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E6592A"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C84C01" w:rsidP="00AD6CDA">
            <w:pPr>
              <w:widowControl/>
              <w:suppressAutoHyphens/>
              <w:spacing w:line="360" w:lineRule="auto"/>
              <w:ind w:firstLine="0"/>
              <w:jc w:val="center"/>
              <w:rPr>
                <w:sz w:val="28"/>
              </w:rPr>
            </w:pPr>
            <w:r>
              <w:rPr>
                <w:sz w:val="28"/>
              </w:rPr>
              <w:t xml:space="preserve"> </w:t>
            </w: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FB6F47" w:rsidP="00A83AFF">
            <w:pPr>
              <w:suppressAutoHyphens/>
              <w:ind w:firstLine="0"/>
              <w:jc w:val="center"/>
            </w:pPr>
            <w:r>
              <w:t>«____» ______________ 20__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FA370E" w:rsidRDefault="00E372D4" w:rsidP="00FA370E">
      <w:pPr>
        <w:widowControl/>
        <w:ind w:firstLine="0"/>
        <w:jc w:val="center"/>
      </w:pPr>
      <w:r>
        <w:rPr>
          <w:b/>
        </w:rPr>
        <w:t>50.06.01 «Искусствоведение»</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FB6F47" w:rsidP="00C5571B">
      <w:pPr>
        <w:widowControl/>
        <w:ind w:firstLine="0"/>
        <w:jc w:val="center"/>
      </w:pPr>
      <w:r>
        <w:t>Научная специальность</w:t>
      </w:r>
    </w:p>
    <w:p w:rsidR="00006A8C" w:rsidRDefault="00FB6F47" w:rsidP="00006A8C">
      <w:pPr>
        <w:widowControl/>
        <w:ind w:firstLine="0"/>
        <w:jc w:val="center"/>
        <w:rPr>
          <w:b/>
        </w:rPr>
      </w:pPr>
      <w:r>
        <w:rPr>
          <w:b/>
        </w:rPr>
        <w:t>5.10.3 «Виды искусства (дизайн)»</w:t>
      </w:r>
    </w:p>
    <w:p w:rsidR="00F22639" w:rsidRDefault="00F22639"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CC4E0C" w:rsidRDefault="00CC4E0C"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06A8C" w:rsidRDefault="000F75F5" w:rsidP="00C5571B">
      <w:pPr>
        <w:widowControl/>
        <w:ind w:firstLine="0"/>
      </w:pPr>
      <w:r>
        <w:t xml:space="preserve"> </w:t>
      </w:r>
    </w:p>
    <w:p w:rsidR="00F22639" w:rsidRDefault="00F22639" w:rsidP="00C5571B">
      <w:pPr>
        <w:widowControl/>
        <w:ind w:firstLine="0"/>
      </w:pPr>
    </w:p>
    <w:p w:rsidR="00C5571B" w:rsidRPr="002E4068" w:rsidRDefault="00FB6F47" w:rsidP="00C5571B">
      <w:pPr>
        <w:widowControl/>
        <w:ind w:firstLine="0"/>
        <w:jc w:val="center"/>
        <w:rPr>
          <w:lang w:val="en-US"/>
        </w:rPr>
      </w:pPr>
      <w:r>
        <w:t>Москва 2021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E372D4">
        <w:rPr>
          <w:sz w:val="28"/>
          <w:szCs w:val="28"/>
        </w:rPr>
        <w:t>50.06.01 «Искусствоведение»</w:t>
      </w:r>
      <w:r w:rsidR="00E90361" w:rsidRPr="00F22639">
        <w:rPr>
          <w:sz w:val="28"/>
          <w:szCs w:val="28"/>
        </w:rPr>
        <w:t xml:space="preserve"> (уровень подготовки кадров высшей квалификации) с учетом специфики </w:t>
      </w:r>
      <w:r w:rsidR="00FB6F47">
        <w:rPr>
          <w:sz w:val="28"/>
          <w:szCs w:val="28"/>
        </w:rPr>
        <w:t>научной специальности</w:t>
      </w:r>
      <w:r w:rsidR="00E90361" w:rsidRPr="00F22639">
        <w:rPr>
          <w:sz w:val="28"/>
          <w:szCs w:val="28"/>
        </w:rPr>
        <w:t xml:space="preserve"> – </w:t>
      </w:r>
      <w:r w:rsidR="00FB6F47">
        <w:rPr>
          <w:sz w:val="28"/>
          <w:szCs w:val="28"/>
        </w:rPr>
        <w:t>5.10.3 «Виды искусства (дизайн)»</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E372D4">
        <w:rPr>
          <w:sz w:val="28"/>
          <w:szCs w:val="28"/>
        </w:rPr>
        <w:t>50.06.01 «Искусствоведение»</w:t>
      </w:r>
      <w:r w:rsidR="00185A71" w:rsidRPr="00E06A33">
        <w:rPr>
          <w:sz w:val="28"/>
          <w:szCs w:val="28"/>
        </w:rPr>
        <w:t xml:space="preserve"> </w:t>
      </w:r>
      <w:r w:rsidR="00FB6F47">
        <w:rPr>
          <w:sz w:val="28"/>
          <w:szCs w:val="28"/>
        </w:rPr>
        <w:t xml:space="preserve">с научной </w:t>
      </w:r>
      <w:proofErr w:type="gramStart"/>
      <w:r w:rsidR="00FB6F47">
        <w:rPr>
          <w:sz w:val="28"/>
          <w:szCs w:val="28"/>
        </w:rPr>
        <w:t xml:space="preserve">специальностью </w:t>
      </w:r>
      <w:r w:rsidR="0057592D" w:rsidRPr="00E06A33">
        <w:rPr>
          <w:sz w:val="28"/>
          <w:szCs w:val="28"/>
        </w:rPr>
        <w:t xml:space="preserve"> -</w:t>
      </w:r>
      <w:proofErr w:type="gramEnd"/>
      <w:r w:rsidR="00966245" w:rsidRPr="00E06A33">
        <w:rPr>
          <w:sz w:val="28"/>
          <w:szCs w:val="28"/>
        </w:rPr>
        <w:t xml:space="preserve"> </w:t>
      </w:r>
      <w:r w:rsidR="00FB6F47">
        <w:rPr>
          <w:sz w:val="28"/>
          <w:szCs w:val="28"/>
        </w:rPr>
        <w:t>5.10.3 «Виды искусства (дизайн)»</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7E5408" w:rsidRPr="007E5408">
        <w:rPr>
          <w:sz w:val="28"/>
          <w:szCs w:val="28"/>
        </w:rPr>
        <w:t>владение методологией теоретических и экспериментальных исследований в области технической эстетики и дизайна</w:t>
      </w:r>
      <w:r w:rsidRPr="00B70CBE">
        <w:rPr>
          <w:sz w:val="28"/>
          <w:szCs w:val="28"/>
        </w:rPr>
        <w:t>)</w:t>
      </w:r>
      <w:r w:rsidR="00C41B8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lastRenderedPageBreak/>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7E5408">
            <w:pPr>
              <w:ind w:firstLine="0"/>
              <w:rPr>
                <w:b/>
              </w:rPr>
            </w:pPr>
            <w:r w:rsidRPr="00115210">
              <w:rPr>
                <w:b/>
              </w:rPr>
              <w:t xml:space="preserve">ПК-1 </w:t>
            </w:r>
            <w:r w:rsidRPr="00115210">
              <w:t>(</w:t>
            </w:r>
            <w:r w:rsidR="007E5408" w:rsidRPr="007E5408">
              <w:t>владение методологией теоретических и экспериментальных исследований в области технической эстетики и дизайна</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w:t>
            </w:r>
            <w:r>
              <w:lastRenderedPageBreak/>
              <w:t xml:space="preserve">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lastRenderedPageBreak/>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процесс. Ведение переговоров.</w:t>
            </w:r>
            <w:r w:rsidRPr="00A83AF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A83AFF" w:rsidRDefault="000256B8" w:rsidP="002C36D7">
            <w:pPr>
              <w:tabs>
                <w:tab w:val="num" w:pos="643"/>
              </w:tabs>
              <w:suppressAutoHyphens/>
              <w:ind w:firstLine="0"/>
              <w:jc w:val="left"/>
            </w:pPr>
            <w:r w:rsidRPr="00A83AFF">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 xml:space="preserve">в иноязычной </w:t>
            </w:r>
            <w:r w:rsidRPr="00A83AFF">
              <w:lastRenderedPageBreak/>
              <w:t>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lastRenderedPageBreak/>
              <w:t xml:space="preserve">5.1. </w:t>
            </w:r>
            <w:r w:rsidR="0053127F" w:rsidRPr="00A83AFF">
              <w:t>Использование иноязычных инфокоммуникацион</w:t>
            </w:r>
            <w:r w:rsidR="0053127F" w:rsidRPr="00A83AFF">
              <w:lastRenderedPageBreak/>
              <w:t>ных ресурсов Сети для работы с 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 xml:space="preserve">Специфика эквивалентности и адекватности перевода, переводческие трансформации в переводе, лексические, грамматические и стилистические особенности, </w:t>
            </w:r>
            <w:r w:rsidRPr="00A83AFF">
              <w:rPr>
                <w:bCs/>
              </w:rPr>
              <w:lastRenderedPageBreak/>
              <w:t>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lastRenderedPageBreak/>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lastRenderedPageBreak/>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3640DE" w:rsidRDefault="003640DE" w:rsidP="00597CF7">
      <w:pPr>
        <w:ind w:firstLine="720"/>
        <w:rPr>
          <w:b/>
          <w:i/>
          <w:sz w:val="28"/>
          <w:szCs w:val="28"/>
        </w:rPr>
      </w:pPr>
    </w:p>
    <w:p w:rsidR="007174C6" w:rsidRPr="00597CF7" w:rsidRDefault="00646AD9" w:rsidP="00597CF7">
      <w:pPr>
        <w:ind w:firstLine="720"/>
        <w:rPr>
          <w:sz w:val="28"/>
          <w:szCs w:val="28"/>
        </w:rPr>
      </w:pPr>
      <w:r>
        <w:rPr>
          <w:b/>
          <w:i/>
          <w:sz w:val="28"/>
          <w:szCs w:val="28"/>
        </w:rPr>
        <w:t xml:space="preserve"> </w:t>
      </w:r>
      <w:r w:rsidR="00EA28F7" w:rsidRPr="00FD21D4">
        <w:rPr>
          <w:b/>
          <w:i/>
          <w:sz w:val="28"/>
          <w:szCs w:val="28"/>
        </w:rPr>
        <w:t>Шкала 2.</w:t>
      </w:r>
      <w:r w:rsidR="003640DE">
        <w:rPr>
          <w:b/>
          <w:i/>
          <w:sz w:val="28"/>
          <w:szCs w:val="28"/>
        </w:rPr>
        <w:t xml:space="preserve"> </w:t>
      </w:r>
      <w:r w:rsidR="00597CF7">
        <w:rPr>
          <w:sz w:val="28"/>
          <w:szCs w:val="28"/>
        </w:rPr>
        <w:t>Комплексная оценка сформ</w:t>
      </w:r>
      <w:r w:rsidR="00EA28F7"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lastRenderedPageBreak/>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006A8C">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172488" w:rsidRDefault="00172488" w:rsidP="00006A8C">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006A8C">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006A8C">
      <w:pPr>
        <w:pStyle w:val="af5"/>
        <w:numPr>
          <w:ilvl w:val="0"/>
          <w:numId w:val="14"/>
        </w:numPr>
        <w:tabs>
          <w:tab w:val="left" w:pos="1134"/>
        </w:tabs>
        <w:ind w:left="0" w:firstLine="720"/>
        <w:rPr>
          <w:bCs/>
          <w:sz w:val="28"/>
          <w:szCs w:val="28"/>
        </w:rPr>
      </w:pPr>
      <w:r>
        <w:rPr>
          <w:bCs/>
          <w:sz w:val="28"/>
          <w:szCs w:val="28"/>
        </w:rPr>
        <w:lastRenderedPageBreak/>
        <w:t>Какие типы словарей для переводческой практики вы знаете?</w:t>
      </w:r>
    </w:p>
    <w:p w:rsidR="00172488" w:rsidRDefault="00172488" w:rsidP="00006A8C">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006A8C">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006A8C">
      <w:pPr>
        <w:pStyle w:val="af5"/>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4F3575" w:rsidRDefault="004F3575" w:rsidP="00172488">
      <w:pPr>
        <w:ind w:firstLine="720"/>
        <w:rPr>
          <w:bCs/>
          <w:sz w:val="28"/>
          <w:szCs w:val="28"/>
        </w:rPr>
      </w:pP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Pr>
          <w:bCs/>
          <w:sz w:val="28"/>
          <w:szCs w:val="28"/>
        </w:rPr>
        <w:lastRenderedPageBreak/>
        <w:t>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FB6F47"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FB6F47"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FB6F47"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lastRenderedPageBreak/>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t xml:space="preserve">Хорошо. У нас как раз есть несколько свободных комнат с видом на горы. </w:t>
      </w:r>
      <w:r>
        <w:rPr>
          <w:bCs/>
          <w:sz w:val="28"/>
          <w:szCs w:val="28"/>
        </w:rPr>
        <w:lastRenderedPageBreak/>
        <w:t xml:space="preserve">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Уважаемые господа!</w:t>
      </w:r>
    </w:p>
    <w:p w:rsidR="00172488" w:rsidRDefault="00172488" w:rsidP="00172488">
      <w:pPr>
        <w:tabs>
          <w:tab w:val="left" w:pos="1134"/>
        </w:tabs>
        <w:ind w:firstLine="720"/>
        <w:rPr>
          <w:sz w:val="28"/>
          <w:szCs w:val="28"/>
        </w:rPr>
      </w:pPr>
      <w:r>
        <w:rPr>
          <w:sz w:val="28"/>
          <w:szCs w:val="28"/>
        </w:rPr>
        <w:lastRenderedPageBreak/>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6049A3">
        <w:rPr>
          <w:sz w:val="28"/>
          <w:szCs w:val="28"/>
        </w:rPr>
        <w:t xml:space="preserve"> </w:t>
      </w:r>
      <w:r>
        <w:rPr>
          <w:sz w:val="28"/>
          <w:szCs w:val="28"/>
          <w:lang w:val="en-US"/>
        </w:rPr>
        <w:t>retenu</w:t>
      </w:r>
      <w:proofErr w:type="gramEnd"/>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 xml:space="preserve">Les missions qui te seront confiées sont les </w:t>
      </w:r>
      <w:proofErr w:type="gramStart"/>
      <w:r>
        <w:rPr>
          <w:rStyle w:val="af7"/>
          <w:color w:val="000000"/>
          <w:sz w:val="28"/>
          <w:szCs w:val="28"/>
          <w:bdr w:val="none" w:sz="0" w:space="0" w:color="auto" w:frame="1"/>
          <w:lang w:val="en-US"/>
        </w:rPr>
        <w:t>suivantes :</w:t>
      </w:r>
      <w:proofErr w:type="gramEnd"/>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w:t>
      </w:r>
      <w:proofErr w:type="gramStart"/>
      <w:r>
        <w:rPr>
          <w:rStyle w:val="af7"/>
          <w:color w:val="000000"/>
          <w:sz w:val="28"/>
          <w:szCs w:val="28"/>
          <w:bdr w:val="none" w:sz="0" w:space="0" w:color="auto" w:frame="1"/>
          <w:lang w:val="en-US"/>
        </w:rPr>
        <w:t>3  en</w:t>
      </w:r>
      <w:proofErr w:type="gramEnd"/>
      <w:r>
        <w:rPr>
          <w:rStyle w:val="af7"/>
          <w:color w:val="000000"/>
          <w:sz w:val="28"/>
          <w:szCs w:val="28"/>
          <w:bdr w:val="none" w:sz="0" w:space="0" w:color="auto" w:frame="1"/>
          <w:lang w:val="en-US"/>
        </w:rPr>
        <w:t xml:space="preserve">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lastRenderedPageBreak/>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w:t>
      </w:r>
      <w:r>
        <w:rPr>
          <w:color w:val="333333"/>
          <w:sz w:val="28"/>
          <w:szCs w:val="28"/>
          <w:shd w:val="clear" w:color="auto" w:fill="FFFFFF"/>
          <w:lang w:val="en-US"/>
        </w:rPr>
        <w:lastRenderedPageBreak/>
        <w:t>tonnes de déchets par an, dont 33 % ne seraient pas traités correctement. Un chiffre qui va aller en grandissant dans les années qui viennent, à cause de l’augmentation de la population et de l’occidentalisation de nos modes de vie.</w:t>
      </w:r>
    </w:p>
    <w:p w:rsidR="00A00538" w:rsidRDefault="00A00538" w:rsidP="00172488">
      <w:pPr>
        <w:rPr>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A00538" w:rsidRDefault="00A00538" w:rsidP="00172488">
      <w:pPr>
        <w:rPr>
          <w:b/>
          <w:i/>
          <w:sz w:val="28"/>
          <w:szCs w:val="28"/>
          <w:lang w:val="en-US"/>
        </w:rPr>
      </w:pPr>
    </w:p>
    <w:p w:rsidR="00A00538" w:rsidRDefault="00A00538"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w:t>
      </w:r>
      <w:r>
        <w:rPr>
          <w:color w:val="000000"/>
          <w:sz w:val="28"/>
          <w:szCs w:val="28"/>
          <w:lang w:val="en-US"/>
        </w:rPr>
        <w:lastRenderedPageBreak/>
        <w:t>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72488" w:rsidRDefault="00172488" w:rsidP="00172488">
      <w:pPr>
        <w:ind w:firstLine="720"/>
        <w:rPr>
          <w:bCs/>
          <w:sz w:val="28"/>
          <w:szCs w:val="28"/>
        </w:rPr>
      </w:pPr>
      <w:r>
        <w:rPr>
          <w:bCs/>
          <w:sz w:val="28"/>
          <w:szCs w:val="28"/>
        </w:rPr>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72488" w:rsidRDefault="00172488" w:rsidP="00172488">
      <w:pPr>
        <w:ind w:firstLine="720"/>
        <w:rPr>
          <w:bCs/>
          <w:sz w:val="28"/>
          <w:szCs w:val="28"/>
        </w:rPr>
      </w:pPr>
      <w:r>
        <w:rPr>
          <w:bCs/>
          <w:sz w:val="28"/>
          <w:szCs w:val="28"/>
        </w:rPr>
        <w:lastRenderedPageBreak/>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46BF0">
      <w:pPr>
        <w:widowControl/>
        <w:tabs>
          <w:tab w:val="left" w:pos="708"/>
        </w:tabs>
        <w:ind w:left="285" w:right="851" w:firstLine="0"/>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lastRenderedPageBreak/>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w:t>
      </w:r>
      <w:r>
        <w:rPr>
          <w:rStyle w:val="c2"/>
          <w:sz w:val="28"/>
          <w:szCs w:val="28"/>
          <w:lang w:val="en-US"/>
        </w:rPr>
        <w:lastRenderedPageBreak/>
        <w:t>für Studienmaterial, z.B. Bücher ausgeben muss. Bitten Sie um Auskunft über 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bekommen: viel </w:t>
      </w:r>
      <w:r>
        <w:rPr>
          <w:rStyle w:val="c2"/>
          <w:sz w:val="28"/>
          <w:szCs w:val="28"/>
          <w:lang w:val="en-US"/>
        </w:rPr>
        <w:lastRenderedPageBreak/>
        <w:t>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10057" w:type="dxa"/>
        <w:jc w:val="center"/>
        <w:shd w:val="clear" w:color="auto" w:fill="FFFFFF"/>
        <w:tblCellMar>
          <w:left w:w="0" w:type="dxa"/>
          <w:right w:w="0" w:type="dxa"/>
        </w:tblCellMar>
        <w:tblLook w:val="04A0" w:firstRow="1" w:lastRow="0" w:firstColumn="1" w:lastColumn="0" w:noHBand="0" w:noVBand="1"/>
      </w:tblPr>
      <w:tblGrid>
        <w:gridCol w:w="5379"/>
        <w:gridCol w:w="4678"/>
      </w:tblGrid>
      <w:tr w:rsidR="00172488" w:rsidTr="00A00538">
        <w:trPr>
          <w:trHeight w:val="30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A00538" w:rsidRDefault="00172488">
            <w:pPr>
              <w:widowControl/>
              <w:ind w:firstLine="0"/>
              <w:jc w:val="left"/>
              <w:rPr>
                <w:sz w:val="28"/>
                <w:szCs w:val="28"/>
                <w:lang w:val="en-US"/>
              </w:rPr>
            </w:pPr>
            <w:r>
              <w:rPr>
                <w:b/>
                <w:bCs/>
                <w:sz w:val="28"/>
                <w:szCs w:val="28"/>
                <w:shd w:val="clear" w:color="auto" w:fill="FFFFFF"/>
                <w:lang w:val="en-US"/>
              </w:rPr>
              <w:t xml:space="preserve">ist um (fast / mehr als) ... </w:t>
            </w:r>
            <w:r w:rsidRPr="00A00538">
              <w:rPr>
                <w:b/>
                <w:bCs/>
                <w:sz w:val="28"/>
                <w:szCs w:val="28"/>
                <w:shd w:val="clear" w:color="auto" w:fill="FFFFFF"/>
                <w:lang w:val="en-US"/>
              </w:rPr>
              <w:t>% gestiegen.</w:t>
            </w:r>
            <w:r w:rsidRPr="00A00538">
              <w:rPr>
                <w:sz w:val="28"/>
                <w:szCs w:val="28"/>
                <w:shd w:val="clear" w:color="auto" w:fill="FFFFFF"/>
                <w:lang w:val="en-US"/>
              </w:rPr>
              <w:t> </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Pr="00A00538"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A00538">
              <w:rPr>
                <w:b/>
                <w:bCs/>
                <w:sz w:val="28"/>
                <w:szCs w:val="28"/>
                <w:shd w:val="clear" w:color="auto" w:fill="FFFFFF"/>
                <w:lang w:val="en-US"/>
              </w:rPr>
              <w:t>% höher / niedriger.</w:t>
            </w:r>
          </w:p>
          <w:p w:rsidR="00172488" w:rsidRPr="00A00538" w:rsidRDefault="00172488">
            <w:pPr>
              <w:widowControl/>
              <w:ind w:firstLine="0"/>
              <w:jc w:val="left"/>
              <w:rPr>
                <w:b/>
                <w:bCs/>
                <w:sz w:val="28"/>
                <w:szCs w:val="28"/>
                <w:shd w:val="clear" w:color="auto" w:fill="FFFFFF"/>
                <w:lang w:val="en-US"/>
              </w:rPr>
            </w:pPr>
          </w:p>
          <w:p w:rsidR="00172488" w:rsidRPr="00FB6F47" w:rsidRDefault="00172488">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FB6F47">
              <w:rPr>
                <w:b/>
                <w:bCs/>
                <w:sz w:val="28"/>
                <w:szCs w:val="28"/>
                <w:shd w:val="clear" w:color="auto" w:fill="FFFFFF"/>
                <w:lang w:val="en-US"/>
              </w:rPr>
              <w:t>% gefallen.</w:t>
            </w:r>
          </w:p>
          <w:p w:rsidR="00172488" w:rsidRPr="00FB6F47"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lastRenderedPageBreak/>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C46BF0" w:rsidRDefault="00C46BF0" w:rsidP="00172488">
      <w:pPr>
        <w:ind w:left="260"/>
        <w:rPr>
          <w:b/>
          <w:bCs/>
          <w:i/>
          <w:i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C46BF0" w:rsidRDefault="00C46BF0" w:rsidP="00172488">
      <w:pPr>
        <w:rPr>
          <w:b/>
          <w:noProof/>
          <w:sz w:val="28"/>
          <w:szCs w:val="28"/>
          <w:lang w:val="en-US"/>
        </w:rPr>
      </w:pP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72488" w:rsidRDefault="00172488" w:rsidP="00172488">
      <w:pPr>
        <w:rPr>
          <w:b/>
          <w:noProof/>
          <w:sz w:val="28"/>
          <w:szCs w:val="28"/>
          <w:lang w:val="en-US"/>
        </w:rPr>
      </w:pPr>
      <w:r>
        <w:rPr>
          <w:b/>
          <w:noProof/>
          <w:sz w:val="28"/>
          <w:szCs w:val="28"/>
          <w:lang w:val="en-US"/>
        </w:rPr>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xml:space="preserve">; erläutern </w:t>
      </w:r>
      <w:r>
        <w:rPr>
          <w:sz w:val="28"/>
          <w:szCs w:val="28"/>
          <w:lang w:val="en-US"/>
        </w:rPr>
        <w:lastRenderedPageBreak/>
        <w:t>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C46BF0" w:rsidRDefault="00C46BF0" w:rsidP="00172488">
      <w:pPr>
        <w:widowControl/>
        <w:shd w:val="clear" w:color="auto" w:fill="FFFFFF"/>
        <w:ind w:firstLine="0"/>
        <w:jc w:val="left"/>
        <w:rPr>
          <w:b/>
          <w:sz w:val="28"/>
          <w:szCs w:val="28"/>
          <w:lang w:val="en-US"/>
        </w:rPr>
      </w:pP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lastRenderedPageBreak/>
        <w:br/>
      </w:r>
    </w:p>
    <w:p w:rsidR="00172488" w:rsidRDefault="00172488" w:rsidP="00172488">
      <w:pPr>
        <w:widowControl/>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AD0603" w:rsidRDefault="007174C6" w:rsidP="00F22639">
      <w:pPr>
        <w:ind w:firstLine="720"/>
        <w:rPr>
          <w:bCs/>
          <w:sz w:val="28"/>
          <w:szCs w:val="28"/>
        </w:rPr>
      </w:pPr>
      <w:r w:rsidRPr="00AD0603">
        <w:rPr>
          <w:b/>
          <w:bCs/>
          <w:sz w:val="28"/>
          <w:szCs w:val="28"/>
        </w:rPr>
        <w:lastRenderedPageBreak/>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006A8C" w:rsidRDefault="00006A8C"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Продолжительность 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соответствии с принятыми 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lastRenderedPageBreak/>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lastRenderedPageBreak/>
        <w:t>Steve Oakes, Fances Eales. Speakout Upper Intermediate: Student's Book. — Pearson ESL, 2016.</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lastRenderedPageBreak/>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rPr>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4A475C"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4A475C"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4A475C"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A00538">
      <w:pPr>
        <w:pStyle w:val="western"/>
        <w:numPr>
          <w:ilvl w:val="0"/>
          <w:numId w:val="8"/>
        </w:numPr>
        <w:tabs>
          <w:tab w:val="clear" w:pos="1440"/>
          <w:tab w:val="num" w:pos="1134"/>
        </w:tabs>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lastRenderedPageBreak/>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xml:space="preserve">- лингафонные кабинеты «Б-407», «А-107», оснащенные компьютерами и </w:t>
      </w:r>
      <w:proofErr w:type="gramStart"/>
      <w:r w:rsidRPr="00F22639">
        <w:rPr>
          <w:sz w:val="28"/>
          <w:szCs w:val="28"/>
        </w:rPr>
        <w:t>аудио-визуальными</w:t>
      </w:r>
      <w:proofErr w:type="gramEnd"/>
      <w:r w:rsidRPr="00F22639">
        <w:rPr>
          <w:sz w:val="28"/>
          <w:szCs w:val="28"/>
        </w:rPr>
        <w:t xml:space="preserve">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FD21D4"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E372D4">
        <w:rPr>
          <w:sz w:val="28"/>
          <w:szCs w:val="28"/>
        </w:rPr>
        <w:t>50.06.01 «Искусствоведение»</w:t>
      </w:r>
      <w:r w:rsidR="000E58D2" w:rsidRPr="00F22639">
        <w:rPr>
          <w:sz w:val="28"/>
          <w:szCs w:val="28"/>
        </w:rPr>
        <w:t xml:space="preserve"> </w:t>
      </w:r>
      <w:r w:rsidR="00FB6F47">
        <w:rPr>
          <w:sz w:val="28"/>
          <w:szCs w:val="28"/>
        </w:rPr>
        <w:t xml:space="preserve">с научной </w:t>
      </w:r>
      <w:proofErr w:type="gramStart"/>
      <w:r w:rsidR="00FB6F47">
        <w:rPr>
          <w:sz w:val="28"/>
          <w:szCs w:val="28"/>
        </w:rPr>
        <w:t xml:space="preserve">специальностью </w:t>
      </w:r>
      <w:r w:rsidR="00FF1BCE">
        <w:rPr>
          <w:sz w:val="28"/>
          <w:szCs w:val="28"/>
        </w:rPr>
        <w:t xml:space="preserve"> -</w:t>
      </w:r>
      <w:proofErr w:type="gramEnd"/>
      <w:r w:rsidR="00FF1BCE">
        <w:rPr>
          <w:sz w:val="28"/>
          <w:szCs w:val="28"/>
        </w:rPr>
        <w:t xml:space="preserve"> </w:t>
      </w:r>
      <w:r w:rsidR="00FB6F47">
        <w:rPr>
          <w:sz w:val="28"/>
          <w:szCs w:val="28"/>
        </w:rPr>
        <w:t>5.10.3 «Виды искусства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lastRenderedPageBreak/>
              <w:drawing>
                <wp:inline distT="0" distB="0" distL="0" distR="0">
                  <wp:extent cx="882015" cy="10109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B2E56C"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w:t>
            </w:r>
            <w:r>
              <w:t xml:space="preserve">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b/>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rPr>
      </w:pPr>
      <w:r>
        <w:rPr>
          <w:b/>
          <w:bCs/>
        </w:rPr>
        <w:t>5.10.3 «Виды искусства (дизайн)»</w:t>
      </w:r>
    </w:p>
    <w:p w:rsidR="00FB6F47" w:rsidRDefault="00FB6F47" w:rsidP="00FB6F47">
      <w:pPr>
        <w:widowControl/>
        <w:suppressAutoHyphens/>
        <w:ind w:firstLine="0"/>
        <w:jc w:val="center"/>
        <w:rPr>
          <w:b/>
          <w:bCs/>
        </w:rPr>
      </w:pPr>
    </w:p>
    <w:p w:rsidR="00FB6F47" w:rsidRDefault="00FB6F47" w:rsidP="00FB6F47">
      <w:pPr>
        <w:widowControl/>
        <w:ind w:firstLine="0"/>
        <w:jc w:val="center"/>
        <w:rPr>
          <w:b/>
          <w:bCs/>
        </w:rPr>
      </w:pPr>
    </w:p>
    <w:p w:rsidR="00FB6F47" w:rsidRDefault="00FB6F47" w:rsidP="00FB6F47">
      <w:pPr>
        <w:widowControl/>
        <w:ind w:firstLine="0"/>
        <w:jc w:val="center"/>
        <w:rPr>
          <w:b/>
          <w:bCs/>
        </w:rP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jc w:val="center"/>
      </w:pPr>
      <w:r>
        <w:t>Москва 2021</w:t>
      </w:r>
    </w:p>
    <w:p w:rsidR="00FB6F47" w:rsidRDefault="00FB6F47" w:rsidP="004A475C">
      <w:pPr>
        <w:numPr>
          <w:ilvl w:val="0"/>
          <w:numId w:val="35"/>
        </w:numPr>
        <w:tabs>
          <w:tab w:val="left" w:pos="708"/>
        </w:tabs>
        <w:ind w:left="0" w:firstLine="709"/>
        <w:contextualSpacing/>
        <w:rPr>
          <w:b/>
          <w:sz w:val="28"/>
          <w:szCs w:val="28"/>
        </w:rPr>
      </w:pPr>
      <w:r>
        <w:br w:type="page"/>
      </w:r>
      <w:r>
        <w:rPr>
          <w:b/>
          <w:sz w:val="28"/>
          <w:szCs w:val="28"/>
        </w:rPr>
        <w:lastRenderedPageBreak/>
        <w:t>Цели освоения дисциплины</w:t>
      </w:r>
    </w:p>
    <w:p w:rsidR="00FB6F47" w:rsidRDefault="00FB6F47" w:rsidP="00FB6F47">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bCs/>
          <w:sz w:val="28"/>
          <w:szCs w:val="28"/>
        </w:rPr>
        <w:t>5.10.3 «Виды искусства (дизайн)»</w:t>
      </w:r>
      <w:r>
        <w:rPr>
          <w:sz w:val="28"/>
          <w:szCs w:val="28"/>
        </w:rPr>
        <w:t>.</w:t>
      </w:r>
    </w:p>
    <w:p w:rsidR="00FB6F47" w:rsidRDefault="00FB6F47" w:rsidP="00FB6F47">
      <w:pPr>
        <w:widowControl/>
        <w:suppressAutoHyphens/>
        <w:ind w:firstLine="709"/>
        <w:rPr>
          <w:sz w:val="28"/>
          <w:szCs w:val="28"/>
        </w:rPr>
      </w:pPr>
    </w:p>
    <w:p w:rsidR="00FB6F47" w:rsidRDefault="00FB6F47" w:rsidP="004A475C">
      <w:pPr>
        <w:numPr>
          <w:ilvl w:val="0"/>
          <w:numId w:val="3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B6F47" w:rsidRDefault="00FB6F47" w:rsidP="00FB6F47">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B6F47" w:rsidRDefault="00FB6F47" w:rsidP="00FB6F47">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FB6F47" w:rsidRDefault="00FB6F47" w:rsidP="00FB6F47">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FB6F47" w:rsidRDefault="00FB6F47" w:rsidP="00FB6F47">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B6F47" w:rsidRDefault="00FB6F47" w:rsidP="00FB6F47">
      <w:pPr>
        <w:ind w:firstLine="709"/>
        <w:rPr>
          <w:spacing w:val="-4"/>
          <w:sz w:val="28"/>
          <w:szCs w:val="28"/>
        </w:rPr>
      </w:pPr>
      <w:r>
        <w:rPr>
          <w:spacing w:val="-4"/>
          <w:sz w:val="28"/>
          <w:szCs w:val="28"/>
        </w:rPr>
        <w:t>- иностранный язык (2 семестр);</w:t>
      </w:r>
    </w:p>
    <w:p w:rsidR="00FB6F47" w:rsidRDefault="00FB6F47" w:rsidP="00FB6F47">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ind w:firstLine="709"/>
        <w:rPr>
          <w:spacing w:val="-4"/>
          <w:sz w:val="28"/>
          <w:szCs w:val="28"/>
        </w:rPr>
      </w:pPr>
      <w:r>
        <w:rPr>
          <w:spacing w:val="-4"/>
          <w:sz w:val="28"/>
          <w:szCs w:val="28"/>
        </w:rPr>
        <w:t>- иностранный язык (2 семестр);</w:t>
      </w:r>
    </w:p>
    <w:p w:rsidR="00FB6F47" w:rsidRDefault="00FB6F47" w:rsidP="00FB6F47">
      <w:pPr>
        <w:ind w:firstLine="709"/>
        <w:rPr>
          <w:spacing w:val="-4"/>
          <w:sz w:val="28"/>
          <w:szCs w:val="28"/>
        </w:rPr>
      </w:pPr>
      <w:r>
        <w:rPr>
          <w:b/>
          <w:spacing w:val="-4"/>
          <w:sz w:val="28"/>
          <w:szCs w:val="28"/>
        </w:rPr>
        <w:t>ПК-1</w:t>
      </w:r>
      <w:r>
        <w:rPr>
          <w:spacing w:val="-4"/>
          <w:sz w:val="28"/>
          <w:szCs w:val="28"/>
        </w:rPr>
        <w:t xml:space="preserve"> (владение методологией теоретических и экспериментальных исследований в области технической эстетики и дизайна):</w:t>
      </w:r>
    </w:p>
    <w:p w:rsidR="00FB6F47" w:rsidRDefault="00FB6F47" w:rsidP="00FB6F47">
      <w:pPr>
        <w:ind w:firstLine="709"/>
        <w:rPr>
          <w:spacing w:val="-4"/>
          <w:sz w:val="28"/>
          <w:szCs w:val="28"/>
        </w:rPr>
      </w:pPr>
      <w:r>
        <w:rPr>
          <w:spacing w:val="-4"/>
          <w:sz w:val="28"/>
          <w:szCs w:val="28"/>
        </w:rPr>
        <w:t>- организация научных исследований (1 семестр);</w:t>
      </w:r>
    </w:p>
    <w:p w:rsidR="00FB6F47" w:rsidRDefault="00FB6F47" w:rsidP="00FB6F47">
      <w:pPr>
        <w:ind w:firstLine="709"/>
        <w:rPr>
          <w:spacing w:val="-4"/>
          <w:sz w:val="28"/>
          <w:szCs w:val="28"/>
        </w:rPr>
      </w:pPr>
      <w:r>
        <w:rPr>
          <w:spacing w:val="-4"/>
          <w:sz w:val="28"/>
          <w:szCs w:val="28"/>
        </w:rPr>
        <w:t>-иностранный язык (2 семестр).</w:t>
      </w:r>
    </w:p>
    <w:p w:rsidR="00FB6F47" w:rsidRDefault="00FB6F47" w:rsidP="00FB6F47">
      <w:pPr>
        <w:ind w:firstLine="709"/>
        <w:rPr>
          <w:sz w:val="28"/>
          <w:szCs w:val="28"/>
        </w:rPr>
      </w:pPr>
    </w:p>
    <w:p w:rsidR="00FB6F47" w:rsidRDefault="00FB6F47" w:rsidP="004A475C">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B6F47" w:rsidTr="00FB6F47">
        <w:trPr>
          <w:jc w:val="center"/>
        </w:trPr>
        <w:tc>
          <w:tcPr>
            <w:tcW w:w="1844"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b/>
                <w:sz w:val="24"/>
                <w:szCs w:val="24"/>
              </w:rPr>
            </w:pPr>
            <w:r>
              <w:rPr>
                <w:rFonts w:ascii="Times New Roman" w:hAnsi="Times New Roman"/>
                <w:b/>
                <w:sz w:val="24"/>
                <w:szCs w:val="24"/>
              </w:rPr>
              <w:t xml:space="preserve">Знать: </w:t>
            </w:r>
          </w:p>
          <w:p w:rsidR="00FB6F47" w:rsidRDefault="00FB6F47">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FB6F47" w:rsidTr="00FB6F4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b/>
                <w:sz w:val="24"/>
                <w:szCs w:val="24"/>
              </w:rPr>
            </w:pPr>
            <w:r>
              <w:rPr>
                <w:rFonts w:ascii="Times New Roman" w:hAnsi="Times New Roman"/>
                <w:b/>
                <w:sz w:val="24"/>
                <w:szCs w:val="24"/>
              </w:rPr>
              <w:t>Уметь:</w:t>
            </w:r>
          </w:p>
          <w:p w:rsidR="00FB6F47" w:rsidRDefault="00FB6F47">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B6F47" w:rsidRDefault="00FB6F47">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B6F47" w:rsidTr="00FB6F4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b/>
                <w:sz w:val="24"/>
                <w:szCs w:val="24"/>
              </w:rPr>
            </w:pPr>
            <w:r>
              <w:rPr>
                <w:rFonts w:ascii="Times New Roman" w:hAnsi="Times New Roman"/>
                <w:b/>
                <w:sz w:val="24"/>
                <w:szCs w:val="24"/>
              </w:rPr>
              <w:t>Владеть:</w:t>
            </w:r>
          </w:p>
          <w:p w:rsidR="00FB6F47" w:rsidRDefault="00FB6F47">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B6F47" w:rsidTr="00FB6F47">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FB6F47" w:rsidRDefault="00FB6F47">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FB6F47" w:rsidRDefault="00FB6F47">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FB6F47" w:rsidRDefault="00FB6F47">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FB6F47" w:rsidTr="00FB6F4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Уметь:</w:t>
            </w:r>
          </w:p>
          <w:p w:rsidR="00FB6F47" w:rsidRDefault="00FB6F47">
            <w:pPr>
              <w:widowControl/>
              <w:ind w:firstLine="0"/>
              <w:jc w:val="left"/>
            </w:pPr>
            <w:r>
              <w:t xml:space="preserve">- анализировать мировоззренческие проблемы, возникающие в науке на современном этапе ее развития; </w:t>
            </w:r>
          </w:p>
          <w:p w:rsidR="00FB6F47" w:rsidRDefault="00FB6F47">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B6F47" w:rsidTr="00FB6F4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Владеть:</w:t>
            </w:r>
          </w:p>
          <w:p w:rsidR="00FB6F47" w:rsidRDefault="00FB6F47">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B6F47" w:rsidRDefault="00FB6F47">
            <w:pPr>
              <w:widowControl/>
              <w:ind w:firstLine="0"/>
              <w:rPr>
                <w:b/>
              </w:rPr>
            </w:pPr>
            <w:r>
              <w:t>- навыками аргументированного изложения своей позиции и ведения научных дискуссий.</w:t>
            </w:r>
          </w:p>
        </w:tc>
      </w:tr>
      <w:tr w:rsidR="00FB6F47" w:rsidTr="00FB6F4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Знать:</w:t>
            </w:r>
          </w:p>
          <w:p w:rsidR="00FB6F47" w:rsidRDefault="00FB6F47">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FB6F47" w:rsidTr="00FB6F4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Уметь:</w:t>
            </w:r>
          </w:p>
          <w:p w:rsidR="00FB6F47" w:rsidRDefault="00FB6F47">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B6F47" w:rsidRDefault="00FB6F47">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FB6F47" w:rsidTr="00FB6F4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Владеть:</w:t>
            </w:r>
          </w:p>
          <w:p w:rsidR="00FB6F47" w:rsidRDefault="00FB6F47">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FB6F47" w:rsidTr="00FB6F47">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УК-5 </w:t>
            </w:r>
            <w:r>
              <w:t xml:space="preserve">(способность планировать </w:t>
            </w:r>
            <w:r>
              <w:lastRenderedPageBreak/>
              <w:t>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pPr>
            <w:r>
              <w:rPr>
                <w:b/>
              </w:rPr>
              <w:lastRenderedPageBreak/>
              <w:t>Знать:</w:t>
            </w:r>
            <w:r>
              <w:t xml:space="preserve"> </w:t>
            </w:r>
          </w:p>
          <w:p w:rsidR="00FB6F47" w:rsidRDefault="00FB6F47">
            <w:pPr>
              <w:widowControl/>
              <w:ind w:firstLine="0"/>
              <w:jc w:val="left"/>
            </w:pPr>
            <w:r>
              <w:lastRenderedPageBreak/>
              <w:t>- возможные направления профессионального и личностного развития.</w:t>
            </w:r>
          </w:p>
        </w:tc>
      </w:tr>
      <w:tr w:rsidR="00FB6F47" w:rsidTr="00FB6F4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Уметь:</w:t>
            </w:r>
          </w:p>
          <w:p w:rsidR="00FB6F47" w:rsidRDefault="00FB6F47">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B6F47" w:rsidRDefault="00FB6F47">
            <w:pPr>
              <w:widowControl/>
              <w:ind w:firstLine="0"/>
              <w:jc w:val="left"/>
            </w:pPr>
            <w:r>
              <w:t xml:space="preserve">- планировать этапы профессионального роста. </w:t>
            </w:r>
          </w:p>
        </w:tc>
      </w:tr>
      <w:tr w:rsidR="00FB6F47" w:rsidTr="00FB6F4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Владеть:</w:t>
            </w:r>
          </w:p>
          <w:p w:rsidR="00FB6F47" w:rsidRDefault="00FB6F47">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FB6F47" w:rsidRDefault="00FB6F47">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B6F47" w:rsidTr="00FB6F47">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Знать:</w:t>
            </w:r>
          </w:p>
          <w:p w:rsidR="00FB6F47" w:rsidRDefault="00FB6F47">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FB6F47" w:rsidTr="00FB6F47">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 xml:space="preserve">Уметь: </w:t>
            </w:r>
          </w:p>
          <w:p w:rsidR="00FB6F47" w:rsidRDefault="00FB6F47">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FB6F47" w:rsidTr="00FB6F47">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Владеть:</w:t>
            </w:r>
          </w:p>
          <w:p w:rsidR="00FB6F47" w:rsidRDefault="00FB6F47">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FB6F47" w:rsidRDefault="00FB6F47" w:rsidP="00FB6F47">
      <w:pPr>
        <w:ind w:left="720" w:firstLine="0"/>
        <w:contextualSpacing/>
        <w:rPr>
          <w:b/>
          <w:sz w:val="28"/>
          <w:szCs w:val="28"/>
        </w:rPr>
      </w:pPr>
    </w:p>
    <w:p w:rsidR="00FB6F47" w:rsidRDefault="00FB6F47" w:rsidP="004A475C">
      <w:pPr>
        <w:numPr>
          <w:ilvl w:val="0"/>
          <w:numId w:val="35"/>
        </w:numPr>
        <w:tabs>
          <w:tab w:val="left" w:pos="708"/>
        </w:tabs>
        <w:ind w:left="0" w:firstLine="709"/>
        <w:contextualSpacing/>
        <w:rPr>
          <w:b/>
          <w:sz w:val="28"/>
          <w:szCs w:val="28"/>
        </w:rPr>
      </w:pPr>
      <w:r>
        <w:rPr>
          <w:b/>
          <w:sz w:val="28"/>
          <w:szCs w:val="28"/>
        </w:rPr>
        <w:t>Содержание дисциплины</w:t>
      </w:r>
    </w:p>
    <w:p w:rsidR="00FB6F47" w:rsidRDefault="00FB6F47" w:rsidP="00FB6F47">
      <w:pPr>
        <w:ind w:firstLine="709"/>
        <w:rPr>
          <w:sz w:val="28"/>
          <w:szCs w:val="28"/>
        </w:rPr>
      </w:pPr>
      <w:r>
        <w:rPr>
          <w:sz w:val="28"/>
          <w:szCs w:val="28"/>
        </w:rPr>
        <w:t>Общая трудоемкость дисциплины составляет 4 зачетные единицы (144 акад. часа).</w:t>
      </w:r>
    </w:p>
    <w:p w:rsidR="00FB6F47" w:rsidRDefault="00FB6F47" w:rsidP="00FB6F47">
      <w:pPr>
        <w:ind w:firstLine="709"/>
        <w:rPr>
          <w:b/>
          <w:sz w:val="28"/>
          <w:szCs w:val="28"/>
        </w:rPr>
      </w:pPr>
    </w:p>
    <w:p w:rsidR="00FB6F47" w:rsidRDefault="00FB6F47" w:rsidP="00FB6F47">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FB6F47" w:rsidTr="00FB6F47">
        <w:trPr>
          <w:cantSplit/>
          <w:trHeight w:val="147"/>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ind w:firstLine="0"/>
            </w:pPr>
            <w:r>
              <w:t xml:space="preserve"> 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 xml:space="preserve">Формы текущего контроля успеваемости </w:t>
            </w:r>
          </w:p>
          <w:p w:rsidR="00FB6F47" w:rsidRDefault="00FB6F47">
            <w:pPr>
              <w:widowControl/>
              <w:tabs>
                <w:tab w:val="num" w:pos="643"/>
              </w:tabs>
              <w:suppressAutoHyphens/>
              <w:ind w:firstLine="0"/>
              <w:jc w:val="center"/>
              <w:rPr>
                <w:i/>
              </w:rPr>
            </w:pPr>
            <w:r>
              <w:t>(</w:t>
            </w: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t xml:space="preserve"> (</w:t>
            </w:r>
            <w:r>
              <w:rPr>
                <w:i/>
              </w:rPr>
              <w:t>по семестрам)</w:t>
            </w:r>
          </w:p>
        </w:tc>
      </w:tr>
      <w:tr w:rsidR="00FB6F47" w:rsidTr="00FB6F47">
        <w:trPr>
          <w:cantSplit/>
          <w:trHeight w:val="8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 xml:space="preserve">Контактная работа </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5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Тестирование/ 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 xml:space="preserve">Устное собеседование, </w:t>
            </w:r>
            <w:r>
              <w:lastRenderedPageBreak/>
              <w:t>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lastRenderedPageBreak/>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Тестирование/ 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Тестирование/ устное собеседование</w:t>
            </w:r>
          </w:p>
        </w:tc>
      </w:tr>
      <w:tr w:rsidR="00FB6F47" w:rsidTr="00FB6F47">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по материалам</w:t>
            </w:r>
          </w:p>
          <w:p w:rsidR="00FB6F47" w:rsidRDefault="00FB6F47">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rPr>
                <w:lang w:val="en-US"/>
              </w:rPr>
            </w:pPr>
            <w:r>
              <w:t>экзамен</w:t>
            </w:r>
          </w:p>
        </w:tc>
      </w:tr>
      <w:tr w:rsidR="00FB6F47" w:rsidTr="00FB6F47">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Всего в</w:t>
            </w:r>
          </w:p>
          <w:p w:rsidR="00FB6F47" w:rsidRDefault="00FB6F47">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r>
      <w:tr w:rsidR="00FB6F47" w:rsidTr="00FB6F47">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b/>
              </w:rPr>
            </w:pPr>
          </w:p>
        </w:tc>
      </w:tr>
    </w:tbl>
    <w:p w:rsidR="00FB6F47" w:rsidRDefault="00FB6F47" w:rsidP="00FB6F47">
      <w:pPr>
        <w:widowControl/>
        <w:suppressAutoHyphens/>
        <w:ind w:firstLine="709"/>
        <w:rPr>
          <w:b/>
          <w:color w:val="FF0000"/>
          <w:sz w:val="28"/>
          <w:szCs w:val="28"/>
        </w:rPr>
      </w:pPr>
    </w:p>
    <w:p w:rsidR="00FB6F47" w:rsidRDefault="00FB6F47" w:rsidP="00FB6F47">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585"/>
        <w:gridCol w:w="6978"/>
      </w:tblGrid>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Номер</w:t>
            </w:r>
          </w:p>
          <w:p w:rsidR="00FB6F47" w:rsidRDefault="00FB6F47">
            <w:pPr>
              <w:ind w:firstLine="0"/>
              <w:jc w:val="center"/>
              <w:rPr>
                <w:b/>
              </w:rPr>
            </w:pPr>
            <w:r>
              <w:rPr>
                <w:b/>
              </w:rPr>
              <w:t>раздела</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Наименование раздела</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Содержание раздела</w:t>
            </w:r>
          </w:p>
        </w:tc>
      </w:tr>
      <w:tr w:rsidR="00FB6F47" w:rsidTr="00FB6F47">
        <w:tc>
          <w:tcPr>
            <w:tcW w:w="9678" w:type="dxa"/>
            <w:gridSpan w:val="3"/>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1 Основы философии науки</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1.1.</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Предмет и основные проблемы философии науки.</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1.2.</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Возникновение науки и основные стадии ее развития. Место и роль науки в развитии культуры и цивилизации.</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1.3</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 xml:space="preserve">Структура научного </w:t>
            </w:r>
            <w:r>
              <w:lastRenderedPageBreak/>
              <w:t>знания.  Методы науки. Функции научного знания.</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lastRenderedPageBreak/>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w:t>
            </w:r>
            <w:r>
              <w:lastRenderedPageBreak/>
              <w:t xml:space="preserve">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B6F47" w:rsidRDefault="00FB6F47">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lastRenderedPageBreak/>
              <w:t>Тема 1.4</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Научные традиции и научные революции</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1.5</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Наука как социальный институт. Этос науки.</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B6F47" w:rsidTr="00FB6F47">
        <w:tc>
          <w:tcPr>
            <w:tcW w:w="9678" w:type="dxa"/>
            <w:gridSpan w:val="3"/>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rPr>
                <w:b/>
              </w:rPr>
              <w:t>2 Философские проблемы социально-гуманитарных наук</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2.1.</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pPr>
              <w:pStyle w:val="a8"/>
              <w:suppressAutoHyphens/>
              <w:jc w:val="both"/>
              <w:rPr>
                <w:i w:val="0"/>
              </w:rPr>
            </w:pPr>
            <w:r>
              <w:rPr>
                <w:i w:val="0"/>
              </w:rPr>
              <w:t>Теоретические основания социально-гуманитарных наук.</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w:t>
            </w:r>
            <w:r>
              <w:lastRenderedPageBreak/>
              <w:t>возникновения и развития. Социальное и гуманитарное знание: критерии разделения (предмет, методы, научно-исследовательские программы).</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lastRenderedPageBreak/>
              <w:t>Тема 2.2</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rsidP="004A475C">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FB6F47" w:rsidRDefault="00FB6F47">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FB6F47" w:rsidRDefault="00FB6F47">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2.3</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pPr>
              <w:pStyle w:val="a8"/>
              <w:suppressAutoHyphens/>
              <w:jc w:val="both"/>
              <w:rPr>
                <w:i w:val="0"/>
              </w:rPr>
            </w:pPr>
            <w:r>
              <w:rPr>
                <w:i w:val="0"/>
              </w:rPr>
              <w:t>Субъект социально-гуманитарного познания.</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2.4.</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pPr>
              <w:pStyle w:val="a8"/>
              <w:suppressAutoHyphens/>
              <w:jc w:val="both"/>
              <w:rPr>
                <w:i w:val="0"/>
              </w:rPr>
            </w:pPr>
            <w:r>
              <w:rPr>
                <w:i w:val="0"/>
              </w:rPr>
              <w:t xml:space="preserve">Специфика познания в социально-гуманитарных науках. </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FB6F47" w:rsidRDefault="00FB6F47">
            <w:pPr>
              <w:suppressAutoHyphens/>
              <w:ind w:firstLine="0"/>
            </w:pPr>
            <w:r>
              <w:t xml:space="preserve">Познание, коммуникация, диалог, знание, взаимопонимание.  Научное сообщество, рациональность научной коммуникации и </w:t>
            </w:r>
            <w:r>
              <w:lastRenderedPageBreak/>
              <w:t>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FB6F47" w:rsidRDefault="00FB6F47">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FB6F47" w:rsidRDefault="00FB6F47">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lastRenderedPageBreak/>
              <w:t>Тема 2.5</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pPr>
              <w:pStyle w:val="a8"/>
              <w:suppressAutoHyphens/>
              <w:jc w:val="both"/>
              <w:rPr>
                <w:i w:val="0"/>
              </w:rPr>
            </w:pPr>
            <w:r>
              <w:rPr>
                <w:i w:val="0"/>
              </w:rPr>
              <w:t>Общество знаний, социальные трансформации и социально-гуманитарные науки.</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ind w:firstLine="709"/>
        <w:rPr>
          <w:sz w:val="28"/>
          <w:szCs w:val="28"/>
        </w:rPr>
      </w:pPr>
    </w:p>
    <w:p w:rsidR="00FB6F47" w:rsidRDefault="00FB6F47" w:rsidP="004A475C">
      <w:pPr>
        <w:numPr>
          <w:ilvl w:val="1"/>
          <w:numId w:val="37"/>
        </w:numPr>
        <w:tabs>
          <w:tab w:val="left" w:pos="708"/>
        </w:tabs>
        <w:contextualSpacing/>
        <w:rPr>
          <w:b/>
          <w:sz w:val="28"/>
          <w:szCs w:val="28"/>
        </w:rPr>
      </w:pPr>
      <w:r>
        <w:rPr>
          <w:b/>
          <w:sz w:val="28"/>
          <w:szCs w:val="28"/>
        </w:rPr>
        <w:t>Практические занятия (ПР)</w:t>
      </w:r>
    </w:p>
    <w:p w:rsidR="00FB6F47" w:rsidRDefault="00FB6F47" w:rsidP="00FB6F47">
      <w:pPr>
        <w:ind w:left="1120" w:firstLine="0"/>
        <w:contextualSpacing/>
        <w:rPr>
          <w:sz w:val="28"/>
          <w:szCs w:val="28"/>
        </w:rPr>
      </w:pPr>
      <w:r>
        <w:rPr>
          <w:sz w:val="28"/>
          <w:szCs w:val="28"/>
        </w:rPr>
        <w:t>Учебным планом не предусмотрены.</w:t>
      </w:r>
    </w:p>
    <w:p w:rsidR="00FB6F47" w:rsidRDefault="00FB6F47" w:rsidP="00FB6F47">
      <w:pPr>
        <w:ind w:firstLine="0"/>
        <w:rPr>
          <w:sz w:val="28"/>
          <w:szCs w:val="28"/>
        </w:rPr>
      </w:pPr>
    </w:p>
    <w:p w:rsidR="00FB6F47" w:rsidRDefault="00FB6F47" w:rsidP="004A475C">
      <w:pPr>
        <w:pStyle w:val="af5"/>
        <w:numPr>
          <w:ilvl w:val="0"/>
          <w:numId w:val="37"/>
        </w:numPr>
        <w:tabs>
          <w:tab w:val="left" w:pos="708"/>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pStyle w:val="af5"/>
        <w:widowControl/>
        <w:tabs>
          <w:tab w:val="left" w:pos="993"/>
        </w:tabs>
        <w:ind w:left="0" w:firstLine="709"/>
        <w:rPr>
          <w:sz w:val="28"/>
          <w:szCs w:val="28"/>
        </w:rPr>
      </w:pPr>
    </w:p>
    <w:p w:rsidR="00FB6F47" w:rsidRDefault="00FB6F47" w:rsidP="00FB6F47">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B6F47" w:rsidRDefault="00FB6F47" w:rsidP="004A475C">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FB6F47" w:rsidRDefault="00FB6F47" w:rsidP="004A475C">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FB6F47" w:rsidRDefault="00FB6F47" w:rsidP="004A475C">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FB6F47" w:rsidRDefault="00FB6F47" w:rsidP="00FB6F47">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ind w:firstLine="709"/>
        <w:rPr>
          <w:b/>
          <w:sz w:val="28"/>
          <w:szCs w:val="28"/>
        </w:rPr>
      </w:pPr>
    </w:p>
    <w:p w:rsidR="00FB6F47" w:rsidRDefault="00FB6F47" w:rsidP="004A475C">
      <w:pPr>
        <w:pStyle w:val="af5"/>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widowControl/>
              <w:ind w:firstLine="0"/>
              <w:jc w:val="center"/>
              <w:rPr>
                <w:b/>
              </w:rPr>
            </w:pPr>
            <w:r>
              <w:rPr>
                <w:b/>
              </w:rPr>
              <w:lastRenderedPageBreak/>
              <w:t>Знать</w:t>
            </w:r>
          </w:p>
          <w:p w:rsidR="00FB6F47" w:rsidRDefault="00FB6F47">
            <w:pPr>
              <w:widowControl/>
              <w:ind w:firstLine="0"/>
              <w:jc w:val="center"/>
              <w:rPr>
                <w:b/>
              </w:rPr>
            </w:pPr>
            <w:r>
              <w:rPr>
                <w:b/>
              </w:rPr>
              <w:t>(УК-1)</w:t>
            </w:r>
          </w:p>
          <w:p w:rsidR="00FB6F47" w:rsidRDefault="00FB6F47">
            <w:pPr>
              <w:widowControl/>
              <w:ind w:firstLine="0"/>
              <w:jc w:val="center"/>
              <w:rPr>
                <w:b/>
              </w:rPr>
            </w:pPr>
          </w:p>
          <w:p w:rsidR="00FB6F47" w:rsidRDefault="00FB6F4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widowControl/>
              <w:ind w:firstLine="0"/>
              <w:jc w:val="center"/>
              <w:rPr>
                <w:b/>
              </w:rPr>
            </w:pPr>
            <w:r>
              <w:rPr>
                <w:b/>
              </w:rPr>
              <w:t>Уметь</w:t>
            </w:r>
          </w:p>
          <w:p w:rsidR="00FB6F47" w:rsidRDefault="00FB6F47">
            <w:pPr>
              <w:widowControl/>
              <w:ind w:firstLine="0"/>
              <w:jc w:val="center"/>
              <w:rPr>
                <w:b/>
              </w:rPr>
            </w:pPr>
            <w:r>
              <w:rPr>
                <w:b/>
              </w:rPr>
              <w:t>(УК-1)</w:t>
            </w:r>
          </w:p>
          <w:p w:rsidR="00FB6F47" w:rsidRDefault="00FB6F4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B6F47" w:rsidRDefault="00FB6F47">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widowControl/>
              <w:ind w:firstLine="0"/>
              <w:jc w:val="center"/>
              <w:rPr>
                <w:b/>
              </w:rPr>
            </w:pPr>
            <w:r>
              <w:rPr>
                <w:b/>
              </w:rPr>
              <w:t>Владеть</w:t>
            </w:r>
          </w:p>
          <w:p w:rsidR="00FB6F47" w:rsidRDefault="00FB6F47">
            <w:pPr>
              <w:widowControl/>
              <w:ind w:firstLine="0"/>
              <w:jc w:val="center"/>
              <w:rPr>
                <w:b/>
              </w:rPr>
            </w:pPr>
            <w:r>
              <w:rPr>
                <w:b/>
              </w:rPr>
              <w:t>(УК-1)</w:t>
            </w:r>
          </w:p>
          <w:p w:rsidR="00FB6F47" w:rsidRDefault="00FB6F47">
            <w:pPr>
              <w:widowControl/>
              <w:ind w:firstLine="0"/>
              <w:jc w:val="center"/>
              <w:rPr>
                <w:b/>
              </w:rPr>
            </w:pPr>
          </w:p>
          <w:p w:rsidR="00FB6F47" w:rsidRDefault="00FB6F4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Знание</w:t>
            </w:r>
          </w:p>
          <w:p w:rsidR="00FB6F47" w:rsidRDefault="00FB6F47">
            <w:pPr>
              <w:ind w:firstLine="0"/>
            </w:pPr>
            <w:r>
              <w:rPr>
                <w:b/>
              </w:rPr>
              <w:t>-</w:t>
            </w:r>
            <w:r>
              <w:t xml:space="preserve"> методов научного познания и структуры научного знания;</w:t>
            </w:r>
          </w:p>
          <w:p w:rsidR="00FB6F47" w:rsidRDefault="00FB6F47">
            <w:pPr>
              <w:ind w:firstLine="0"/>
            </w:pPr>
            <w:r>
              <w:t>- типов научной рациональности; оснований и функций научной картины мира;</w:t>
            </w:r>
          </w:p>
          <w:p w:rsidR="00FB6F47" w:rsidRDefault="00FB6F47">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Умение</w:t>
            </w:r>
            <w:r>
              <w:t xml:space="preserve"> </w:t>
            </w:r>
          </w:p>
          <w:p w:rsidR="00FB6F47" w:rsidRDefault="00FB6F47">
            <w:pPr>
              <w:ind w:firstLine="0"/>
            </w:pPr>
            <w:r>
              <w:t>- анализировать мировоззренческие проблемы, возникающие в науке на современном этапе ее развития;</w:t>
            </w:r>
          </w:p>
          <w:p w:rsidR="00FB6F47" w:rsidRDefault="00FB6F47">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lastRenderedPageBreak/>
              <w:t>Владеть</w:t>
            </w:r>
          </w:p>
          <w:p w:rsidR="00FB6F47" w:rsidRDefault="00FB6F47">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практического задания</w:t>
            </w:r>
          </w:p>
          <w:p w:rsidR="00FB6F47" w:rsidRDefault="00FB6F47">
            <w:pPr>
              <w:ind w:firstLine="0"/>
              <w:jc w:val="left"/>
              <w:rPr>
                <w:color w:val="000000"/>
                <w:kern w:val="24"/>
                <w:u w:val="single"/>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Знать</w:t>
            </w:r>
          </w:p>
          <w:p w:rsidR="00FB6F47" w:rsidRDefault="00FB6F47">
            <w:pPr>
              <w:ind w:firstLine="0"/>
              <w:jc w:val="center"/>
              <w:rPr>
                <w:b/>
              </w:rPr>
            </w:pPr>
            <w:r>
              <w:rPr>
                <w:b/>
              </w:rPr>
              <w:t>(УК-3)</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Уметь</w:t>
            </w:r>
          </w:p>
          <w:p w:rsidR="00FB6F47" w:rsidRDefault="00FB6F47">
            <w:pPr>
              <w:ind w:firstLine="0"/>
              <w:jc w:val="center"/>
              <w:rPr>
                <w:b/>
              </w:rPr>
            </w:pPr>
            <w:r>
              <w:rPr>
                <w:b/>
              </w:rPr>
              <w:t>(УК-3)</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B6F47" w:rsidRDefault="00FB6F47">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Владеть</w:t>
            </w:r>
          </w:p>
          <w:p w:rsidR="00FB6F47" w:rsidRDefault="00FB6F47">
            <w:pPr>
              <w:ind w:firstLine="0"/>
              <w:jc w:val="center"/>
              <w:rPr>
                <w:b/>
              </w:rPr>
            </w:pPr>
            <w:r>
              <w:rPr>
                <w:b/>
              </w:rPr>
              <w:t>(УК-3)</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практического задания</w:t>
            </w:r>
          </w:p>
          <w:p w:rsidR="00FB6F47" w:rsidRDefault="00FB6F47">
            <w:pPr>
              <w:ind w:firstLine="0"/>
              <w:jc w:val="left"/>
              <w:rPr>
                <w:color w:val="000000"/>
                <w:kern w:val="24"/>
                <w:u w:val="single"/>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lastRenderedPageBreak/>
              <w:t>Уметь</w:t>
            </w:r>
          </w:p>
          <w:p w:rsidR="00FB6F47" w:rsidRDefault="00FB6F47">
            <w:pPr>
              <w:ind w:firstLine="0"/>
              <w:jc w:val="center"/>
              <w:rPr>
                <w:b/>
              </w:rPr>
            </w:pPr>
            <w:r>
              <w:rPr>
                <w:b/>
              </w:rPr>
              <w:t>(УК-5)</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Владеть</w:t>
            </w:r>
          </w:p>
          <w:p w:rsidR="00FB6F47" w:rsidRDefault="00FB6F47">
            <w:pPr>
              <w:ind w:firstLine="0"/>
              <w:jc w:val="center"/>
              <w:rPr>
                <w:b/>
              </w:rPr>
            </w:pPr>
            <w:r>
              <w:rPr>
                <w:b/>
              </w:rPr>
              <w:t>(УК-5)</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практического задания</w:t>
            </w:r>
          </w:p>
          <w:p w:rsidR="00FB6F47" w:rsidRDefault="00FB6F47">
            <w:pPr>
              <w:ind w:firstLine="0"/>
              <w:jc w:val="left"/>
              <w:rPr>
                <w:color w:val="000000"/>
                <w:kern w:val="24"/>
                <w:u w:val="single"/>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Уметь</w:t>
            </w:r>
          </w:p>
          <w:p w:rsidR="00FB6F47" w:rsidRDefault="00FB6F47">
            <w:pPr>
              <w:ind w:firstLine="0"/>
              <w:jc w:val="center"/>
              <w:rPr>
                <w:b/>
              </w:rPr>
            </w:pPr>
            <w:r>
              <w:rPr>
                <w:b/>
              </w:rPr>
              <w:t>(ОПК-2)</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Владеть</w:t>
            </w:r>
          </w:p>
          <w:p w:rsidR="00FB6F47" w:rsidRDefault="00FB6F47">
            <w:pPr>
              <w:ind w:firstLine="0"/>
              <w:jc w:val="center"/>
              <w:rPr>
                <w:b/>
              </w:rPr>
            </w:pPr>
            <w:r>
              <w:rPr>
                <w:b/>
              </w:rPr>
              <w:t>(ОПК-2)</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практического задания</w:t>
            </w:r>
          </w:p>
          <w:p w:rsidR="00FB6F47" w:rsidRDefault="00FB6F47">
            <w:pPr>
              <w:ind w:firstLine="0"/>
              <w:jc w:val="left"/>
              <w:rPr>
                <w:color w:val="000000"/>
                <w:kern w:val="24"/>
                <w:u w:val="single"/>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2</w:t>
            </w:r>
          </w:p>
        </w:tc>
      </w:tr>
    </w:tbl>
    <w:p w:rsidR="00FB6F47" w:rsidRDefault="00FB6F47" w:rsidP="00FB6F47">
      <w:pPr>
        <w:widowControl/>
        <w:ind w:firstLine="0"/>
        <w:rPr>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lastRenderedPageBreak/>
              <w:t>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УК-6, ОПК-2, ОПК-3 в рамках текущего контроля по дисциплине) по разделам дисциплины</w:t>
      </w:r>
    </w:p>
    <w:p w:rsidR="00FB6F47" w:rsidRDefault="00FB6F47" w:rsidP="00FB6F47">
      <w:pPr>
        <w:ind w:firstLine="720"/>
        <w:rPr>
          <w:bCs/>
          <w:i/>
          <w:sz w:val="28"/>
          <w:szCs w:val="28"/>
        </w:rPr>
      </w:pPr>
      <w:r>
        <w:rPr>
          <w:bCs/>
          <w:i/>
          <w:sz w:val="28"/>
          <w:szCs w:val="28"/>
        </w:rPr>
        <w:t>Примеры вопросов по разделу 1:</w:t>
      </w:r>
    </w:p>
    <w:p w:rsidR="00FB6F47" w:rsidRDefault="00FB6F47" w:rsidP="004A475C">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FB6F47" w:rsidRDefault="00FB6F47" w:rsidP="004A475C">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FB6F47" w:rsidRDefault="00FB6F47" w:rsidP="004A475C">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FB6F47" w:rsidRDefault="00FB6F47" w:rsidP="004A475C">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FB6F47" w:rsidRDefault="00FB6F47" w:rsidP="004A475C">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FB6F47" w:rsidRDefault="00FB6F47" w:rsidP="004A475C">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B6F47" w:rsidRDefault="00FB6F47" w:rsidP="004A475C">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B6F47" w:rsidRDefault="00FB6F47" w:rsidP="004A475C">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FB6F47" w:rsidRDefault="00FB6F47" w:rsidP="004A475C">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FB6F47" w:rsidRDefault="00FB6F47" w:rsidP="004A475C">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FB6F47" w:rsidRDefault="00FB6F47" w:rsidP="004A475C">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FB6F47" w:rsidRDefault="00FB6F47" w:rsidP="004A475C">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FB6F47" w:rsidRDefault="00FB6F47" w:rsidP="004A475C">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FB6F47" w:rsidRDefault="00FB6F47" w:rsidP="00FB6F47">
      <w:pPr>
        <w:pStyle w:val="af5"/>
        <w:tabs>
          <w:tab w:val="left" w:pos="1080"/>
        </w:tabs>
        <w:ind w:left="0" w:firstLine="720"/>
        <w:rPr>
          <w:sz w:val="28"/>
          <w:szCs w:val="28"/>
        </w:rPr>
      </w:pPr>
      <w:r>
        <w:rPr>
          <w:sz w:val="28"/>
          <w:szCs w:val="28"/>
        </w:rPr>
        <w:t>5.1. Научное сообщество.</w:t>
      </w:r>
    </w:p>
    <w:p w:rsidR="00FB6F47" w:rsidRDefault="00FB6F47" w:rsidP="00FB6F47">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 xml:space="preserve">научн. фонд; Предс. Научно-ред. совета В.С. </w:t>
      </w:r>
      <w:r>
        <w:rPr>
          <w:i/>
          <w:sz w:val="28"/>
          <w:szCs w:val="28"/>
        </w:rPr>
        <w:lastRenderedPageBreak/>
        <w:t>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FB6F47" w:rsidRDefault="00FB6F47" w:rsidP="00FB6F47">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FB6F47" w:rsidRDefault="00FB6F47" w:rsidP="00FB6F47">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FB6F47" w:rsidRDefault="00FB6F47" w:rsidP="00FB6F47">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FB6F47" w:rsidRDefault="00FB6F47" w:rsidP="00FB6F47">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FB6F47" w:rsidRDefault="00FB6F47" w:rsidP="00FB6F47">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FB6F47" w:rsidRDefault="00FB6F47" w:rsidP="00FB6F47">
      <w:pPr>
        <w:pStyle w:val="af5"/>
        <w:tabs>
          <w:tab w:val="left" w:pos="1080"/>
        </w:tabs>
        <w:ind w:left="0" w:firstLine="720"/>
        <w:rPr>
          <w:sz w:val="28"/>
          <w:szCs w:val="28"/>
        </w:rPr>
      </w:pPr>
      <w:r>
        <w:rPr>
          <w:sz w:val="28"/>
          <w:szCs w:val="28"/>
        </w:rPr>
        <w:t xml:space="preserve">5.2. Науковедение и наукометрия. </w:t>
      </w:r>
    </w:p>
    <w:p w:rsidR="00FB6F47" w:rsidRDefault="00FB6F47" w:rsidP="00FB6F47">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FB6F47" w:rsidRDefault="00FB6F47" w:rsidP="00FB6F47">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FB6F47" w:rsidRDefault="00FB6F47" w:rsidP="00FB6F47">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FB6F47" w:rsidRDefault="00FB6F47" w:rsidP="00FB6F47">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FB6F47" w:rsidRDefault="00FB6F47" w:rsidP="00FB6F47">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FB6F47" w:rsidRDefault="00FB6F47" w:rsidP="00FB6F47">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FB6F47" w:rsidRDefault="00FB6F47" w:rsidP="00FB6F47">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FB6F47" w:rsidRDefault="00FB6F47" w:rsidP="00FB6F47">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FB6F47" w:rsidRDefault="00FB6F47" w:rsidP="00FB6F47">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FB6F47" w:rsidRDefault="00FB6F47" w:rsidP="004A475C">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FB6F47" w:rsidRDefault="00FB6F47" w:rsidP="004A475C">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FB6F47" w:rsidRDefault="00FB6F47" w:rsidP="004A475C">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FB6F47" w:rsidRDefault="00FB6F47" w:rsidP="004A475C">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FB6F47" w:rsidRDefault="00FB6F47" w:rsidP="00FB6F47">
      <w:pPr>
        <w:pStyle w:val="af5"/>
        <w:tabs>
          <w:tab w:val="left" w:pos="1080"/>
        </w:tabs>
        <w:ind w:left="0" w:firstLine="720"/>
        <w:rPr>
          <w:sz w:val="28"/>
          <w:szCs w:val="28"/>
        </w:rPr>
      </w:pPr>
      <w:r>
        <w:rPr>
          <w:sz w:val="28"/>
          <w:szCs w:val="28"/>
        </w:rPr>
        <w:t>А) В. Дильтей;</w:t>
      </w:r>
    </w:p>
    <w:p w:rsidR="00FB6F47" w:rsidRDefault="00FB6F47" w:rsidP="00FB6F47">
      <w:pPr>
        <w:pStyle w:val="af5"/>
        <w:tabs>
          <w:tab w:val="left" w:pos="1080"/>
        </w:tabs>
        <w:ind w:left="0" w:firstLine="720"/>
        <w:rPr>
          <w:sz w:val="28"/>
          <w:szCs w:val="28"/>
        </w:rPr>
      </w:pPr>
      <w:r>
        <w:rPr>
          <w:sz w:val="28"/>
          <w:szCs w:val="28"/>
        </w:rPr>
        <w:t>Б) Э. Гуссерль;</w:t>
      </w:r>
    </w:p>
    <w:p w:rsidR="00FB6F47" w:rsidRDefault="00FB6F47" w:rsidP="00FB6F47">
      <w:pPr>
        <w:pStyle w:val="af5"/>
        <w:tabs>
          <w:tab w:val="left" w:pos="1080"/>
        </w:tabs>
        <w:ind w:left="0" w:firstLine="720"/>
        <w:rPr>
          <w:sz w:val="28"/>
          <w:szCs w:val="28"/>
        </w:rPr>
      </w:pPr>
      <w:r>
        <w:rPr>
          <w:sz w:val="28"/>
          <w:szCs w:val="28"/>
        </w:rPr>
        <w:t>В) О. Конт;</w:t>
      </w:r>
    </w:p>
    <w:p w:rsidR="00FB6F47" w:rsidRDefault="00FB6F47" w:rsidP="00FB6F47">
      <w:pPr>
        <w:pStyle w:val="af5"/>
        <w:tabs>
          <w:tab w:val="left" w:pos="1080"/>
        </w:tabs>
        <w:ind w:left="0" w:firstLine="720"/>
        <w:rPr>
          <w:sz w:val="28"/>
          <w:szCs w:val="28"/>
        </w:rPr>
      </w:pPr>
      <w:r>
        <w:rPr>
          <w:sz w:val="28"/>
          <w:szCs w:val="28"/>
        </w:rPr>
        <w:t>Г) М. Хайдеггер.</w:t>
      </w:r>
    </w:p>
    <w:p w:rsidR="00FB6F47" w:rsidRDefault="00FB6F47" w:rsidP="004A475C">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FB6F47" w:rsidRDefault="00FB6F47" w:rsidP="004A475C">
      <w:pPr>
        <w:pStyle w:val="a8"/>
        <w:numPr>
          <w:ilvl w:val="0"/>
          <w:numId w:val="42"/>
        </w:numPr>
        <w:tabs>
          <w:tab w:val="left" w:pos="1080"/>
        </w:tabs>
        <w:ind w:left="0" w:firstLine="720"/>
        <w:jc w:val="both"/>
        <w:rPr>
          <w:i w:val="0"/>
          <w:sz w:val="28"/>
          <w:szCs w:val="28"/>
        </w:rPr>
      </w:pPr>
      <w:r>
        <w:rPr>
          <w:i w:val="0"/>
          <w:sz w:val="28"/>
          <w:szCs w:val="28"/>
        </w:rPr>
        <w:lastRenderedPageBreak/>
        <w:t>Раскройте особенности трактовки пространства и времени в одной из социально-гуманитарных дисциплин.</w:t>
      </w:r>
    </w:p>
    <w:p w:rsidR="00FB6F47" w:rsidRDefault="00FB6F47" w:rsidP="004A475C">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FB6F47" w:rsidRDefault="00FB6F47" w:rsidP="004A475C">
      <w:pPr>
        <w:pStyle w:val="af5"/>
        <w:numPr>
          <w:ilvl w:val="0"/>
          <w:numId w:val="42"/>
        </w:numPr>
        <w:tabs>
          <w:tab w:val="left" w:pos="1080"/>
        </w:tabs>
        <w:ind w:left="0" w:firstLine="720"/>
        <w:rPr>
          <w:sz w:val="28"/>
          <w:szCs w:val="28"/>
        </w:rPr>
      </w:pPr>
      <w:r>
        <w:rPr>
          <w:sz w:val="28"/>
          <w:szCs w:val="28"/>
        </w:rPr>
        <w:t>Какова роль ценностей в социально-гуманитарном познании?</w:t>
      </w:r>
    </w:p>
    <w:p w:rsidR="00FB6F47" w:rsidRDefault="00FB6F47" w:rsidP="004A475C">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FB6F47" w:rsidRDefault="00FB6F47" w:rsidP="004A475C">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FB6F47" w:rsidRDefault="00FB6F47" w:rsidP="004A475C">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FB6F47" w:rsidRDefault="00FB6F47" w:rsidP="00FB6F47">
      <w:pPr>
        <w:ind w:firstLine="720"/>
        <w:rPr>
          <w:b/>
          <w:sz w:val="28"/>
          <w:szCs w:val="28"/>
        </w:rPr>
      </w:pPr>
    </w:p>
    <w:p w:rsidR="00FB6F47" w:rsidRDefault="00FB6F47" w:rsidP="00FB6F47">
      <w:pPr>
        <w:ind w:firstLine="720"/>
        <w:rPr>
          <w:b/>
          <w:caps/>
          <w:sz w:val="28"/>
          <w:szCs w:val="28"/>
        </w:rPr>
      </w:pPr>
      <w:r>
        <w:rPr>
          <w:b/>
          <w:sz w:val="28"/>
          <w:szCs w:val="28"/>
        </w:rPr>
        <w:t xml:space="preserve">    Подготовка и оформление реферата</w:t>
      </w:r>
    </w:p>
    <w:p w:rsidR="00FB6F47" w:rsidRDefault="00FB6F47" w:rsidP="00FB6F47">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B6F47" w:rsidRDefault="00FB6F47" w:rsidP="00FB6F47">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FB6F47" w:rsidRDefault="00FB6F47" w:rsidP="00FB6F47">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FB6F47" w:rsidRDefault="00FB6F47" w:rsidP="00FB6F47">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FB6F47">
        <w:rPr>
          <w:sz w:val="28"/>
          <w:szCs w:val="28"/>
        </w:rPr>
        <w:t xml:space="preserve"> </w:t>
      </w:r>
      <w:r>
        <w:rPr>
          <w:sz w:val="28"/>
          <w:szCs w:val="28"/>
          <w:lang w:val="en-US"/>
        </w:rPr>
        <w:t>New</w:t>
      </w:r>
      <w:r w:rsidRPr="00FB6F47">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FB6F47" w:rsidRDefault="00FB6F47" w:rsidP="00FB6F47">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B6F47" w:rsidRDefault="00FB6F47" w:rsidP="00FB6F47">
      <w:pPr>
        <w:ind w:firstLine="720"/>
        <w:rPr>
          <w:b/>
          <w:sz w:val="28"/>
          <w:szCs w:val="28"/>
        </w:rPr>
      </w:pPr>
      <w:r>
        <w:rPr>
          <w:b/>
          <w:sz w:val="28"/>
          <w:szCs w:val="28"/>
        </w:rPr>
        <w:t>Примерная тематика рефератов</w:t>
      </w:r>
    </w:p>
    <w:p w:rsidR="00FB6F47" w:rsidRDefault="00FB6F47" w:rsidP="004A475C">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FB6F47" w:rsidRDefault="00FB6F47" w:rsidP="004A475C">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FB6F47" w:rsidRDefault="00FB6F47" w:rsidP="004A475C">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FB6F47" w:rsidRDefault="00FB6F47" w:rsidP="004A475C">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FB6F47" w:rsidRDefault="00FB6F47" w:rsidP="004A475C">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lastRenderedPageBreak/>
        <w:t>Социально-гуманитарные науки в XIX — XX вв.: общая характеристика.</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FB6F47" w:rsidRDefault="00FB6F47" w:rsidP="004A475C">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FB6F47" w:rsidRDefault="00FB6F47" w:rsidP="004A475C">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FB6F47" w:rsidRDefault="00FB6F47" w:rsidP="004A475C">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FB6F47" w:rsidRDefault="00FB6F47" w:rsidP="00FB6F47">
      <w:pPr>
        <w:widowControl/>
        <w:spacing w:line="235" w:lineRule="auto"/>
        <w:ind w:right="660" w:firstLine="720"/>
        <w:rPr>
          <w:bCs/>
          <w:color w:val="FF0000"/>
          <w:sz w:val="28"/>
          <w:szCs w:val="28"/>
        </w:rPr>
      </w:pP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FB6F47" w:rsidRDefault="00FB6F47" w:rsidP="004A475C">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FB6F47" w:rsidRDefault="00FB6F47" w:rsidP="004A475C">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FB6F47" w:rsidRDefault="00FB6F47" w:rsidP="004A475C">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lastRenderedPageBreak/>
        <w:t>Знание, сомнение и вера в социально-гуманитарных науках.</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FB6F47" w:rsidRDefault="00FB6F47" w:rsidP="00FB6F47">
      <w:pPr>
        <w:pStyle w:val="af5"/>
        <w:shd w:val="clear" w:color="auto" w:fill="FFFFFF"/>
        <w:autoSpaceDE w:val="0"/>
        <w:autoSpaceDN w:val="0"/>
        <w:adjustRightInd w:val="0"/>
        <w:ind w:left="0" w:firstLine="680"/>
        <w:rPr>
          <w:sz w:val="28"/>
          <w:szCs w:val="28"/>
        </w:rPr>
      </w:pPr>
    </w:p>
    <w:p w:rsidR="00FB6F47" w:rsidRDefault="00FB6F47" w:rsidP="00FB6F47">
      <w:pPr>
        <w:ind w:firstLine="720"/>
        <w:rPr>
          <w:bCs/>
          <w:sz w:val="28"/>
          <w:szCs w:val="28"/>
          <w:u w:val="single"/>
        </w:rPr>
      </w:pPr>
      <w:r>
        <w:rPr>
          <w:bCs/>
          <w:sz w:val="28"/>
          <w:szCs w:val="28"/>
          <w:u w:val="single"/>
        </w:rPr>
        <w:t>Содержание экзаменационного билета:</w:t>
      </w:r>
    </w:p>
    <w:p w:rsidR="00FB6F47" w:rsidRDefault="00FB6F47" w:rsidP="00FB6F47">
      <w:pPr>
        <w:ind w:firstLine="720"/>
        <w:rPr>
          <w:bCs/>
          <w:sz w:val="28"/>
          <w:szCs w:val="28"/>
        </w:rPr>
      </w:pPr>
      <w:r>
        <w:rPr>
          <w:bCs/>
          <w:sz w:val="28"/>
          <w:szCs w:val="28"/>
        </w:rPr>
        <w:t>1 вопрос – фундаментальная теория;</w:t>
      </w:r>
    </w:p>
    <w:p w:rsidR="00FB6F47" w:rsidRDefault="00FB6F47" w:rsidP="00FB6F47">
      <w:pPr>
        <w:ind w:firstLine="720"/>
        <w:rPr>
          <w:bCs/>
          <w:sz w:val="28"/>
          <w:szCs w:val="28"/>
        </w:rPr>
      </w:pPr>
      <w:r>
        <w:rPr>
          <w:bCs/>
          <w:sz w:val="28"/>
          <w:szCs w:val="28"/>
        </w:rPr>
        <w:t>2 вопрос – прикладная теория;</w:t>
      </w:r>
    </w:p>
    <w:p w:rsidR="00FB6F47" w:rsidRDefault="00FB6F47" w:rsidP="00FB6F47">
      <w:pPr>
        <w:ind w:firstLine="720"/>
        <w:rPr>
          <w:bCs/>
          <w:sz w:val="28"/>
          <w:szCs w:val="28"/>
          <w:u w:val="single"/>
        </w:rPr>
      </w:pPr>
      <w:r>
        <w:rPr>
          <w:bCs/>
          <w:sz w:val="28"/>
          <w:szCs w:val="28"/>
          <w:u w:val="single"/>
        </w:rPr>
        <w:t>Пример типового экзаменационного билета:</w:t>
      </w:r>
    </w:p>
    <w:p w:rsidR="00FB6F47" w:rsidRDefault="00FB6F47" w:rsidP="00FB6F47">
      <w:pPr>
        <w:ind w:firstLine="720"/>
        <w:rPr>
          <w:bCs/>
          <w:sz w:val="28"/>
          <w:szCs w:val="28"/>
        </w:rPr>
      </w:pPr>
      <w:r>
        <w:rPr>
          <w:bCs/>
          <w:sz w:val="28"/>
          <w:szCs w:val="28"/>
        </w:rPr>
        <w:t>1 вопрос – Теоретический уровень научного познания: структура и методы.</w:t>
      </w:r>
    </w:p>
    <w:p w:rsidR="00FB6F47" w:rsidRDefault="00FB6F47" w:rsidP="00FB6F47">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FB6F47" w:rsidRDefault="00FB6F47" w:rsidP="00FB6F47">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FB6F47" w:rsidRDefault="00FB6F47" w:rsidP="00FB6F47">
      <w:pPr>
        <w:ind w:firstLine="720"/>
        <w:rPr>
          <w:bCs/>
          <w:sz w:val="28"/>
          <w:szCs w:val="28"/>
        </w:rPr>
      </w:pPr>
    </w:p>
    <w:p w:rsidR="00FB6F47" w:rsidRDefault="00FB6F47" w:rsidP="004A475C">
      <w:pPr>
        <w:pStyle w:val="af5"/>
        <w:numPr>
          <w:ilvl w:val="1"/>
          <w:numId w:val="3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B6F47" w:rsidRDefault="00FB6F47" w:rsidP="00FB6F47">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 xml:space="preserve">Выполнение тестовых </w:t>
            </w:r>
          </w:p>
          <w:p w:rsidR="00FB6F47" w:rsidRDefault="00FB6F4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contextualSpacing/>
        <w:rPr>
          <w:b/>
          <w:color w:val="FF0000"/>
          <w:sz w:val="28"/>
          <w:szCs w:val="28"/>
        </w:rPr>
      </w:pPr>
    </w:p>
    <w:p w:rsidR="00FB6F47" w:rsidRDefault="00FB6F47" w:rsidP="00FB6F47">
      <w:pPr>
        <w:pStyle w:val="af5"/>
        <w:ind w:left="0" w:firstLine="709"/>
        <w:rPr>
          <w:b/>
          <w:sz w:val="28"/>
          <w:szCs w:val="28"/>
        </w:rPr>
      </w:pPr>
      <w:r>
        <w:rPr>
          <w:b/>
          <w:sz w:val="28"/>
          <w:szCs w:val="28"/>
        </w:rPr>
        <w:t>7. Методические указания для обучающихся по освоению дисциплины</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FB6F47" w:rsidRDefault="00FB6F47" w:rsidP="00FB6F47">
      <w:pPr>
        <w:ind w:firstLine="709"/>
        <w:rPr>
          <w:b/>
          <w:color w:val="FF0000"/>
          <w:sz w:val="28"/>
          <w:szCs w:val="28"/>
        </w:rPr>
      </w:pPr>
    </w:p>
    <w:p w:rsidR="00FB6F47" w:rsidRDefault="00FB6F47" w:rsidP="004A475C">
      <w:pPr>
        <w:pStyle w:val="af5"/>
        <w:numPr>
          <w:ilvl w:val="0"/>
          <w:numId w:val="46"/>
        </w:numPr>
        <w:tabs>
          <w:tab w:val="num" w:pos="1429"/>
        </w:tabs>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09"/>
        <w:rPr>
          <w:sz w:val="28"/>
          <w:szCs w:val="28"/>
        </w:rPr>
      </w:pPr>
      <w:r>
        <w:rPr>
          <w:b/>
          <w:sz w:val="28"/>
          <w:szCs w:val="28"/>
        </w:rPr>
        <w:t>а) основная литература</w:t>
      </w:r>
      <w:r>
        <w:rPr>
          <w:sz w:val="28"/>
          <w:szCs w:val="28"/>
        </w:rPr>
        <w:t>:</w:t>
      </w:r>
    </w:p>
    <w:p w:rsidR="00FB6F47" w:rsidRDefault="00FB6F47" w:rsidP="004A475C">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FB6F47" w:rsidRDefault="00FB6F47" w:rsidP="004A475C">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FB6F47" w:rsidRDefault="00FB6F47" w:rsidP="004A475C">
      <w:pPr>
        <w:pStyle w:val="author"/>
        <w:numPr>
          <w:ilvl w:val="0"/>
          <w:numId w:val="47"/>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FB6F47" w:rsidRDefault="00FB6F47" w:rsidP="004A475C">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FB6F47" w:rsidRDefault="00FB6F47" w:rsidP="004A475C">
      <w:pPr>
        <w:pStyle w:val="af5"/>
        <w:widowControl/>
        <w:numPr>
          <w:ilvl w:val="0"/>
          <w:numId w:val="47"/>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FB6F47" w:rsidRDefault="00FB6F47" w:rsidP="004A475C">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FB6F47" w:rsidRDefault="00FB6F47" w:rsidP="00FB6F47">
      <w:pPr>
        <w:ind w:firstLine="709"/>
        <w:rPr>
          <w:sz w:val="28"/>
          <w:szCs w:val="28"/>
        </w:rPr>
      </w:pPr>
      <w:r>
        <w:rPr>
          <w:b/>
          <w:sz w:val="28"/>
          <w:szCs w:val="28"/>
        </w:rPr>
        <w:t>б) дополнительная литература</w:t>
      </w:r>
      <w:r>
        <w:rPr>
          <w:sz w:val="28"/>
          <w:szCs w:val="28"/>
        </w:rPr>
        <w:t>:</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 xml:space="preserve">Техника и культура: возникновение философии техники и теории технического творчества в России и Германии в конце </w:t>
      </w:r>
      <w:r>
        <w:rPr>
          <w:bCs/>
          <w:sz w:val="28"/>
          <w:szCs w:val="28"/>
        </w:rPr>
        <w:lastRenderedPageBreak/>
        <w:t>XIX-начале XX столетия (сравнительный анализ)</w:t>
      </w:r>
      <w:r>
        <w:rPr>
          <w:sz w:val="28"/>
          <w:szCs w:val="28"/>
        </w:rPr>
        <w:t xml:space="preserve"> / В.Г. Горохов. — М.: Логос, 2010. — 376 с.  </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FB6F47" w:rsidRDefault="00FB6F47" w:rsidP="004A475C">
      <w:pPr>
        <w:pStyle w:val="af5"/>
        <w:widowControl/>
        <w:numPr>
          <w:ilvl w:val="0"/>
          <w:numId w:val="48"/>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FB6F47" w:rsidRDefault="00FB6F47" w:rsidP="004A475C">
      <w:pPr>
        <w:numPr>
          <w:ilvl w:val="0"/>
          <w:numId w:val="48"/>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FB6F47" w:rsidRDefault="00FB6F47" w:rsidP="004A475C">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FB6F47" w:rsidRDefault="00FB6F47" w:rsidP="004A475C">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FB6F47" w:rsidRDefault="00FB6F47" w:rsidP="004A475C">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FB6F47" w:rsidRDefault="00FB6F47" w:rsidP="004A475C">
      <w:pPr>
        <w:pStyle w:val="bib-desc"/>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FB6F47" w:rsidRDefault="00FB6F47" w:rsidP="004A475C">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FB6F47" w:rsidRDefault="00FB6F47" w:rsidP="00FB6F47">
      <w:pPr>
        <w:pStyle w:val="author"/>
        <w:spacing w:before="0" w:beforeAutospacing="0" w:after="0" w:afterAutospacing="0"/>
        <w:jc w:val="both"/>
        <w:rPr>
          <w:sz w:val="28"/>
          <w:szCs w:val="28"/>
        </w:rPr>
      </w:pP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4A475C">
      <w:pPr>
        <w:numPr>
          <w:ilvl w:val="0"/>
          <w:numId w:val="49"/>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FB6F47" w:rsidRDefault="00FB6F47" w:rsidP="004A475C">
      <w:pPr>
        <w:numPr>
          <w:ilvl w:val="0"/>
          <w:numId w:val="49"/>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FB6F47" w:rsidRDefault="00FB6F47" w:rsidP="004A475C">
      <w:pPr>
        <w:numPr>
          <w:ilvl w:val="0"/>
          <w:numId w:val="49"/>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FB6F47" w:rsidRDefault="00FB6F47" w:rsidP="00FB6F4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B6F47" w:rsidRDefault="00FB6F47" w:rsidP="004A475C">
      <w:pPr>
        <w:pStyle w:val="af5"/>
        <w:widowControl/>
        <w:numPr>
          <w:ilvl w:val="0"/>
          <w:numId w:val="50"/>
        </w:numPr>
        <w:tabs>
          <w:tab w:val="left" w:pos="993"/>
        </w:tabs>
        <w:ind w:left="0" w:firstLine="709"/>
        <w:rPr>
          <w:sz w:val="28"/>
          <w:szCs w:val="28"/>
        </w:rPr>
      </w:pPr>
      <w:r>
        <w:rPr>
          <w:sz w:val="28"/>
          <w:szCs w:val="28"/>
        </w:rPr>
        <w:t>Программные средства Microsoft Office.</w:t>
      </w:r>
    </w:p>
    <w:p w:rsidR="00FB6F47" w:rsidRDefault="00FB6F47" w:rsidP="00FB6F47">
      <w:pPr>
        <w:pStyle w:val="af5"/>
        <w:widowControl/>
        <w:ind w:left="709" w:firstLine="0"/>
        <w:rPr>
          <w:sz w:val="28"/>
          <w:szCs w:val="28"/>
        </w:rPr>
      </w:pP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50"/>
        </w:numPr>
        <w:tabs>
          <w:tab w:val="num" w:pos="993"/>
        </w:tabs>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ind w:firstLine="709"/>
        <w:rPr>
          <w:sz w:val="28"/>
          <w:szCs w:val="28"/>
        </w:rPr>
      </w:pPr>
    </w:p>
    <w:p w:rsidR="00FB6F47" w:rsidRDefault="00FB6F47" w:rsidP="00FB6F47">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50.06.01 «Искусствоведение» </w:t>
      </w:r>
      <w:r>
        <w:rPr>
          <w:sz w:val="28"/>
          <w:szCs w:val="28"/>
        </w:rPr>
        <w:t xml:space="preserve">с научной специальностью </w:t>
      </w:r>
      <w:r>
        <w:rPr>
          <w:sz w:val="28"/>
          <w:szCs w:val="28"/>
        </w:rPr>
        <w:t xml:space="preserve"> </w:t>
      </w:r>
      <w:r>
        <w:rPr>
          <w:bCs/>
          <w:sz w:val="28"/>
          <w:szCs w:val="28"/>
        </w:rPr>
        <w:t>5.10.3 «Виды искусства (дизайн)»</w:t>
      </w:r>
      <w:r>
        <w:rPr>
          <w:sz w:val="28"/>
          <w:szCs w:val="28"/>
        </w:rPr>
        <w:t>.</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lastRenderedPageBreak/>
              <w:drawing>
                <wp:inline distT="0" distB="0" distL="0" distR="0">
                  <wp:extent cx="882015" cy="1010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noProof/>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40A321"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10001" w:type="pct"/>
        <w:tblLook w:val="01E0" w:firstRow="1" w:lastRow="1" w:firstColumn="1" w:lastColumn="1" w:noHBand="0" w:noVBand="0"/>
      </w:tblPr>
      <w:tblGrid>
        <w:gridCol w:w="4846"/>
        <w:gridCol w:w="4846"/>
        <w:gridCol w:w="4845"/>
        <w:gridCol w:w="4841"/>
      </w:tblGrid>
      <w:tr w:rsidR="00FB6F47" w:rsidTr="00FB6F47">
        <w:tc>
          <w:tcPr>
            <w:tcW w:w="1250" w:type="pct"/>
          </w:tcPr>
          <w:p w:rsidR="00FB6F47" w:rsidRDefault="00FB6F47">
            <w:pPr>
              <w:widowControl/>
              <w:suppressAutoHyphens/>
              <w:spacing w:line="360" w:lineRule="auto"/>
              <w:ind w:firstLine="0"/>
              <w:jc w:val="center"/>
              <w:rPr>
                <w:sz w:val="28"/>
              </w:rPr>
            </w:pPr>
          </w:p>
        </w:tc>
        <w:tc>
          <w:tcPr>
            <w:tcW w:w="125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w:t>
            </w:r>
            <w:r>
              <w:t xml:space="preserve"> г.</w:t>
            </w:r>
          </w:p>
        </w:tc>
        <w:tc>
          <w:tcPr>
            <w:tcW w:w="1250" w:type="pct"/>
            <w:hideMark/>
          </w:tcPr>
          <w:p w:rsidR="00FB6F47" w:rsidRDefault="00FB6F47">
            <w:pPr>
              <w:suppressAutoHyphens/>
              <w:spacing w:line="360" w:lineRule="auto"/>
              <w:ind w:firstLine="0"/>
              <w:jc w:val="center"/>
              <w:rPr>
                <w:b/>
              </w:rPr>
            </w:pPr>
            <w:r>
              <w:rPr>
                <w:b/>
              </w:rPr>
              <w:t>УТВЕРЖДАЮ</w:t>
            </w:r>
          </w:p>
          <w:p w:rsidR="00FB6F47" w:rsidRDefault="00FB6F47">
            <w:pPr>
              <w:suppressAutoHyphens/>
              <w:spacing w:line="360" w:lineRule="auto"/>
              <w:ind w:firstLine="0"/>
              <w:jc w:val="center"/>
            </w:pPr>
            <w:r>
              <w:t>Директор Институтакибернетики</w:t>
            </w:r>
          </w:p>
          <w:p w:rsidR="00FB6F47" w:rsidRDefault="00FB6F47">
            <w:pPr>
              <w:suppressAutoHyphens/>
              <w:spacing w:line="360" w:lineRule="auto"/>
              <w:ind w:firstLine="0"/>
              <w:jc w:val="center"/>
            </w:pPr>
            <w:r>
              <w:br/>
              <w:t>М.П. Романов</w:t>
            </w:r>
          </w:p>
          <w:p w:rsidR="00FB6F47" w:rsidRDefault="00FB6F47">
            <w:pPr>
              <w:suppressAutoHyphens/>
              <w:spacing w:line="360" w:lineRule="auto"/>
              <w:ind w:firstLine="0"/>
              <w:jc w:val="center"/>
            </w:pPr>
            <w:r>
              <w:t>«____» ______________ 2016 г.</w:t>
            </w:r>
          </w:p>
        </w:tc>
        <w:tc>
          <w:tcPr>
            <w:tcW w:w="1249" w:type="pct"/>
            <w:hideMark/>
          </w:tcPr>
          <w:p w:rsidR="00FB6F47" w:rsidRDefault="00FB6F47">
            <w:pPr>
              <w:suppressAutoHyphens/>
              <w:spacing w:line="360" w:lineRule="auto"/>
              <w:ind w:firstLine="0"/>
              <w:jc w:val="center"/>
              <w:rPr>
                <w:b/>
              </w:rPr>
            </w:pPr>
            <w:r>
              <w:rPr>
                <w:b/>
              </w:rPr>
              <w:t>СОГЛАСОВАНО</w:t>
            </w:r>
          </w:p>
          <w:p w:rsidR="00FB6F47" w:rsidRDefault="00FB6F47">
            <w:pPr>
              <w:suppressAutoHyphens/>
              <w:spacing w:line="360" w:lineRule="auto"/>
              <w:ind w:firstLine="0"/>
              <w:jc w:val="center"/>
            </w:pPr>
            <w:r>
              <w:t>Учебно-методический совет</w:t>
            </w:r>
          </w:p>
          <w:p w:rsidR="00FB6F47" w:rsidRDefault="00FB6F47">
            <w:pPr>
              <w:suppressAutoHyphens/>
              <w:spacing w:line="360" w:lineRule="auto"/>
              <w:ind w:firstLine="0"/>
              <w:jc w:val="center"/>
            </w:pPr>
            <w:r>
              <w:t>Институтакибернетики</w:t>
            </w:r>
          </w:p>
          <w:p w:rsidR="00FB6F47" w:rsidRDefault="00FB6F47">
            <w:pPr>
              <w:suppressAutoHyphens/>
              <w:spacing w:line="360" w:lineRule="auto"/>
              <w:ind w:firstLine="0"/>
              <w:jc w:val="center"/>
            </w:pPr>
            <w:r>
              <w:t>____________________Т.С. Хачлаев</w:t>
            </w:r>
          </w:p>
          <w:p w:rsidR="00FB6F47" w:rsidRDefault="00FB6F47">
            <w:pPr>
              <w:suppressAutoHyphens/>
              <w:spacing w:line="360" w:lineRule="auto"/>
              <w:ind w:firstLine="0"/>
              <w:jc w:val="center"/>
            </w:pPr>
            <w:r>
              <w:t>«____» ______________ 2016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28"/>
          <w:szCs w:val="28"/>
        </w:rPr>
      </w:pPr>
    </w:p>
    <w:p w:rsidR="00FB6F47" w:rsidRDefault="00FB6F47" w:rsidP="00FB6F47">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rFonts w:eastAsia="HiddenHorzOCR"/>
          <w:b/>
        </w:rPr>
        <w:t>50.06.01 «</w:t>
      </w:r>
      <w:r>
        <w:rPr>
          <w:b/>
          <w:bCs/>
        </w:rPr>
        <w:t>Искусствоведение</w:t>
      </w:r>
      <w:r>
        <w:rPr>
          <w:rFonts w:eastAsia="HiddenHorzOCR"/>
          <w:b/>
        </w:rPr>
        <w:t>»</w:t>
      </w: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bCs/>
        </w:rPr>
      </w:pPr>
      <w:r>
        <w:rPr>
          <w:b/>
          <w:bCs/>
        </w:rPr>
        <w:t>5.10.3 «Виды искусства (дизайн)»</w:t>
      </w: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2"/>
        </w:numPr>
        <w:tabs>
          <w:tab w:val="left" w:pos="708"/>
        </w:tabs>
        <w:ind w:hanging="11"/>
        <w:contextualSpacing/>
        <w:jc w:val="left"/>
        <w:rPr>
          <w:b/>
          <w:sz w:val="28"/>
          <w:szCs w:val="28"/>
        </w:rPr>
      </w:pPr>
      <w:r>
        <w:rPr>
          <w:b/>
          <w:sz w:val="28"/>
          <w:szCs w:val="28"/>
        </w:rPr>
        <w:lastRenderedPageBreak/>
        <w:t>Цели освоения дисциплины</w:t>
      </w:r>
    </w:p>
    <w:p w:rsidR="00FB6F47" w:rsidRDefault="00FB6F47" w:rsidP="00FB6F47">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5.10.3 «Виды искусства (дизайн)»</w:t>
      </w:r>
      <w:r>
        <w:rPr>
          <w:sz w:val="28"/>
          <w:szCs w:val="28"/>
        </w:rPr>
        <w:t>.</w:t>
      </w:r>
    </w:p>
    <w:p w:rsidR="00FB6F47" w:rsidRDefault="00FB6F47" w:rsidP="00FB6F47">
      <w:pPr>
        <w:ind w:firstLine="709"/>
        <w:rPr>
          <w:sz w:val="28"/>
          <w:szCs w:val="28"/>
        </w:rPr>
      </w:pPr>
    </w:p>
    <w:p w:rsidR="00FB6F47" w:rsidRDefault="00FB6F47" w:rsidP="004A475C">
      <w:pPr>
        <w:numPr>
          <w:ilvl w:val="0"/>
          <w:numId w:val="8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50.06.01 «Искусствоведение». Общая трудоемкость дисциплины составляет 2 зачетные единицы (72 акад. часа).</w:t>
      </w:r>
    </w:p>
    <w:p w:rsidR="00FB6F47" w:rsidRDefault="00FB6F47" w:rsidP="00FB6F47">
      <w:pPr>
        <w:ind w:firstLine="709"/>
        <w:rPr>
          <w:sz w:val="28"/>
          <w:szCs w:val="28"/>
        </w:rPr>
      </w:pPr>
    </w:p>
    <w:p w:rsidR="00FB6F47" w:rsidRDefault="00FB6F47" w:rsidP="004A475C">
      <w:pPr>
        <w:numPr>
          <w:ilvl w:val="0"/>
          <w:numId w:val="8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FB6F47" w:rsidTr="00FB6F47">
        <w:trPr>
          <w:jc w:val="center"/>
        </w:trPr>
        <w:tc>
          <w:tcPr>
            <w:tcW w:w="190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 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48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tabs>
                <w:tab w:val="left" w:pos="289"/>
              </w:tabs>
              <w:ind w:firstLine="0"/>
              <w:rPr>
                <w:b/>
              </w:rPr>
            </w:pPr>
            <w:r>
              <w:rPr>
                <w:b/>
              </w:rPr>
              <w:t>Знать:</w:t>
            </w:r>
          </w:p>
          <w:p w:rsidR="00FB6F47" w:rsidRDefault="00FB6F47" w:rsidP="004A475C">
            <w:pPr>
              <w:pStyle w:val="af5"/>
              <w:numPr>
                <w:ilvl w:val="0"/>
                <w:numId w:val="51"/>
              </w:numPr>
              <w:tabs>
                <w:tab w:val="left" w:pos="289"/>
                <w:tab w:val="left" w:pos="708"/>
              </w:tabs>
              <w:ind w:left="0" w:firstLine="5"/>
            </w:pPr>
            <w:r>
              <w:t>современные экспериментальные и теоретические методы исследования в изучаемой области знаний</w:t>
            </w:r>
          </w:p>
        </w:tc>
      </w:tr>
      <w:tr w:rsidR="00FB6F47" w:rsidTr="00FB6F4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Уметь:</w:t>
            </w:r>
          </w:p>
          <w:p w:rsidR="00FB6F47" w:rsidRDefault="00FB6F47" w:rsidP="004A475C">
            <w:pPr>
              <w:pStyle w:val="af5"/>
              <w:numPr>
                <w:ilvl w:val="0"/>
                <w:numId w:val="51"/>
              </w:numPr>
              <w:tabs>
                <w:tab w:val="left" w:pos="289"/>
                <w:tab w:val="left" w:pos="708"/>
              </w:tabs>
              <w:ind w:left="0" w:firstLine="5"/>
            </w:pPr>
            <w:r>
              <w:t xml:space="preserve">представлять результаты аналитической и исследовательской работы в виде выступления, доклада, информационного обзора, аналитического отчета, статьи </w:t>
            </w:r>
          </w:p>
          <w:p w:rsidR="00FB6F47" w:rsidRDefault="00FB6F47" w:rsidP="004A475C">
            <w:pPr>
              <w:pStyle w:val="af5"/>
              <w:numPr>
                <w:ilvl w:val="0"/>
                <w:numId w:val="51"/>
              </w:numPr>
              <w:tabs>
                <w:tab w:val="left" w:pos="289"/>
                <w:tab w:val="left" w:pos="708"/>
              </w:tabs>
              <w:ind w:left="0" w:firstLine="5"/>
            </w:pPr>
            <w:r>
              <w:t>корректно воспринимать критику профессиональных достижений со стороны научного и бизнес-сообщества</w:t>
            </w:r>
          </w:p>
        </w:tc>
      </w:tr>
      <w:tr w:rsidR="00FB6F47" w:rsidTr="00FB6F4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Владеть:</w:t>
            </w:r>
            <w:r>
              <w:t xml:space="preserve"> способностью к критическому анализу и оценке современных научных достижений</w:t>
            </w:r>
          </w:p>
        </w:tc>
      </w:tr>
      <w:tr w:rsidR="00FB6F47" w:rsidTr="00FB6F47">
        <w:trPr>
          <w:trHeight w:val="2258"/>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 xml:space="preserve">ПК-1 </w:t>
            </w:r>
            <w:r>
              <w:t xml:space="preserve">(владение методологией теоретических и экспериментальных исследований в области технической эстетики и дизайна) </w:t>
            </w: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rStyle w:val="FontStyle28"/>
              </w:rPr>
              <w:t>Знать:</w:t>
            </w:r>
            <w:r>
              <w:t xml:space="preserve"> </w:t>
            </w:r>
          </w:p>
          <w:p w:rsidR="00FB6F47" w:rsidRDefault="00FB6F47" w:rsidP="004A475C">
            <w:pPr>
              <w:pStyle w:val="af5"/>
              <w:numPr>
                <w:ilvl w:val="0"/>
                <w:numId w:val="51"/>
              </w:numPr>
              <w:tabs>
                <w:tab w:val="left" w:pos="289"/>
                <w:tab w:val="left" w:pos="708"/>
              </w:tabs>
              <w:ind w:left="0" w:firstLine="5"/>
            </w:pPr>
            <w:r>
              <w:t>основные методы проведения научного исследования в условиях неопределенности</w:t>
            </w:r>
          </w:p>
          <w:p w:rsidR="00FB6F47" w:rsidRDefault="00FB6F47" w:rsidP="004A475C">
            <w:pPr>
              <w:pStyle w:val="af5"/>
              <w:numPr>
                <w:ilvl w:val="0"/>
                <w:numId w:val="51"/>
              </w:numPr>
              <w:tabs>
                <w:tab w:val="left" w:pos="289"/>
                <w:tab w:val="left" w:pos="708"/>
              </w:tabs>
              <w:ind w:left="0" w:firstLine="5"/>
            </w:pPr>
            <w:r>
              <w:t>нормативные документы о выполнении и оформлении научно-исследовательских работ</w:t>
            </w:r>
          </w:p>
          <w:p w:rsidR="00FB6F47" w:rsidRDefault="00FB6F47" w:rsidP="004A475C">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FB6F47" w:rsidTr="00FB6F47">
        <w:trPr>
          <w:trHeight w:val="1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Уметь:</w:t>
            </w:r>
          </w:p>
          <w:p w:rsidR="00FB6F47" w:rsidRDefault="00FB6F47" w:rsidP="004A475C">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B6F47" w:rsidRDefault="00FB6F47" w:rsidP="004A475C">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B6F47" w:rsidRDefault="00FB6F47" w:rsidP="004A475C">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FB6F47" w:rsidTr="00FB6F47">
        <w:trPr>
          <w:trHeight w:val="16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Владеть:</w:t>
            </w:r>
          </w:p>
          <w:p w:rsidR="00FB6F47" w:rsidRDefault="00FB6F47" w:rsidP="004A475C">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B6F47" w:rsidRDefault="00FB6F47" w:rsidP="004A475C">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FB6F47" w:rsidRDefault="00FB6F47" w:rsidP="00FB6F47">
      <w:pPr>
        <w:ind w:firstLine="0"/>
        <w:rPr>
          <w:b/>
          <w:sz w:val="28"/>
          <w:szCs w:val="28"/>
        </w:rPr>
      </w:pPr>
    </w:p>
    <w:p w:rsidR="00FB6F47" w:rsidRDefault="00FB6F47" w:rsidP="004A475C">
      <w:pPr>
        <w:numPr>
          <w:ilvl w:val="0"/>
          <w:numId w:val="82"/>
        </w:numPr>
        <w:tabs>
          <w:tab w:val="left" w:pos="708"/>
        </w:tabs>
        <w:ind w:hanging="11"/>
        <w:contextualSpacing/>
        <w:rPr>
          <w:b/>
          <w:sz w:val="28"/>
          <w:szCs w:val="28"/>
        </w:rPr>
      </w:pPr>
      <w:r>
        <w:rPr>
          <w:b/>
          <w:sz w:val="28"/>
          <w:szCs w:val="28"/>
        </w:rPr>
        <w:t>Содержание дисциплины</w:t>
      </w:r>
    </w:p>
    <w:p w:rsidR="00FB6F47" w:rsidRDefault="00FB6F47" w:rsidP="00FB6F47">
      <w:pPr>
        <w:ind w:firstLine="709"/>
        <w:rPr>
          <w:sz w:val="28"/>
          <w:szCs w:val="28"/>
        </w:rPr>
      </w:pPr>
      <w:r>
        <w:rPr>
          <w:sz w:val="28"/>
          <w:szCs w:val="28"/>
        </w:rPr>
        <w:t>Общая трудоемкость дисциплины составляет 2 зачетные единицы (72 акад. часа).</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FB6F47" w:rsidTr="00FB6F47">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p w:rsidR="00FB6F47" w:rsidRDefault="00FB6F47">
            <w:pPr>
              <w:tabs>
                <w:tab w:val="num" w:pos="643"/>
              </w:tabs>
              <w:suppressAutoHyphens/>
              <w:ind w:firstLine="0"/>
              <w:jc w:val="center"/>
            </w:pPr>
            <w:r>
              <w:t>под</w:t>
            </w:r>
          </w:p>
          <w:p w:rsidR="00FB6F47" w:rsidRDefault="00FB6F4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Экзамен</w:t>
            </w:r>
          </w:p>
        </w:tc>
      </w:tr>
      <w:tr w:rsidR="00FB6F47" w:rsidTr="00FB6F4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Всего в 1</w:t>
            </w:r>
          </w:p>
          <w:p w:rsidR="00FB6F47" w:rsidRDefault="00FB6F4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r>
      <w:tr w:rsidR="00FB6F47" w:rsidTr="00FB6F4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b/>
              </w:rPr>
            </w:pP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3444"/>
        <w:gridCol w:w="5158"/>
      </w:tblGrid>
      <w:tr w:rsidR="00FB6F47" w:rsidTr="00FB6F47">
        <w:trPr>
          <w:trHeight w:val="388"/>
        </w:trPr>
        <w:tc>
          <w:tcPr>
            <w:tcW w:w="532" w:type="pct"/>
            <w:tcBorders>
              <w:top w:val="single" w:sz="4" w:space="0" w:color="000000"/>
              <w:left w:val="single" w:sz="4" w:space="0" w:color="000000"/>
              <w:bottom w:val="single" w:sz="4" w:space="0" w:color="000000"/>
              <w:right w:val="nil"/>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right w:val="nil"/>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Содержание  темы</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1</w:t>
            </w:r>
          </w:p>
        </w:tc>
        <w:tc>
          <w:tcPr>
            <w:tcW w:w="1789" w:type="pct"/>
            <w:tcBorders>
              <w:top w:val="single" w:sz="4" w:space="0" w:color="000000"/>
              <w:left w:val="single" w:sz="4" w:space="0" w:color="000000"/>
              <w:bottom w:val="single" w:sz="4" w:space="0" w:color="000000"/>
              <w:right w:val="nil"/>
            </w:tcBorders>
          </w:tcPr>
          <w:p w:rsidR="00FB6F47" w:rsidRDefault="00FB6F47">
            <w:pPr>
              <w:pStyle w:val="af1"/>
              <w:jc w:val="both"/>
              <w:rPr>
                <w:rFonts w:ascii="Times New Roman" w:hAnsi="Times New Roman"/>
                <w:sz w:val="28"/>
                <w:szCs w:val="28"/>
              </w:rPr>
            </w:pPr>
            <w:r>
              <w:rPr>
                <w:rFonts w:ascii="Times New Roman" w:hAnsi="Times New Roman"/>
                <w:sz w:val="24"/>
                <w:szCs w:val="24"/>
              </w:rPr>
              <w:t xml:space="preserve">Наука в современном обществе. Основные тенденции и достижения современных </w:t>
            </w:r>
            <w:r>
              <w:rPr>
                <w:rFonts w:ascii="Times New Roman" w:hAnsi="Times New Roman"/>
                <w:sz w:val="24"/>
                <w:szCs w:val="24"/>
              </w:rPr>
              <w:lastRenderedPageBreak/>
              <w:t>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FB6F47" w:rsidRDefault="00FB6F47">
            <w:pPr>
              <w:pStyle w:val="af1"/>
              <w:rPr>
                <w:rFonts w:ascii="Times New Roman" w:hAnsi="Times New Roman"/>
                <w:sz w:val="28"/>
                <w:szCs w:val="28"/>
              </w:rPr>
            </w:pPr>
          </w:p>
          <w:p w:rsidR="00FB6F47" w:rsidRDefault="00FB6F47">
            <w:pPr>
              <w:pStyle w:val="af1"/>
              <w:ind w:left="709"/>
              <w:rPr>
                <w:rFonts w:ascii="Times New Roman" w:hAnsi="Times New Roman"/>
                <w:sz w:val="28"/>
                <w:szCs w:val="28"/>
              </w:rPr>
            </w:pPr>
          </w:p>
          <w:p w:rsidR="00FB6F47" w:rsidRDefault="00FB6F47">
            <w:pPr>
              <w:pStyle w:val="af1"/>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w:t>
            </w:r>
            <w:r>
              <w:rPr>
                <w:rFonts w:ascii="Times New Roman" w:hAnsi="Times New Roman"/>
                <w:sz w:val="24"/>
                <w:szCs w:val="24"/>
              </w:rPr>
              <w:lastRenderedPageBreak/>
              <w:t xml:space="preserve">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w:t>
            </w:r>
            <w:proofErr w:type="gramStart"/>
            <w:r>
              <w:rPr>
                <w:rFonts w:ascii="Times New Roman" w:hAnsi="Times New Roman"/>
                <w:sz w:val="24"/>
                <w:szCs w:val="24"/>
              </w:rPr>
              <w:t>исследовательской  деятельности</w:t>
            </w:r>
            <w:proofErr w:type="gramEnd"/>
            <w:r>
              <w:rPr>
                <w:rFonts w:ascii="Times New Roman" w:hAnsi="Times New Roman"/>
                <w:sz w:val="24"/>
                <w:szCs w:val="24"/>
              </w:rPr>
              <w:t>. Концепция общества знаний и место науки в обществе знаний. Свобода</w:t>
            </w:r>
            <w:r>
              <w:rPr>
                <w:rFonts w:ascii="Times New Roman" w:eastAsiaTheme="minorEastAsia" w:hAnsi="Times New Roman"/>
                <w:sz w:val="24"/>
                <w:szCs w:val="24"/>
              </w:rPr>
              <w:t xml:space="preserve"> научного поиска и социальная ответственность ученого. </w:t>
            </w:r>
            <w:r>
              <w:rPr>
                <w:rFonts w:ascii="Times New Roman" w:hAnsi="Times New Roman"/>
                <w:sz w:val="24"/>
                <w:szCs w:val="24"/>
              </w:rPr>
              <w:t xml:space="preserve">Информационные революции и их роль в развитии общества. </w:t>
            </w:r>
            <w:r>
              <w:rPr>
                <w:rFonts w:ascii="Times New Roman" w:eastAsiaTheme="minorEastAsia" w:hAnsi="Times New Roman"/>
                <w:sz w:val="24"/>
                <w:szCs w:val="24"/>
              </w:rPr>
              <w:t>Д</w:t>
            </w:r>
            <w:r>
              <w:rPr>
                <w:rFonts w:ascii="Times New Roman" w:hAnsi="Times New Roman"/>
                <w:sz w:val="24"/>
                <w:szCs w:val="24"/>
              </w:rPr>
              <w:t xml:space="preserve">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w:t>
            </w:r>
            <w:proofErr w:type="gramStart"/>
            <w:r>
              <w:rPr>
                <w:rFonts w:ascii="Times New Roman" w:hAnsi="Times New Roman"/>
                <w:sz w:val="24"/>
                <w:szCs w:val="24"/>
              </w:rPr>
              <w:t>Конвергенция  наук</w:t>
            </w:r>
            <w:proofErr w:type="gramEnd"/>
            <w:r>
              <w:rPr>
                <w:rFonts w:ascii="Times New Roman" w:hAnsi="Times New Roman"/>
                <w:sz w:val="24"/>
                <w:szCs w:val="24"/>
              </w:rPr>
              <w:t xml:space="preserve"> и технологий.  Наука и философия. Философские основания науки. </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lastRenderedPageBreak/>
              <w:t>2</w:t>
            </w:r>
          </w:p>
        </w:tc>
        <w:tc>
          <w:tcPr>
            <w:tcW w:w="1789" w:type="pct"/>
            <w:tcBorders>
              <w:top w:val="single" w:sz="4" w:space="0" w:color="000000"/>
              <w:left w:val="single" w:sz="4" w:space="0" w:color="000000"/>
              <w:bottom w:val="single" w:sz="4" w:space="0" w:color="000000"/>
              <w:right w:val="nil"/>
            </w:tcBorders>
          </w:tcPr>
          <w:p w:rsidR="00FB6F47" w:rsidRDefault="00FB6F47">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w:t>
            </w:r>
            <w:proofErr w:type="gramStart"/>
            <w:r>
              <w:rPr>
                <w:rFonts w:ascii="Times New Roman" w:hAnsi="Times New Roman"/>
                <w:sz w:val="24"/>
                <w:szCs w:val="24"/>
                <w:lang w:eastAsia="ru-RU"/>
              </w:rPr>
              <w:t>Российской  Федерации</w:t>
            </w:r>
            <w:proofErr w:type="gramEnd"/>
            <w:r>
              <w:rPr>
                <w:rFonts w:ascii="Times New Roman" w:hAnsi="Times New Roman"/>
                <w:sz w:val="24"/>
                <w:szCs w:val="24"/>
                <w:lang w:eastAsia="ru-RU"/>
              </w:rPr>
              <w:t xml:space="preserve">. Диссертация как научный трактат. Основные положения ВАК относительно кандидатских диссертаций. </w:t>
            </w:r>
          </w:p>
          <w:p w:rsidR="00FB6F47" w:rsidRDefault="00FB6F47">
            <w:pPr>
              <w:pStyle w:val="1"/>
              <w:shd w:val="clear" w:color="auto" w:fill="FFFFFF"/>
              <w:spacing w:before="0" w:after="0"/>
              <w:ind w:firstLine="0"/>
              <w:rPr>
                <w:rFonts w:ascii="Times New Roman" w:hAnsi="Times New Roman" w:cs="Times New Roman"/>
                <w:b w:val="0"/>
                <w:bCs w:val="0"/>
                <w:kern w:val="0"/>
                <w:sz w:val="24"/>
                <w:szCs w:val="24"/>
              </w:rPr>
            </w:pPr>
          </w:p>
          <w:p w:rsidR="00FB6F47" w:rsidRDefault="00FB6F47">
            <w:pPr>
              <w:pStyle w:val="1"/>
              <w:shd w:val="clear" w:color="auto" w:fill="FFFFFF"/>
              <w:spacing w:before="0" w:after="0"/>
              <w:ind w:firstLine="0"/>
              <w:rPr>
                <w:rFonts w:ascii="Times New Roman" w:hAnsi="Times New Roman" w:cs="Times New Roman"/>
                <w:b w:val="0"/>
                <w:bCs w:val="0"/>
                <w:kern w:val="0"/>
                <w:sz w:val="24"/>
                <w:szCs w:val="24"/>
              </w:rPr>
            </w:pPr>
          </w:p>
          <w:p w:rsidR="00FB6F47" w:rsidRDefault="00FB6F47">
            <w:pPr>
              <w:pStyle w:val="1"/>
              <w:shd w:val="clear" w:color="auto" w:fill="FFFFFF"/>
              <w:spacing w:before="0" w:after="0"/>
              <w:ind w:firstLine="0"/>
              <w:rPr>
                <w:rFonts w:ascii="Times New Roman" w:hAnsi="Times New Roman" w:cs="Times New Roman"/>
                <w:b w:val="0"/>
                <w:bCs w:val="0"/>
                <w:kern w:val="0"/>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3</w:t>
            </w:r>
          </w:p>
        </w:tc>
        <w:tc>
          <w:tcPr>
            <w:tcW w:w="1789" w:type="pct"/>
            <w:tcBorders>
              <w:top w:val="single" w:sz="4" w:space="0" w:color="000000"/>
              <w:left w:val="single" w:sz="4" w:space="0" w:color="000000"/>
              <w:bottom w:val="single" w:sz="4" w:space="0" w:color="000000"/>
              <w:right w:val="nil"/>
            </w:tcBorders>
            <w:hideMark/>
          </w:tcPr>
          <w:p w:rsidR="00FB6F47" w:rsidRDefault="00FB6F47">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w:t>
            </w:r>
            <w:r>
              <w:rPr>
                <w:rFonts w:ascii="Times New Roman" w:hAnsi="Times New Roman"/>
                <w:sz w:val="24"/>
                <w:szCs w:val="24"/>
              </w:rPr>
              <w:lastRenderedPageBreak/>
              <w:t xml:space="preserve">(строго детерминированные) между ее компонентами. Научная новизна как одно из главных требований к теме </w:t>
            </w:r>
            <w:proofErr w:type="gramStart"/>
            <w:r>
              <w:rPr>
                <w:rFonts w:ascii="Times New Roman" w:hAnsi="Times New Roman"/>
                <w:sz w:val="24"/>
                <w:szCs w:val="24"/>
              </w:rPr>
              <w:t>научного  исследования</w:t>
            </w:r>
            <w:proofErr w:type="gramEnd"/>
            <w:r>
              <w:rPr>
                <w:rFonts w:ascii="Times New Roman" w:hAnsi="Times New Roman"/>
                <w:sz w:val="24"/>
                <w:szCs w:val="24"/>
              </w:rPr>
              <w:t xml:space="preserve">. Методологическая основа исследования: требования, </w:t>
            </w:r>
            <w:proofErr w:type="gramStart"/>
            <w:r>
              <w:rPr>
                <w:rFonts w:ascii="Times New Roman" w:hAnsi="Times New Roman"/>
                <w:sz w:val="24"/>
                <w:szCs w:val="24"/>
              </w:rPr>
              <w:t>предъявляемые  к</w:t>
            </w:r>
            <w:proofErr w:type="gramEnd"/>
            <w:r>
              <w:rPr>
                <w:rFonts w:ascii="Times New Roman" w:hAnsi="Times New Roman"/>
                <w:sz w:val="24"/>
                <w:szCs w:val="24"/>
              </w:rPr>
              <w:t xml:space="preserve"> ней; роль данного пункта в научном исследовании. Философский аспект кандидатской диссертации по техническим наукам. Строгость выводов </w:t>
            </w:r>
            <w:proofErr w:type="gramStart"/>
            <w:r>
              <w:rPr>
                <w:rFonts w:ascii="Times New Roman" w:hAnsi="Times New Roman"/>
                <w:sz w:val="24"/>
                <w:szCs w:val="24"/>
              </w:rPr>
              <w:t>теории  и</w:t>
            </w:r>
            <w:proofErr w:type="gramEnd"/>
            <w:r>
              <w:rPr>
                <w:rFonts w:ascii="Times New Roman" w:hAnsi="Times New Roman"/>
                <w:sz w:val="24"/>
                <w:szCs w:val="24"/>
              </w:rPr>
              <w:t xml:space="preserve"> полнота эксперимента. Предел строгости математического описания явления. </w:t>
            </w:r>
            <w:proofErr w:type="gramStart"/>
            <w:r>
              <w:rPr>
                <w:rFonts w:ascii="Times New Roman" w:hAnsi="Times New Roman"/>
                <w:sz w:val="24"/>
                <w:szCs w:val="24"/>
              </w:rPr>
              <w:t>Соотношение  теории</w:t>
            </w:r>
            <w:proofErr w:type="gramEnd"/>
            <w:r>
              <w:rPr>
                <w:rFonts w:ascii="Times New Roman" w:hAnsi="Times New Roman"/>
                <w:sz w:val="24"/>
                <w:szCs w:val="24"/>
              </w:rPr>
              <w:t xml:space="preserve">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lastRenderedPageBreak/>
              <w:t>4</w:t>
            </w:r>
          </w:p>
        </w:tc>
        <w:tc>
          <w:tcPr>
            <w:tcW w:w="1789" w:type="pct"/>
            <w:tcBorders>
              <w:top w:val="single" w:sz="4" w:space="0" w:color="000000"/>
              <w:left w:val="single" w:sz="4" w:space="0" w:color="000000"/>
              <w:bottom w:val="single" w:sz="4" w:space="0" w:color="000000"/>
              <w:right w:val="nil"/>
            </w:tcBorders>
            <w:hideMark/>
          </w:tcPr>
          <w:p w:rsidR="00FB6F47" w:rsidRDefault="00FB6F47">
            <w:pPr>
              <w:pStyle w:val="2"/>
              <w:shd w:val="clear" w:color="auto" w:fill="FFFFFF"/>
              <w:spacing w:before="0" w:line="315" w:lineRule="atLeast"/>
              <w:rPr>
                <w:rFonts w:asciiTheme="majorHAnsi" w:hAnsiTheme="majorHAnsi"/>
                <w:sz w:val="24"/>
                <w:szCs w:val="24"/>
              </w:rPr>
            </w:pPr>
            <w:r>
              <w:rPr>
                <w:rFonts w:ascii="Times New Roman" w:hAnsi="Times New Roman"/>
                <w:b w:val="0"/>
                <w:bCs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pPr>
            <w:r>
              <w:t xml:space="preserve">Уточнение научного аппарата </w:t>
            </w:r>
            <w:proofErr w:type="gramStart"/>
            <w:r>
              <w:t>диссертационного  исследования</w:t>
            </w:r>
            <w:proofErr w:type="gramEnd"/>
            <w:r>
              <w:t xml:space="preserve">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B6F47" w:rsidRDefault="00FB6F47">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5</w:t>
            </w:r>
          </w:p>
        </w:tc>
        <w:tc>
          <w:tcPr>
            <w:tcW w:w="1789" w:type="pct"/>
            <w:tcBorders>
              <w:top w:val="single" w:sz="4" w:space="0" w:color="000000"/>
              <w:left w:val="single" w:sz="4" w:space="0" w:color="000000"/>
              <w:bottom w:val="single" w:sz="4" w:space="0" w:color="000000"/>
              <w:right w:val="nil"/>
            </w:tcBorders>
            <w:hideMark/>
          </w:tcPr>
          <w:p w:rsidR="00FB6F47" w:rsidRDefault="00FB6F47">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4.4. Практические занятия (ПР)</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pStyle w:val="af5"/>
        <w:ind w:left="709" w:firstLine="0"/>
        <w:rPr>
          <w:b/>
          <w:sz w:val="28"/>
          <w:szCs w:val="28"/>
        </w:rPr>
      </w:pPr>
    </w:p>
    <w:p w:rsidR="00FB6F47" w:rsidRDefault="00FB6F47" w:rsidP="004A475C">
      <w:pPr>
        <w:pStyle w:val="af5"/>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38"/>
        </w:numPr>
        <w:tabs>
          <w:tab w:val="left" w:pos="708"/>
        </w:tabs>
        <w:ind w:left="0" w:firstLine="709"/>
        <w:rPr>
          <w:sz w:val="28"/>
          <w:szCs w:val="28"/>
        </w:rPr>
      </w:pPr>
      <w:r>
        <w:rPr>
          <w:sz w:val="28"/>
          <w:szCs w:val="28"/>
        </w:rPr>
        <w:lastRenderedPageBreak/>
        <w:t>подготовка к лекциям с использованием конспекта лекций и приведенных ниже (п. 8.1 и 8.2) источников (в соответствии с расписанием занятий);</w:t>
      </w:r>
    </w:p>
    <w:p w:rsidR="00FB6F47" w:rsidRDefault="00FB6F47" w:rsidP="004A475C">
      <w:pPr>
        <w:pStyle w:val="af5"/>
        <w:widowControl/>
        <w:numPr>
          <w:ilvl w:val="0"/>
          <w:numId w:val="38"/>
        </w:numPr>
        <w:tabs>
          <w:tab w:val="left" w:pos="708"/>
        </w:tabs>
        <w:ind w:left="0" w:firstLine="709"/>
        <w:rPr>
          <w:sz w:val="28"/>
          <w:szCs w:val="28"/>
        </w:rPr>
      </w:pPr>
      <w:r>
        <w:rPr>
          <w:sz w:val="28"/>
          <w:szCs w:val="28"/>
        </w:rPr>
        <w:t>оформление отчетов по выполненным самостоятельным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ind w:firstLine="709"/>
        <w:rPr>
          <w:b/>
          <w:sz w:val="28"/>
          <w:szCs w:val="28"/>
        </w:rPr>
      </w:pPr>
    </w:p>
    <w:p w:rsidR="00FB6F47" w:rsidRDefault="00FB6F47" w:rsidP="004A475C">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982"/>
        <w:gridCol w:w="3092"/>
        <w:gridCol w:w="1730"/>
        <w:gridCol w:w="1957"/>
        <w:gridCol w:w="1214"/>
      </w:tblGrid>
      <w:tr w:rsidR="00FB6F47" w:rsidTr="00FB6F47">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sz w:val="36"/>
                <w:szCs w:val="36"/>
              </w:rPr>
            </w:pPr>
            <w:r>
              <w:rPr>
                <w:b/>
                <w:bCs/>
                <w:color w:val="000000"/>
                <w:kern w:val="24"/>
              </w:rPr>
              <w:t>владения)</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sz w:val="36"/>
                <w:szCs w:val="36"/>
              </w:rPr>
            </w:pPr>
            <w:r>
              <w:rPr>
                <w:b/>
                <w:bCs/>
                <w:color w:val="000000"/>
                <w:kern w:val="24"/>
              </w:rPr>
              <w:t>оценивания</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sz w:val="36"/>
                <w:szCs w:val="36"/>
              </w:rPr>
            </w:pPr>
            <w:r>
              <w:rPr>
                <w:b/>
                <w:bCs/>
                <w:color w:val="000000"/>
                <w:kern w:val="24"/>
              </w:rPr>
              <w:t>оценивания</w:t>
            </w:r>
          </w:p>
        </w:tc>
        <w:tc>
          <w:tcPr>
            <w:tcW w:w="195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rPr>
          <w:trHeight w:val="2729"/>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(УК-5)</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rStyle w:val="FontStyle28"/>
              </w:rPr>
              <w:t>Знание</w:t>
            </w:r>
            <w:r>
              <w:t xml:space="preserve"> основных этических принципов  профессиональной деятельности.</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 xml:space="preserve">Уровень сформированности систематизированными знаниями </w:t>
            </w:r>
            <w:r>
              <w:t>основных этических принципов профессиональной деятельности</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rPr>
          <w:trHeight w:val="572"/>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pPr>
            <w:r>
              <w:rPr>
                <w:b/>
              </w:rPr>
              <w:t>(УК-5)</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Умение</w:t>
            </w:r>
            <w:r>
              <w:t xml:space="preserve"> корректно воспринимать критику профессиональных достижений со стороны научного и бизнес-сообщества</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t>Готовность  и умение корректно воспринимать критику профессиональ- ных достижений со стороны сообщества.</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(УК-5)</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Владение</w:t>
            </w:r>
            <w:r>
              <w:t xml:space="preserve"> методами своевременной диагностики конфликтных ситуаций, демонстрировать социально ответственное поведение, </w:t>
            </w:r>
            <w:r>
              <w:lastRenderedPageBreak/>
              <w:t>активную жизненную позицию.</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lastRenderedPageBreak/>
              <w:t xml:space="preserve">Владение целостной системой правил делового поведения и этических норм, </w:t>
            </w:r>
            <w:r>
              <w:lastRenderedPageBreak/>
              <w:t>связанных с осуществлением профессиональной деятельности, в том числе в нестандартных ситуациях.</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lastRenderedPageBreak/>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lastRenderedPageBreak/>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lastRenderedPageBreak/>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color w:val="000000"/>
                <w:kern w:val="24"/>
                <w:lang w:val="en-US"/>
              </w:rPr>
            </w:pP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lastRenderedPageBreak/>
              <w:t>Знать</w:t>
            </w:r>
          </w:p>
          <w:p w:rsidR="00FB6F47" w:rsidRDefault="00FB6F47">
            <w:pPr>
              <w:ind w:firstLine="0"/>
              <w:jc w:val="center"/>
              <w:rPr>
                <w:b/>
              </w:rPr>
            </w:pPr>
            <w:r>
              <w:rPr>
                <w:b/>
              </w:rPr>
              <w:t>(ОПК-2)</w:t>
            </w:r>
          </w:p>
        </w:tc>
        <w:tc>
          <w:tcPr>
            <w:tcW w:w="3090" w:type="dxa"/>
            <w:tcBorders>
              <w:top w:val="single" w:sz="4" w:space="0" w:color="auto"/>
              <w:left w:val="single" w:sz="4" w:space="0" w:color="auto"/>
              <w:bottom w:val="single" w:sz="4" w:space="0" w:color="auto"/>
              <w:right w:val="single" w:sz="4" w:space="0" w:color="auto"/>
            </w:tcBorders>
          </w:tcPr>
          <w:p w:rsidR="00FB6F47" w:rsidRDefault="00FB6F47">
            <w:pPr>
              <w:ind w:firstLine="0"/>
            </w:pPr>
            <w:r>
              <w:rPr>
                <w:rStyle w:val="FontStyle28"/>
              </w:rPr>
              <w:t xml:space="preserve">Знание </w:t>
            </w:r>
            <w:r>
              <w:t xml:space="preserve">направлении развития и концепции высшего образования в области искусства в России и в мире; нормативно-правовых основ преподавательской деятельности в системе высшего образования; основных образовательных программ и методологических подходов в области искусства. </w:t>
            </w:r>
          </w:p>
          <w:p w:rsidR="00FB6F47" w:rsidRDefault="00FB6F47">
            <w:pPr>
              <w:ind w:firstLine="0"/>
              <w:rPr>
                <w:b/>
              </w:rPr>
            </w:pP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t>Сформированность представлений о требованиях к обеспечению учебной дисциплины, ее реализующему в системе высшего образования.</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Уметь</w:t>
            </w:r>
          </w:p>
          <w:p w:rsidR="00FB6F47" w:rsidRDefault="00FB6F47">
            <w:pPr>
              <w:ind w:firstLine="0"/>
              <w:jc w:val="center"/>
              <w:rPr>
                <w:b/>
              </w:rPr>
            </w:pPr>
            <w:r>
              <w:rPr>
                <w:b/>
              </w:rPr>
              <w:t>(ОПК-2)</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Умение </w:t>
            </w:r>
            <w:r>
              <w:t>осуществлять отбор материала, характеризующего достижения науки с учетом специфики направления подготовки;</w:t>
            </w:r>
          </w:p>
          <w:p w:rsidR="00FB6F47" w:rsidRDefault="00FB6F47">
            <w:pPr>
              <w:ind w:firstLine="0"/>
              <w:rPr>
                <w:b/>
              </w:rPr>
            </w:pPr>
            <w:r>
              <w:t>оценивать особенности контингента обучающихся; применять оптимальные образовательные технологии в соответствии с задачами преподавания.</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t>Сформированность умения осуществления отбора и использования оптимальных методов преподавания и оценивания успеваемости обучающихся</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147"/>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Владеть</w:t>
            </w:r>
          </w:p>
          <w:p w:rsidR="00FB6F47" w:rsidRDefault="00FB6F47">
            <w:pPr>
              <w:ind w:firstLine="0"/>
              <w:jc w:val="center"/>
              <w:rPr>
                <w:b/>
              </w:rPr>
            </w:pPr>
            <w:r>
              <w:rPr>
                <w:b/>
              </w:rPr>
              <w:t>(ОПК-2)</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Владение </w:t>
            </w:r>
            <w:r>
              <w:t>системного понимания предмета преподавания и лекторским мастерством; навыками проектирования учебного процесса по основным образовательным основным программам высшего образования; иметь опыт анализа результатов обучения.</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t>Способность проектировать образовательный процесс в рамках реализации образовательной программы.</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color w:val="000000"/>
                <w:kern w:val="24"/>
                <w:lang w:val="en-US"/>
              </w:rPr>
            </w:pP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(ПК-1)</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rStyle w:val="FontStyle28"/>
              </w:rPr>
              <w:t>Знание:</w:t>
            </w:r>
            <w:r>
              <w:t xml:space="preserve"> </w:t>
            </w:r>
          </w:p>
          <w:p w:rsidR="00FB6F47" w:rsidRDefault="00FB6F47" w:rsidP="004A475C">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FB6F47" w:rsidRDefault="00FB6F47" w:rsidP="004A475C">
            <w:pPr>
              <w:pStyle w:val="af5"/>
              <w:numPr>
                <w:ilvl w:val="0"/>
                <w:numId w:val="51"/>
              </w:numPr>
              <w:tabs>
                <w:tab w:val="left" w:pos="289"/>
                <w:tab w:val="left" w:pos="708"/>
              </w:tabs>
              <w:ind w:left="0" w:firstLine="5"/>
            </w:pPr>
            <w:r>
              <w:lastRenderedPageBreak/>
              <w:t>нормативных документов о выполнении и оформлении научно-исследовательских работ</w:t>
            </w:r>
          </w:p>
          <w:p w:rsidR="00FB6F47" w:rsidRDefault="00FB6F47" w:rsidP="004A475C">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w:t>
            </w:r>
            <w:r>
              <w:rPr>
                <w:color w:val="000000"/>
                <w:kern w:val="24"/>
              </w:rPr>
              <w:lastRenderedPageBreak/>
              <w:t xml:space="preserve">оформлении научных исследований и изобретательской деятельности и охране интеллектуальной  собственности </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lastRenderedPageBreak/>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lastRenderedPageBreak/>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lastRenderedPageBreak/>
              <w:t>Шкала 1</w:t>
            </w: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lastRenderedPageBreak/>
              <w:t>Уметь</w:t>
            </w:r>
          </w:p>
          <w:p w:rsidR="00FB6F47" w:rsidRDefault="00FB6F47">
            <w:pPr>
              <w:widowControl/>
              <w:ind w:firstLine="0"/>
              <w:jc w:val="center"/>
              <w:rPr>
                <w:b/>
              </w:rPr>
            </w:pPr>
            <w:r>
              <w:rPr>
                <w:b/>
              </w:rPr>
              <w:t>(ПК-1)</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p>
          <w:p w:rsidR="00FB6F47" w:rsidRDefault="00FB6F47" w:rsidP="004A475C">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B6F47" w:rsidRDefault="00FB6F47" w:rsidP="004A475C">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B6F47" w:rsidRDefault="00FB6F47" w:rsidP="004A475C">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Владеть</w:t>
            </w:r>
          </w:p>
          <w:p w:rsidR="00FB6F47" w:rsidRDefault="00FB6F47">
            <w:pPr>
              <w:ind w:firstLine="0"/>
              <w:jc w:val="center"/>
              <w:rPr>
                <w:b/>
              </w:rPr>
            </w:pPr>
            <w:r>
              <w:rPr>
                <w:b/>
              </w:rPr>
              <w:t>(ПК-1)</w:t>
            </w:r>
          </w:p>
          <w:p w:rsidR="00FB6F47" w:rsidRDefault="00FB6F47">
            <w:pPr>
              <w:ind w:firstLine="0"/>
              <w:jc w:val="center"/>
              <w:rPr>
                <w:b/>
              </w:rPr>
            </w:pP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Владение:</w:t>
            </w:r>
          </w:p>
          <w:p w:rsidR="00FB6F47" w:rsidRDefault="00FB6F47" w:rsidP="004A475C">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B6F47" w:rsidRDefault="00FB6F47" w:rsidP="004A475C">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color w:val="000000"/>
                <w:kern w:val="24"/>
                <w:lang w:val="en-US"/>
              </w:rPr>
            </w:pP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w:t>
      </w:r>
      <w:proofErr w:type="gramStart"/>
      <w:r>
        <w:rPr>
          <w:b/>
          <w:sz w:val="28"/>
          <w:szCs w:val="28"/>
        </w:rPr>
        <w:t>3.Типовые</w:t>
      </w:r>
      <w:proofErr w:type="gramEnd"/>
      <w:r>
        <w:rPr>
          <w:b/>
          <w:sz w:val="28"/>
          <w:szCs w:val="28"/>
        </w:rPr>
        <w:t xml:space="preserve">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(УК-5)</w:t>
      </w:r>
      <w:r>
        <w:rPr>
          <w:sz w:val="28"/>
          <w:szCs w:val="28"/>
        </w:rPr>
        <w:t xml:space="preserve">, </w:t>
      </w:r>
      <w:proofErr w:type="gramStart"/>
      <w:r>
        <w:rPr>
          <w:sz w:val="28"/>
          <w:szCs w:val="28"/>
        </w:rPr>
        <w:t>обще-профессиональных</w:t>
      </w:r>
      <w:proofErr w:type="gramEnd"/>
      <w:r>
        <w:rPr>
          <w:sz w:val="28"/>
          <w:szCs w:val="28"/>
        </w:rPr>
        <w:t xml:space="preserve"> (ОПК-2) </w:t>
      </w:r>
      <w:r>
        <w:rPr>
          <w:bCs/>
          <w:sz w:val="28"/>
          <w:szCs w:val="28"/>
        </w:rPr>
        <w:t>и профессиональных (ПК-1) компетенций в рамках текущего контроля по дисциплине) по разделам дисциплины Учебным планом не предусмотрены.</w:t>
      </w:r>
    </w:p>
    <w:p w:rsidR="00FB6F47" w:rsidRDefault="00FB6F47" w:rsidP="00FB6F47">
      <w:pPr>
        <w:ind w:firstLine="0"/>
        <w:rPr>
          <w:sz w:val="28"/>
          <w:szCs w:val="28"/>
        </w:rPr>
      </w:pP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(УК-5), общепрофессиональных (ОПК-2) и профессиональных (ПК-1) компетенций в рамках промежуточной аттестации по дисциплине).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FB6F47" w:rsidRDefault="00FB6F47" w:rsidP="00FB6F47">
      <w:pPr>
        <w:pStyle w:val="af1"/>
        <w:ind w:left="709"/>
        <w:rPr>
          <w:rFonts w:ascii="Times New Roman" w:hAnsi="Times New Roman"/>
          <w:sz w:val="28"/>
          <w:szCs w:val="28"/>
        </w:rPr>
      </w:pPr>
      <w:r>
        <w:rPr>
          <w:rFonts w:ascii="Times New Roman" w:hAnsi="Times New Roman"/>
          <w:sz w:val="28"/>
          <w:szCs w:val="28"/>
        </w:rPr>
        <w:t xml:space="preserve">          сущность.</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w:t>
      </w:r>
      <w:r>
        <w:rPr>
          <w:rFonts w:ascii="Times New Roman" w:eastAsiaTheme="minorEastAsia" w:hAnsi="Times New Roman"/>
          <w:sz w:val="28"/>
          <w:szCs w:val="28"/>
        </w:rPr>
        <w:t xml:space="preserve"> научного поиска и социальная ответственность ученого</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Технонаука. Физика, метафизика и виртуальность. Понятие ноосферы</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w:t>
      </w:r>
      <w:proofErr w:type="gramStart"/>
      <w:r>
        <w:rPr>
          <w:rFonts w:ascii="Times New Roman" w:hAnsi="Times New Roman"/>
          <w:sz w:val="28"/>
          <w:szCs w:val="28"/>
        </w:rPr>
        <w:t>ученой  степени</w:t>
      </w:r>
      <w:proofErr w:type="gramEnd"/>
      <w:r>
        <w:rPr>
          <w:rFonts w:ascii="Times New Roman" w:hAnsi="Times New Roman"/>
          <w:sz w:val="28"/>
          <w:szCs w:val="28"/>
        </w:rPr>
        <w:t xml:space="preserve"> кандидата наук </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FB6F47" w:rsidRDefault="00FB6F47" w:rsidP="00FB6F47">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FB6F47" w:rsidRDefault="00FB6F47" w:rsidP="00FB6F47">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Подготовка устного доклада. Логика и </w:t>
      </w:r>
      <w:proofErr w:type="gramStart"/>
      <w:r>
        <w:rPr>
          <w:rFonts w:ascii="Times New Roman" w:hAnsi="Times New Roman"/>
          <w:sz w:val="28"/>
          <w:szCs w:val="28"/>
        </w:rPr>
        <w:t>структура  презентации</w:t>
      </w:r>
      <w:proofErr w:type="gramEnd"/>
      <w:r>
        <w:rPr>
          <w:rFonts w:ascii="Times New Roman" w:hAnsi="Times New Roman"/>
          <w:sz w:val="28"/>
          <w:szCs w:val="28"/>
        </w:rPr>
        <w:t>. Требования к иллюстрированному материалу.</w:t>
      </w:r>
    </w:p>
    <w:p w:rsidR="00FB6F47" w:rsidRDefault="00FB6F47" w:rsidP="00FB6F47">
      <w:pPr>
        <w:ind w:firstLine="0"/>
        <w:rPr>
          <w:b/>
          <w:sz w:val="28"/>
          <w:szCs w:val="28"/>
        </w:rPr>
      </w:pPr>
    </w:p>
    <w:p w:rsidR="00FB6F47" w:rsidRDefault="00FB6F47" w:rsidP="00FB6F47">
      <w:pPr>
        <w:ind w:firstLine="0"/>
        <w:rPr>
          <w:b/>
          <w:sz w:val="28"/>
          <w:szCs w:val="28"/>
        </w:rPr>
      </w:pPr>
      <w:proofErr w:type="gramStart"/>
      <w:r>
        <w:rPr>
          <w:b/>
          <w:sz w:val="28"/>
          <w:szCs w:val="28"/>
        </w:rPr>
        <w:lastRenderedPageBreak/>
        <w:t>Темы  рефератов</w:t>
      </w:r>
      <w:proofErr w:type="gramEnd"/>
      <w:r>
        <w:rPr>
          <w:b/>
          <w:sz w:val="28"/>
          <w:szCs w:val="28"/>
        </w:rPr>
        <w:t>:</w:t>
      </w:r>
    </w:p>
    <w:p w:rsidR="00FB6F47" w:rsidRDefault="00FB6F47" w:rsidP="00FB6F47">
      <w:pPr>
        <w:ind w:firstLine="0"/>
        <w:rPr>
          <w:sz w:val="28"/>
          <w:szCs w:val="28"/>
        </w:rPr>
      </w:pPr>
      <w:r>
        <w:rPr>
          <w:sz w:val="28"/>
          <w:szCs w:val="28"/>
        </w:rPr>
        <w:t>Сохранение природы человека как глобальная проблема современности</w:t>
      </w:r>
    </w:p>
    <w:p w:rsidR="00FB6F47" w:rsidRDefault="00FB6F47" w:rsidP="00FB6F47">
      <w:pPr>
        <w:ind w:firstLine="0"/>
        <w:rPr>
          <w:sz w:val="28"/>
          <w:szCs w:val="28"/>
        </w:rPr>
      </w:pPr>
      <w:r>
        <w:rPr>
          <w:sz w:val="28"/>
          <w:szCs w:val="28"/>
        </w:rPr>
        <w:t>«Русский взгляд» на проблемы эпистемологии</w:t>
      </w:r>
    </w:p>
    <w:p w:rsidR="00FB6F47" w:rsidRDefault="00FB6F47" w:rsidP="00FB6F47">
      <w:pPr>
        <w:ind w:firstLine="0"/>
        <w:rPr>
          <w:sz w:val="28"/>
          <w:szCs w:val="28"/>
        </w:rPr>
      </w:pPr>
      <w:r>
        <w:rPr>
          <w:sz w:val="28"/>
          <w:szCs w:val="28"/>
        </w:rPr>
        <w:t>«Странник и его цель» (герменевтика Шестова)</w:t>
      </w:r>
    </w:p>
    <w:p w:rsidR="00FB6F47" w:rsidRDefault="00FB6F47" w:rsidP="00FB6F47">
      <w:pPr>
        <w:ind w:firstLine="0"/>
        <w:rPr>
          <w:sz w:val="28"/>
          <w:szCs w:val="28"/>
        </w:rPr>
      </w:pPr>
      <w:r>
        <w:rPr>
          <w:sz w:val="28"/>
          <w:szCs w:val="28"/>
        </w:rPr>
        <w:t>Академическая и постакадемическая наука</w:t>
      </w:r>
    </w:p>
    <w:p w:rsidR="00FB6F47" w:rsidRDefault="00FB6F47" w:rsidP="00FB6F47">
      <w:pPr>
        <w:ind w:firstLine="0"/>
        <w:rPr>
          <w:sz w:val="28"/>
          <w:szCs w:val="28"/>
        </w:rPr>
      </w:pPr>
      <w:r>
        <w:rPr>
          <w:sz w:val="28"/>
          <w:szCs w:val="28"/>
        </w:rPr>
        <w:t>Атомизм, анимизм и когнитивная наука</w:t>
      </w:r>
    </w:p>
    <w:p w:rsidR="00FB6F47" w:rsidRDefault="00FB6F47" w:rsidP="00FB6F47">
      <w:pPr>
        <w:ind w:firstLine="0"/>
        <w:rPr>
          <w:sz w:val="28"/>
          <w:szCs w:val="28"/>
        </w:rPr>
      </w:pPr>
      <w:r>
        <w:rPr>
          <w:sz w:val="28"/>
          <w:szCs w:val="28"/>
        </w:rPr>
        <w:t>Аутентичный теоретический дискурс «Возвращение к Марксу»</w:t>
      </w:r>
    </w:p>
    <w:p w:rsidR="00FB6F47" w:rsidRDefault="00FB6F47" w:rsidP="00FB6F47">
      <w:pPr>
        <w:ind w:firstLine="0"/>
        <w:rPr>
          <w:sz w:val="28"/>
          <w:szCs w:val="28"/>
        </w:rPr>
      </w:pPr>
      <w:r>
        <w:rPr>
          <w:sz w:val="28"/>
          <w:szCs w:val="28"/>
        </w:rPr>
        <w:t>Бесконечность или неопределённость?</w:t>
      </w:r>
    </w:p>
    <w:p w:rsidR="00FB6F47" w:rsidRDefault="00FB6F47" w:rsidP="00FB6F47">
      <w:pPr>
        <w:ind w:firstLine="0"/>
        <w:rPr>
          <w:sz w:val="28"/>
          <w:szCs w:val="28"/>
        </w:rPr>
      </w:pPr>
      <w:r>
        <w:rPr>
          <w:sz w:val="28"/>
          <w:szCs w:val="28"/>
        </w:rPr>
        <w:t>В.И. Ленин об отношении мышления к бытию</w:t>
      </w:r>
    </w:p>
    <w:p w:rsidR="00FB6F47" w:rsidRDefault="00FB6F47" w:rsidP="00FB6F47">
      <w:pPr>
        <w:ind w:firstLine="0"/>
        <w:rPr>
          <w:sz w:val="28"/>
          <w:szCs w:val="28"/>
        </w:rPr>
      </w:pPr>
      <w:r>
        <w:rPr>
          <w:sz w:val="28"/>
          <w:szCs w:val="28"/>
        </w:rPr>
        <w:t>Вернадский как историк науки: методологические находки, парадоксы</w:t>
      </w:r>
    </w:p>
    <w:p w:rsidR="00FB6F47" w:rsidRDefault="00FB6F47" w:rsidP="00FB6F47">
      <w:pPr>
        <w:ind w:firstLine="0"/>
        <w:rPr>
          <w:sz w:val="28"/>
          <w:szCs w:val="28"/>
        </w:rPr>
      </w:pPr>
      <w:r>
        <w:rPr>
          <w:sz w:val="28"/>
          <w:szCs w:val="28"/>
        </w:rPr>
        <w:t>Возможны ли науки о человеке?</w:t>
      </w:r>
    </w:p>
    <w:p w:rsidR="00FB6F47" w:rsidRDefault="00FB6F47" w:rsidP="00FB6F47">
      <w:pPr>
        <w:ind w:firstLine="0"/>
        <w:rPr>
          <w:sz w:val="28"/>
          <w:szCs w:val="28"/>
        </w:rPr>
      </w:pPr>
      <w:r>
        <w:rPr>
          <w:sz w:val="28"/>
          <w:szCs w:val="28"/>
        </w:rPr>
        <w:t>Генезис учения об атомах как проблема языка и мышления</w:t>
      </w:r>
    </w:p>
    <w:p w:rsidR="00FB6F47" w:rsidRDefault="00FB6F47" w:rsidP="00FB6F47">
      <w:pPr>
        <w:ind w:firstLine="0"/>
        <w:rPr>
          <w:sz w:val="28"/>
          <w:szCs w:val="28"/>
        </w:rPr>
      </w:pPr>
      <w:r>
        <w:rPr>
          <w:sz w:val="28"/>
          <w:szCs w:val="28"/>
        </w:rPr>
        <w:t>Гиперсетевая теория сознания</w:t>
      </w:r>
    </w:p>
    <w:p w:rsidR="00FB6F47" w:rsidRDefault="00FB6F47" w:rsidP="00FB6F47">
      <w:pPr>
        <w:ind w:firstLine="0"/>
        <w:rPr>
          <w:sz w:val="28"/>
          <w:szCs w:val="28"/>
        </w:rPr>
      </w:pPr>
      <w:r>
        <w:rPr>
          <w:sz w:val="28"/>
          <w:szCs w:val="28"/>
        </w:rPr>
        <w:t>Греческий атомизм и алфавитное письмо</w:t>
      </w:r>
    </w:p>
    <w:p w:rsidR="00FB6F47" w:rsidRDefault="00FB6F47" w:rsidP="00FB6F47">
      <w:pPr>
        <w:ind w:firstLine="0"/>
        <w:rPr>
          <w:sz w:val="28"/>
          <w:szCs w:val="28"/>
        </w:rPr>
      </w:pPr>
      <w:r>
        <w:rPr>
          <w:sz w:val="28"/>
          <w:szCs w:val="28"/>
        </w:rPr>
        <w:t>Деловая переписка и организация деловых отношений</w:t>
      </w:r>
    </w:p>
    <w:p w:rsidR="00FB6F47" w:rsidRDefault="00FB6F47" w:rsidP="00FB6F47">
      <w:pPr>
        <w:ind w:firstLine="0"/>
        <w:rPr>
          <w:sz w:val="28"/>
          <w:szCs w:val="28"/>
        </w:rPr>
      </w:pPr>
      <w:r>
        <w:rPr>
          <w:sz w:val="28"/>
          <w:szCs w:val="28"/>
        </w:rPr>
        <w:t>Диагностика как универсальная форма научного познания</w:t>
      </w:r>
    </w:p>
    <w:p w:rsidR="00FB6F47" w:rsidRDefault="00FB6F47" w:rsidP="00FB6F47">
      <w:pPr>
        <w:ind w:firstLine="0"/>
        <w:rPr>
          <w:sz w:val="28"/>
          <w:szCs w:val="28"/>
        </w:rPr>
      </w:pPr>
      <w:r>
        <w:rPr>
          <w:sz w:val="28"/>
          <w:szCs w:val="28"/>
        </w:rPr>
        <w:t>Интеллектуальная собственность: проблемы справедливости</w:t>
      </w:r>
    </w:p>
    <w:p w:rsidR="00FB6F47" w:rsidRDefault="00FB6F47" w:rsidP="00FB6F47">
      <w:pPr>
        <w:ind w:firstLine="0"/>
        <w:rPr>
          <w:sz w:val="28"/>
          <w:szCs w:val="28"/>
        </w:rPr>
      </w:pPr>
      <w:r>
        <w:rPr>
          <w:sz w:val="28"/>
          <w:szCs w:val="28"/>
        </w:rPr>
        <w:t>Информационное общество в контексте истории</w:t>
      </w:r>
    </w:p>
    <w:p w:rsidR="00FB6F47" w:rsidRDefault="00FB6F47" w:rsidP="00FB6F47">
      <w:pPr>
        <w:ind w:firstLine="0"/>
        <w:rPr>
          <w:sz w:val="28"/>
          <w:szCs w:val="28"/>
        </w:rPr>
      </w:pPr>
      <w:r>
        <w:rPr>
          <w:sz w:val="28"/>
          <w:szCs w:val="28"/>
        </w:rPr>
        <w:t>Информационно-теоретический поворот в интерпретации квантовой механики</w:t>
      </w:r>
    </w:p>
    <w:p w:rsidR="00FB6F47" w:rsidRDefault="00FB6F47" w:rsidP="00FB6F47">
      <w:pPr>
        <w:ind w:firstLine="0"/>
        <w:rPr>
          <w:sz w:val="28"/>
          <w:szCs w:val="28"/>
        </w:rPr>
      </w:pPr>
      <w:r>
        <w:rPr>
          <w:sz w:val="28"/>
          <w:szCs w:val="28"/>
        </w:rPr>
        <w:t>Исламский мир в поисках справедливости в условиях кризиса</w:t>
      </w:r>
    </w:p>
    <w:p w:rsidR="00FB6F47" w:rsidRDefault="00FB6F47" w:rsidP="00FB6F47">
      <w:pPr>
        <w:ind w:firstLine="0"/>
        <w:rPr>
          <w:sz w:val="28"/>
          <w:szCs w:val="28"/>
        </w:rPr>
      </w:pPr>
      <w:r>
        <w:rPr>
          <w:sz w:val="28"/>
          <w:szCs w:val="28"/>
        </w:rPr>
        <w:t>Историческая мысль между жизнью и смертью</w:t>
      </w:r>
    </w:p>
    <w:p w:rsidR="00FB6F47" w:rsidRDefault="00FB6F47" w:rsidP="00FB6F47">
      <w:pPr>
        <w:ind w:firstLine="0"/>
        <w:rPr>
          <w:sz w:val="28"/>
          <w:szCs w:val="28"/>
        </w:rPr>
      </w:pPr>
      <w:r>
        <w:rPr>
          <w:sz w:val="28"/>
          <w:szCs w:val="28"/>
        </w:rPr>
        <w:t>Историческая эпистемология науки и техники</w:t>
      </w:r>
    </w:p>
    <w:p w:rsidR="00FB6F47" w:rsidRDefault="00FB6F47" w:rsidP="00FB6F47">
      <w:pPr>
        <w:ind w:firstLine="0"/>
        <w:rPr>
          <w:sz w:val="28"/>
          <w:szCs w:val="28"/>
        </w:rPr>
      </w:pPr>
      <w:r>
        <w:rPr>
          <w:sz w:val="28"/>
          <w:szCs w:val="28"/>
        </w:rPr>
        <w:t>История и проблема робота</w:t>
      </w:r>
    </w:p>
    <w:p w:rsidR="00FB6F47" w:rsidRDefault="00FB6F47" w:rsidP="00FB6F47">
      <w:pPr>
        <w:ind w:firstLine="0"/>
        <w:rPr>
          <w:sz w:val="28"/>
          <w:szCs w:val="28"/>
        </w:rPr>
      </w:pPr>
      <w:r>
        <w:rPr>
          <w:sz w:val="28"/>
          <w:szCs w:val="28"/>
        </w:rPr>
        <w:t>К типологии методов Интернет-исследований</w:t>
      </w:r>
    </w:p>
    <w:p w:rsidR="00FB6F47" w:rsidRDefault="00FB6F47" w:rsidP="00FB6F47">
      <w:pPr>
        <w:ind w:firstLine="0"/>
        <w:rPr>
          <w:sz w:val="28"/>
          <w:szCs w:val="28"/>
        </w:rPr>
      </w:pPr>
      <w:r>
        <w:rPr>
          <w:sz w:val="28"/>
          <w:szCs w:val="28"/>
        </w:rPr>
        <w:t>Классическая и квантовая физика на языке сознания</w:t>
      </w:r>
    </w:p>
    <w:p w:rsidR="00FB6F47" w:rsidRDefault="00FB6F47" w:rsidP="00FB6F47">
      <w:pPr>
        <w:ind w:firstLine="0"/>
        <w:rPr>
          <w:sz w:val="28"/>
          <w:szCs w:val="28"/>
        </w:rPr>
      </w:pPr>
      <w:r>
        <w:rPr>
          <w:sz w:val="28"/>
          <w:szCs w:val="28"/>
        </w:rPr>
        <w:t>Классическая, неклассическая и постнеклассическая онтология</w:t>
      </w:r>
    </w:p>
    <w:p w:rsidR="00FB6F47" w:rsidRDefault="00FB6F47" w:rsidP="00FB6F47">
      <w:pPr>
        <w:ind w:firstLine="0"/>
        <w:rPr>
          <w:sz w:val="28"/>
          <w:szCs w:val="28"/>
        </w:rPr>
      </w:pPr>
      <w:r>
        <w:rPr>
          <w:sz w:val="28"/>
          <w:szCs w:val="28"/>
        </w:rPr>
        <w:t>Когнитивное истолкование вероятности</w:t>
      </w:r>
    </w:p>
    <w:p w:rsidR="00FB6F47" w:rsidRDefault="00FB6F47" w:rsidP="00FB6F47">
      <w:pPr>
        <w:ind w:firstLine="0"/>
        <w:rPr>
          <w:sz w:val="28"/>
          <w:szCs w:val="28"/>
        </w:rPr>
      </w:pPr>
      <w:r>
        <w:rPr>
          <w:sz w:val="28"/>
          <w:szCs w:val="28"/>
        </w:rPr>
        <w:t>Когнитивные издержки Интернет-общения</w:t>
      </w:r>
    </w:p>
    <w:p w:rsidR="00FB6F47" w:rsidRDefault="00FB6F47" w:rsidP="00FB6F47">
      <w:pPr>
        <w:ind w:firstLine="0"/>
        <w:rPr>
          <w:sz w:val="28"/>
          <w:szCs w:val="28"/>
        </w:rPr>
      </w:pPr>
      <w:r>
        <w:rPr>
          <w:sz w:val="28"/>
          <w:szCs w:val="28"/>
        </w:rPr>
        <w:t>Коммуникации: сила и слабость онтологического оптимизма</w:t>
      </w:r>
    </w:p>
    <w:p w:rsidR="00FB6F47" w:rsidRDefault="00FB6F47" w:rsidP="00FB6F47">
      <w:pPr>
        <w:ind w:firstLine="0"/>
        <w:rPr>
          <w:sz w:val="28"/>
          <w:szCs w:val="28"/>
        </w:rPr>
      </w:pPr>
      <w:r>
        <w:rPr>
          <w:sz w:val="28"/>
          <w:szCs w:val="28"/>
        </w:rPr>
        <w:t>Конвенционалистская философия науки</w:t>
      </w:r>
    </w:p>
    <w:p w:rsidR="00FB6F47" w:rsidRDefault="00FB6F47" w:rsidP="00FB6F47">
      <w:pPr>
        <w:ind w:firstLine="0"/>
        <w:rPr>
          <w:sz w:val="28"/>
          <w:szCs w:val="28"/>
        </w:rPr>
      </w:pPr>
      <w:r>
        <w:rPr>
          <w:sz w:val="28"/>
          <w:szCs w:val="28"/>
        </w:rPr>
        <w:t>Концептуальные основы самообразования обучающихся</w:t>
      </w:r>
    </w:p>
    <w:p w:rsidR="00FB6F47" w:rsidRDefault="00FB6F47" w:rsidP="00FB6F47">
      <w:pPr>
        <w:ind w:firstLine="0"/>
        <w:rPr>
          <w:sz w:val="28"/>
          <w:szCs w:val="28"/>
        </w:rPr>
      </w:pPr>
      <w:r>
        <w:rPr>
          <w:sz w:val="28"/>
          <w:szCs w:val="28"/>
        </w:rPr>
        <w:t>Концепция ситуативного познания в когнитивной науке</w:t>
      </w:r>
    </w:p>
    <w:p w:rsidR="00FB6F47" w:rsidRDefault="00FB6F47" w:rsidP="00FB6F47">
      <w:pPr>
        <w:ind w:firstLine="0"/>
        <w:rPr>
          <w:sz w:val="28"/>
          <w:szCs w:val="28"/>
        </w:rPr>
      </w:pPr>
      <w:r>
        <w:rPr>
          <w:sz w:val="28"/>
          <w:szCs w:val="28"/>
        </w:rPr>
        <w:t>Космология с позиции представления о бытии как о тотальности</w:t>
      </w:r>
    </w:p>
    <w:p w:rsidR="00FB6F47" w:rsidRDefault="00FB6F47" w:rsidP="00FB6F47">
      <w:pPr>
        <w:ind w:firstLine="0"/>
        <w:rPr>
          <w:sz w:val="28"/>
          <w:szCs w:val="28"/>
        </w:rPr>
      </w:pPr>
      <w:r>
        <w:rPr>
          <w:sz w:val="28"/>
          <w:szCs w:val="28"/>
        </w:rPr>
        <w:t>Критические замечания о когнитивности релятивизма</w:t>
      </w:r>
    </w:p>
    <w:p w:rsidR="00FB6F47" w:rsidRDefault="00FB6F47" w:rsidP="00FB6F47">
      <w:pPr>
        <w:ind w:firstLine="0"/>
        <w:rPr>
          <w:sz w:val="28"/>
          <w:szCs w:val="28"/>
        </w:rPr>
      </w:pPr>
      <w:r>
        <w:rPr>
          <w:sz w:val="28"/>
          <w:szCs w:val="28"/>
        </w:rPr>
        <w:t>Мегапроекты и глобадьные проекты. Наука и технократия</w:t>
      </w:r>
    </w:p>
    <w:p w:rsidR="00FB6F47" w:rsidRDefault="00FB6F47" w:rsidP="00FB6F47">
      <w:pPr>
        <w:ind w:firstLine="0"/>
        <w:rPr>
          <w:sz w:val="28"/>
          <w:szCs w:val="28"/>
        </w:rPr>
      </w:pPr>
      <w:r>
        <w:rPr>
          <w:sz w:val="28"/>
          <w:szCs w:val="28"/>
        </w:rPr>
        <w:t>Методологические вызовы психологии</w:t>
      </w:r>
    </w:p>
    <w:p w:rsidR="00FB6F47" w:rsidRDefault="00FB6F47" w:rsidP="00FB6F47">
      <w:pPr>
        <w:ind w:firstLine="0"/>
        <w:rPr>
          <w:sz w:val="28"/>
          <w:szCs w:val="28"/>
        </w:rPr>
      </w:pPr>
      <w:r>
        <w:rPr>
          <w:sz w:val="28"/>
          <w:szCs w:val="28"/>
        </w:rPr>
        <w:t>Методологические проблемы исследования геосистем</w:t>
      </w:r>
    </w:p>
    <w:p w:rsidR="00FB6F47" w:rsidRDefault="00FB6F47" w:rsidP="00FB6F47">
      <w:pPr>
        <w:ind w:firstLine="0"/>
        <w:rPr>
          <w:sz w:val="28"/>
          <w:szCs w:val="28"/>
        </w:rPr>
      </w:pPr>
      <w:r>
        <w:rPr>
          <w:sz w:val="28"/>
          <w:szCs w:val="28"/>
        </w:rPr>
        <w:t>Методологический поворот в философии</w:t>
      </w:r>
    </w:p>
    <w:p w:rsidR="00FB6F47" w:rsidRDefault="00FB6F47" w:rsidP="00FB6F47">
      <w:pPr>
        <w:ind w:firstLine="0"/>
        <w:rPr>
          <w:sz w:val="28"/>
          <w:szCs w:val="28"/>
        </w:rPr>
      </w:pPr>
      <w:r>
        <w:rPr>
          <w:sz w:val="28"/>
          <w:szCs w:val="28"/>
        </w:rPr>
        <w:t>Методологический поворот в философии науки</w:t>
      </w:r>
    </w:p>
    <w:p w:rsidR="00FB6F47" w:rsidRDefault="00FB6F47" w:rsidP="00FB6F47">
      <w:pPr>
        <w:ind w:firstLine="0"/>
        <w:rPr>
          <w:sz w:val="28"/>
          <w:szCs w:val="28"/>
        </w:rPr>
      </w:pPr>
      <w:r>
        <w:rPr>
          <w:sz w:val="28"/>
          <w:szCs w:val="28"/>
        </w:rPr>
        <w:t>На пути к новой онтологии в философии науки</w:t>
      </w:r>
    </w:p>
    <w:p w:rsidR="00FB6F47" w:rsidRDefault="00FB6F47" w:rsidP="00FB6F47">
      <w:pPr>
        <w:ind w:firstLine="0"/>
        <w:rPr>
          <w:sz w:val="28"/>
          <w:szCs w:val="28"/>
        </w:rPr>
      </w:pPr>
      <w:r>
        <w:rPr>
          <w:sz w:val="28"/>
          <w:szCs w:val="28"/>
        </w:rPr>
        <w:t>Наука в эпоху биокапитализма</w:t>
      </w:r>
    </w:p>
    <w:p w:rsidR="00FB6F47" w:rsidRDefault="00FB6F47" w:rsidP="00FB6F47">
      <w:pPr>
        <w:ind w:firstLine="0"/>
        <w:rPr>
          <w:sz w:val="28"/>
          <w:szCs w:val="28"/>
        </w:rPr>
      </w:pPr>
      <w:r>
        <w:rPr>
          <w:sz w:val="28"/>
          <w:szCs w:val="28"/>
        </w:rPr>
        <w:t>Об априорности классической механики</w:t>
      </w:r>
    </w:p>
    <w:p w:rsidR="00FB6F47" w:rsidRDefault="00FB6F47" w:rsidP="00FB6F47">
      <w:pPr>
        <w:ind w:firstLine="0"/>
        <w:rPr>
          <w:sz w:val="28"/>
          <w:szCs w:val="28"/>
        </w:rPr>
      </w:pPr>
      <w:r>
        <w:rPr>
          <w:sz w:val="28"/>
          <w:szCs w:val="28"/>
        </w:rPr>
        <w:t>Общение и синергия: к вопросу противопоставления</w:t>
      </w:r>
    </w:p>
    <w:p w:rsidR="00FB6F47" w:rsidRDefault="00FB6F47" w:rsidP="00FB6F47">
      <w:pPr>
        <w:ind w:firstLine="0"/>
        <w:rPr>
          <w:sz w:val="28"/>
          <w:szCs w:val="28"/>
        </w:rPr>
      </w:pPr>
      <w:r>
        <w:rPr>
          <w:sz w:val="28"/>
          <w:szCs w:val="28"/>
        </w:rPr>
        <w:lastRenderedPageBreak/>
        <w:t>Онтологические основания физического знания и современная эконом. теория</w:t>
      </w:r>
    </w:p>
    <w:p w:rsidR="00FB6F47" w:rsidRDefault="00FB6F47" w:rsidP="00FB6F47">
      <w:pPr>
        <w:ind w:firstLine="0"/>
        <w:rPr>
          <w:sz w:val="28"/>
          <w:szCs w:val="28"/>
        </w:rPr>
      </w:pPr>
      <w:r>
        <w:rPr>
          <w:sz w:val="28"/>
          <w:szCs w:val="28"/>
        </w:rPr>
        <w:t>Определение вероятности через способ её познания</w:t>
      </w:r>
    </w:p>
    <w:p w:rsidR="00FB6F47" w:rsidRDefault="00FB6F47" w:rsidP="00FB6F47">
      <w:pPr>
        <w:ind w:firstLine="0"/>
        <w:rPr>
          <w:sz w:val="28"/>
          <w:szCs w:val="28"/>
        </w:rPr>
      </w:pPr>
      <w:r>
        <w:rPr>
          <w:sz w:val="28"/>
          <w:szCs w:val="28"/>
        </w:rPr>
        <w:t>Основные вопросы философии инженерии</w:t>
      </w:r>
    </w:p>
    <w:p w:rsidR="00FB6F47" w:rsidRDefault="00FB6F47" w:rsidP="00FB6F47">
      <w:pPr>
        <w:ind w:firstLine="0"/>
        <w:rPr>
          <w:sz w:val="28"/>
          <w:szCs w:val="28"/>
        </w:rPr>
      </w:pPr>
      <w:r>
        <w:rPr>
          <w:sz w:val="28"/>
          <w:szCs w:val="28"/>
        </w:rPr>
        <w:t>Основные направления в современной философии</w:t>
      </w:r>
    </w:p>
    <w:p w:rsidR="00FB6F47" w:rsidRDefault="00FB6F47" w:rsidP="00FB6F47">
      <w:pPr>
        <w:ind w:firstLine="0"/>
        <w:rPr>
          <w:sz w:val="28"/>
          <w:szCs w:val="28"/>
        </w:rPr>
      </w:pPr>
      <w:r>
        <w:rPr>
          <w:sz w:val="28"/>
          <w:szCs w:val="28"/>
        </w:rPr>
        <w:t>Основные парадигмы эпистемологии и философии науки</w:t>
      </w:r>
    </w:p>
    <w:p w:rsidR="00FB6F47" w:rsidRDefault="00FB6F47" w:rsidP="00FB6F47">
      <w:pPr>
        <w:ind w:firstLine="0"/>
        <w:rPr>
          <w:sz w:val="28"/>
          <w:szCs w:val="28"/>
        </w:rPr>
      </w:pPr>
      <w:r>
        <w:rPr>
          <w:sz w:val="28"/>
          <w:szCs w:val="28"/>
        </w:rPr>
        <w:t>Особенности влияния сенсорно-языковых каналов на восприятие</w:t>
      </w:r>
    </w:p>
    <w:p w:rsidR="00FB6F47" w:rsidRDefault="00FB6F47" w:rsidP="00FB6F47">
      <w:pPr>
        <w:ind w:firstLine="0"/>
        <w:rPr>
          <w:sz w:val="28"/>
          <w:szCs w:val="28"/>
        </w:rPr>
      </w:pPr>
      <w:r>
        <w:rPr>
          <w:sz w:val="28"/>
          <w:szCs w:val="28"/>
        </w:rPr>
        <w:t>Парадигма сложности социальных проекций конвергентных технологий</w:t>
      </w:r>
    </w:p>
    <w:p w:rsidR="00FB6F47" w:rsidRDefault="00FB6F47" w:rsidP="00FB6F47">
      <w:pPr>
        <w:ind w:firstLine="0"/>
        <w:rPr>
          <w:sz w:val="28"/>
          <w:szCs w:val="28"/>
        </w:rPr>
      </w:pPr>
      <w:r>
        <w:rPr>
          <w:sz w:val="28"/>
          <w:szCs w:val="28"/>
        </w:rPr>
        <w:t>Пересборка эпистемологического</w:t>
      </w:r>
    </w:p>
    <w:p w:rsidR="00FB6F47" w:rsidRDefault="00FB6F47" w:rsidP="00FB6F47">
      <w:pPr>
        <w:ind w:firstLine="0"/>
        <w:rPr>
          <w:sz w:val="28"/>
          <w:szCs w:val="28"/>
        </w:rPr>
      </w:pPr>
      <w:r>
        <w:rPr>
          <w:sz w:val="28"/>
          <w:szCs w:val="28"/>
        </w:rPr>
        <w:t>Познание и вера</w:t>
      </w:r>
    </w:p>
    <w:p w:rsidR="00FB6F47" w:rsidRDefault="00FB6F47" w:rsidP="00FB6F47">
      <w:pPr>
        <w:ind w:firstLine="0"/>
        <w:rPr>
          <w:sz w:val="28"/>
          <w:szCs w:val="28"/>
        </w:rPr>
      </w:pPr>
      <w:r>
        <w:rPr>
          <w:sz w:val="28"/>
          <w:szCs w:val="28"/>
        </w:rPr>
        <w:t>Политическая мораль и борьба дискурсов в русской морали</w:t>
      </w:r>
    </w:p>
    <w:p w:rsidR="00FB6F47" w:rsidRDefault="00FB6F47" w:rsidP="00FB6F47">
      <w:pPr>
        <w:ind w:firstLine="0"/>
        <w:rPr>
          <w:sz w:val="28"/>
          <w:szCs w:val="28"/>
        </w:rPr>
      </w:pPr>
      <w:r>
        <w:rPr>
          <w:sz w:val="28"/>
          <w:szCs w:val="28"/>
        </w:rPr>
        <w:t>Понимание и взаимопонимание в научной коммуникации</w:t>
      </w:r>
    </w:p>
    <w:p w:rsidR="00FB6F47" w:rsidRDefault="00FB6F47" w:rsidP="00FB6F47">
      <w:pPr>
        <w:ind w:firstLine="0"/>
        <w:rPr>
          <w:sz w:val="28"/>
          <w:szCs w:val="28"/>
        </w:rPr>
      </w:pPr>
      <w:r>
        <w:rPr>
          <w:sz w:val="28"/>
          <w:szCs w:val="28"/>
        </w:rPr>
        <w:t>Постнеклассическая онтология и реальность</w:t>
      </w:r>
    </w:p>
    <w:p w:rsidR="00FB6F47" w:rsidRDefault="00FB6F47" w:rsidP="00FB6F47">
      <w:pPr>
        <w:ind w:firstLine="0"/>
        <w:rPr>
          <w:sz w:val="28"/>
          <w:szCs w:val="28"/>
        </w:rPr>
      </w:pPr>
      <w:r>
        <w:rPr>
          <w:sz w:val="28"/>
          <w:szCs w:val="28"/>
        </w:rPr>
        <w:t>Природа вероятности на основе принципов детерминизма</w:t>
      </w:r>
    </w:p>
    <w:p w:rsidR="00FB6F47" w:rsidRDefault="00FB6F47" w:rsidP="00FB6F47">
      <w:pPr>
        <w:ind w:firstLine="0"/>
        <w:rPr>
          <w:sz w:val="28"/>
          <w:szCs w:val="28"/>
        </w:rPr>
      </w:pPr>
      <w:r>
        <w:rPr>
          <w:sz w:val="28"/>
          <w:szCs w:val="28"/>
        </w:rPr>
        <w:t>Проблема интерпретации понятия времени в современной физике</w:t>
      </w:r>
    </w:p>
    <w:p w:rsidR="00FB6F47" w:rsidRDefault="00FB6F47" w:rsidP="00FB6F47">
      <w:pPr>
        <w:ind w:firstLine="0"/>
        <w:rPr>
          <w:sz w:val="28"/>
          <w:szCs w:val="28"/>
        </w:rPr>
      </w:pPr>
      <w:r>
        <w:rPr>
          <w:sz w:val="28"/>
          <w:szCs w:val="28"/>
        </w:rPr>
        <w:t>Проблема понятия времени в концепциях современной физики</w:t>
      </w:r>
    </w:p>
    <w:p w:rsidR="00FB6F47" w:rsidRDefault="00FB6F47" w:rsidP="00FB6F47">
      <w:pPr>
        <w:ind w:firstLine="0"/>
        <w:rPr>
          <w:sz w:val="28"/>
          <w:szCs w:val="28"/>
        </w:rPr>
      </w:pPr>
      <w:r>
        <w:rPr>
          <w:sz w:val="28"/>
          <w:szCs w:val="28"/>
        </w:rPr>
        <w:t>Программный реализм в физике и основаниях математики</w:t>
      </w:r>
    </w:p>
    <w:p w:rsidR="00FB6F47" w:rsidRDefault="00FB6F47" w:rsidP="00FB6F47">
      <w:pPr>
        <w:ind w:firstLine="0"/>
        <w:rPr>
          <w:sz w:val="28"/>
          <w:szCs w:val="28"/>
        </w:rPr>
      </w:pPr>
      <w:r>
        <w:rPr>
          <w:sz w:val="28"/>
          <w:szCs w:val="28"/>
        </w:rPr>
        <w:t>Психика, мозг и образование</w:t>
      </w:r>
    </w:p>
    <w:p w:rsidR="00FB6F47" w:rsidRDefault="00FB6F47" w:rsidP="00FB6F47">
      <w:pPr>
        <w:ind w:firstLine="0"/>
        <w:rPr>
          <w:sz w:val="28"/>
          <w:szCs w:val="28"/>
        </w:rPr>
      </w:pPr>
      <w:r>
        <w:rPr>
          <w:sz w:val="28"/>
          <w:szCs w:val="28"/>
        </w:rPr>
        <w:t>Психологические координаты рая</w:t>
      </w:r>
    </w:p>
    <w:p w:rsidR="00FB6F47" w:rsidRDefault="00FB6F47" w:rsidP="00FB6F47">
      <w:pPr>
        <w:ind w:firstLine="0"/>
        <w:rPr>
          <w:sz w:val="28"/>
          <w:szCs w:val="28"/>
        </w:rPr>
      </w:pPr>
      <w:r>
        <w:rPr>
          <w:sz w:val="28"/>
          <w:szCs w:val="28"/>
        </w:rPr>
        <w:t>Психология в социальном прогнозировании</w:t>
      </w:r>
    </w:p>
    <w:p w:rsidR="00FB6F47" w:rsidRDefault="00FB6F47" w:rsidP="00FB6F47">
      <w:pPr>
        <w:ind w:firstLine="0"/>
        <w:rPr>
          <w:sz w:val="28"/>
          <w:szCs w:val="28"/>
        </w:rPr>
      </w:pPr>
      <w:r>
        <w:rPr>
          <w:sz w:val="28"/>
          <w:szCs w:val="28"/>
        </w:rPr>
        <w:t>Психология и причинные зависимости в социальном прогнозировании</w:t>
      </w:r>
    </w:p>
    <w:p w:rsidR="00FB6F47" w:rsidRDefault="00FB6F47" w:rsidP="00FB6F47">
      <w:pPr>
        <w:ind w:firstLine="0"/>
        <w:rPr>
          <w:sz w:val="28"/>
          <w:szCs w:val="28"/>
        </w:rPr>
      </w:pPr>
      <w:r>
        <w:rPr>
          <w:sz w:val="28"/>
          <w:szCs w:val="28"/>
        </w:rPr>
        <w:t>Расколдовывание и деконструкция понятия «объект»</w:t>
      </w:r>
    </w:p>
    <w:p w:rsidR="00FB6F47" w:rsidRDefault="00FB6F47" w:rsidP="00FB6F47">
      <w:pPr>
        <w:ind w:firstLine="0"/>
        <w:rPr>
          <w:sz w:val="28"/>
          <w:szCs w:val="28"/>
        </w:rPr>
      </w:pPr>
      <w:r>
        <w:rPr>
          <w:sz w:val="28"/>
          <w:szCs w:val="28"/>
        </w:rPr>
        <w:t>Рассимволизация Абсолюта</w:t>
      </w:r>
    </w:p>
    <w:p w:rsidR="00FB6F47" w:rsidRDefault="00FB6F47" w:rsidP="00FB6F47">
      <w:pPr>
        <w:ind w:firstLine="0"/>
        <w:rPr>
          <w:sz w:val="28"/>
          <w:szCs w:val="28"/>
        </w:rPr>
      </w:pPr>
      <w:r>
        <w:rPr>
          <w:sz w:val="28"/>
          <w:szCs w:val="28"/>
        </w:rPr>
        <w:t xml:space="preserve">Реализм и антиреализм в философии математики </w:t>
      </w:r>
    </w:p>
    <w:p w:rsidR="00FB6F47" w:rsidRDefault="00FB6F47" w:rsidP="00FB6F47">
      <w:pPr>
        <w:ind w:firstLine="0"/>
        <w:rPr>
          <w:sz w:val="28"/>
          <w:szCs w:val="28"/>
        </w:rPr>
      </w:pPr>
      <w:r>
        <w:rPr>
          <w:sz w:val="28"/>
          <w:szCs w:val="28"/>
        </w:rPr>
        <w:t>Реклама как дискурсивная практика потребительского общества</w:t>
      </w:r>
    </w:p>
    <w:p w:rsidR="00FB6F47" w:rsidRDefault="00FB6F47" w:rsidP="00FB6F47">
      <w:pPr>
        <w:ind w:firstLine="0"/>
        <w:rPr>
          <w:sz w:val="28"/>
          <w:szCs w:val="28"/>
        </w:rPr>
      </w:pPr>
      <w:r>
        <w:rPr>
          <w:sz w:val="28"/>
          <w:szCs w:val="28"/>
        </w:rPr>
        <w:t>Синергия как универсальная парадигма. Эвристические ресурсы</w:t>
      </w:r>
    </w:p>
    <w:p w:rsidR="00FB6F47" w:rsidRDefault="00FB6F47" w:rsidP="00FB6F47">
      <w:pPr>
        <w:ind w:firstLine="0"/>
        <w:rPr>
          <w:sz w:val="28"/>
          <w:szCs w:val="28"/>
        </w:rPr>
      </w:pPr>
      <w:r>
        <w:rPr>
          <w:sz w:val="28"/>
          <w:szCs w:val="28"/>
        </w:rPr>
        <w:t>Системы обучения и понимание знания</w:t>
      </w:r>
    </w:p>
    <w:p w:rsidR="00FB6F47" w:rsidRDefault="00FB6F47" w:rsidP="00FB6F47">
      <w:pPr>
        <w:ind w:firstLine="0"/>
        <w:rPr>
          <w:sz w:val="28"/>
          <w:szCs w:val="28"/>
        </w:rPr>
      </w:pPr>
      <w:r>
        <w:rPr>
          <w:sz w:val="28"/>
          <w:szCs w:val="28"/>
        </w:rPr>
        <w:t>Системы познания и веры</w:t>
      </w:r>
    </w:p>
    <w:p w:rsidR="00FB6F47" w:rsidRDefault="00FB6F47" w:rsidP="00FB6F47">
      <w:pPr>
        <w:ind w:firstLine="0"/>
        <w:rPr>
          <w:sz w:val="28"/>
          <w:szCs w:val="28"/>
        </w:rPr>
      </w:pPr>
      <w:r>
        <w:rPr>
          <w:sz w:val="28"/>
          <w:szCs w:val="28"/>
        </w:rPr>
        <w:t xml:space="preserve">Современная неклассическая технонаука и историческая наука </w:t>
      </w:r>
    </w:p>
    <w:p w:rsidR="00FB6F47" w:rsidRDefault="00FB6F47" w:rsidP="00FB6F47">
      <w:pPr>
        <w:ind w:firstLine="0"/>
        <w:rPr>
          <w:sz w:val="28"/>
          <w:szCs w:val="28"/>
        </w:rPr>
      </w:pPr>
      <w:r>
        <w:rPr>
          <w:sz w:val="28"/>
          <w:szCs w:val="28"/>
        </w:rPr>
        <w:t>Современные проблемы эпистемологии</w:t>
      </w:r>
    </w:p>
    <w:p w:rsidR="00FB6F47" w:rsidRDefault="00FB6F47" w:rsidP="00FB6F47">
      <w:pPr>
        <w:ind w:firstLine="0"/>
        <w:rPr>
          <w:sz w:val="28"/>
          <w:szCs w:val="28"/>
        </w:rPr>
      </w:pPr>
      <w:r>
        <w:rPr>
          <w:sz w:val="28"/>
          <w:szCs w:val="28"/>
        </w:rPr>
        <w:t>Сознание и мозг: как «поверить алгеброй гармонию»?</w:t>
      </w:r>
    </w:p>
    <w:p w:rsidR="00FB6F47" w:rsidRDefault="00FB6F47" w:rsidP="00FB6F47">
      <w:pPr>
        <w:ind w:firstLine="0"/>
        <w:rPr>
          <w:sz w:val="28"/>
          <w:szCs w:val="28"/>
        </w:rPr>
      </w:pPr>
      <w:r>
        <w:rPr>
          <w:sz w:val="28"/>
          <w:szCs w:val="28"/>
        </w:rPr>
        <w:t>Сознание и мозг: как поверить алгеброй гармонию</w:t>
      </w:r>
    </w:p>
    <w:p w:rsidR="00FB6F47" w:rsidRDefault="00FB6F47" w:rsidP="00FB6F47">
      <w:pPr>
        <w:ind w:firstLine="0"/>
        <w:rPr>
          <w:sz w:val="28"/>
          <w:szCs w:val="28"/>
        </w:rPr>
      </w:pPr>
      <w:r>
        <w:rPr>
          <w:sz w:val="28"/>
          <w:szCs w:val="28"/>
        </w:rPr>
        <w:t>Сократ и антропология сознания</w:t>
      </w:r>
    </w:p>
    <w:p w:rsidR="00FB6F47" w:rsidRDefault="00FB6F47" w:rsidP="00FB6F47">
      <w:pPr>
        <w:ind w:firstLine="0"/>
        <w:rPr>
          <w:sz w:val="28"/>
          <w:szCs w:val="28"/>
        </w:rPr>
      </w:pPr>
      <w:r>
        <w:rPr>
          <w:sz w:val="28"/>
          <w:szCs w:val="28"/>
        </w:rPr>
        <w:t>Сохранение природы человека как глобальная проблема современности</w:t>
      </w:r>
    </w:p>
    <w:p w:rsidR="00FB6F47" w:rsidRDefault="00FB6F47" w:rsidP="00FB6F47">
      <w:pPr>
        <w:ind w:firstLine="0"/>
        <w:rPr>
          <w:sz w:val="28"/>
          <w:szCs w:val="28"/>
        </w:rPr>
      </w:pPr>
      <w:r>
        <w:rPr>
          <w:sz w:val="28"/>
          <w:szCs w:val="28"/>
        </w:rPr>
        <w:t xml:space="preserve">Социальные роли ученого – от «эскописта» до «менеджера» </w:t>
      </w:r>
    </w:p>
    <w:p w:rsidR="00FB6F47" w:rsidRDefault="00FB6F47" w:rsidP="00FB6F47">
      <w:pPr>
        <w:ind w:firstLine="0"/>
        <w:rPr>
          <w:sz w:val="28"/>
          <w:szCs w:val="28"/>
        </w:rPr>
      </w:pPr>
      <w:r>
        <w:rPr>
          <w:sz w:val="28"/>
          <w:szCs w:val="28"/>
        </w:rPr>
        <w:t>Субъективная реальность и пространство</w:t>
      </w:r>
    </w:p>
    <w:p w:rsidR="00FB6F47" w:rsidRDefault="00FB6F47" w:rsidP="00FB6F47">
      <w:pPr>
        <w:ind w:firstLine="0"/>
        <w:rPr>
          <w:sz w:val="28"/>
          <w:szCs w:val="28"/>
        </w:rPr>
      </w:pPr>
      <w:r>
        <w:rPr>
          <w:sz w:val="28"/>
          <w:szCs w:val="28"/>
        </w:rPr>
        <w:t>Теория анализа и синтеза.</w:t>
      </w:r>
    </w:p>
    <w:p w:rsidR="00FB6F47" w:rsidRDefault="00FB6F47" w:rsidP="00FB6F47">
      <w:pPr>
        <w:ind w:firstLine="0"/>
        <w:rPr>
          <w:sz w:val="28"/>
          <w:szCs w:val="28"/>
        </w:rPr>
      </w:pPr>
      <w:r>
        <w:rPr>
          <w:sz w:val="28"/>
          <w:szCs w:val="28"/>
        </w:rPr>
        <w:t>Техногенный человек: проблемы социокультурной онтологизации</w:t>
      </w:r>
    </w:p>
    <w:p w:rsidR="00FB6F47" w:rsidRDefault="00FB6F47" w:rsidP="00FB6F47">
      <w:pPr>
        <w:ind w:firstLine="0"/>
        <w:rPr>
          <w:sz w:val="28"/>
          <w:szCs w:val="28"/>
        </w:rPr>
      </w:pPr>
      <w:r>
        <w:rPr>
          <w:sz w:val="28"/>
          <w:szCs w:val="28"/>
        </w:rPr>
        <w:t>Трансцедентальные границы современного натурализма</w:t>
      </w:r>
    </w:p>
    <w:p w:rsidR="00FB6F47" w:rsidRDefault="00FB6F47" w:rsidP="00FB6F47">
      <w:pPr>
        <w:ind w:firstLine="0"/>
        <w:rPr>
          <w:sz w:val="28"/>
          <w:szCs w:val="28"/>
        </w:rPr>
      </w:pPr>
      <w:r>
        <w:rPr>
          <w:sz w:val="28"/>
          <w:szCs w:val="28"/>
        </w:rPr>
        <w:t xml:space="preserve">Феноменология формирования горизонта потенциальной готовности </w:t>
      </w:r>
    </w:p>
    <w:p w:rsidR="00FB6F47" w:rsidRDefault="00FB6F47" w:rsidP="00FB6F47">
      <w:pPr>
        <w:ind w:firstLine="0"/>
        <w:rPr>
          <w:sz w:val="28"/>
          <w:szCs w:val="28"/>
        </w:rPr>
      </w:pPr>
      <w:r>
        <w:rPr>
          <w:sz w:val="28"/>
          <w:szCs w:val="28"/>
        </w:rPr>
        <w:t>Физика частиц – логико-философский комментарий</w:t>
      </w:r>
    </w:p>
    <w:p w:rsidR="00FB6F47" w:rsidRDefault="00FB6F47" w:rsidP="00FB6F47">
      <w:pPr>
        <w:ind w:firstLine="0"/>
        <w:rPr>
          <w:sz w:val="28"/>
          <w:szCs w:val="28"/>
        </w:rPr>
      </w:pPr>
      <w:r>
        <w:rPr>
          <w:sz w:val="28"/>
          <w:szCs w:val="28"/>
        </w:rPr>
        <w:t>Философия и Наука в пространстве современности</w:t>
      </w:r>
    </w:p>
    <w:p w:rsidR="00FB6F47" w:rsidRDefault="00FB6F47" w:rsidP="00FB6F47">
      <w:pPr>
        <w:ind w:firstLine="0"/>
        <w:rPr>
          <w:sz w:val="28"/>
          <w:szCs w:val="28"/>
        </w:rPr>
      </w:pPr>
      <w:r>
        <w:rPr>
          <w:sz w:val="28"/>
          <w:szCs w:val="28"/>
        </w:rPr>
        <w:t>Философия и педагогика</w:t>
      </w:r>
    </w:p>
    <w:p w:rsidR="00FB6F47" w:rsidRDefault="00FB6F47" w:rsidP="00FB6F47">
      <w:pPr>
        <w:ind w:firstLine="0"/>
        <w:rPr>
          <w:sz w:val="28"/>
          <w:szCs w:val="28"/>
        </w:rPr>
      </w:pPr>
      <w:r>
        <w:rPr>
          <w:sz w:val="28"/>
          <w:szCs w:val="28"/>
        </w:rPr>
        <w:t xml:space="preserve">Философия и технонаука в пространстве современности </w:t>
      </w:r>
    </w:p>
    <w:p w:rsidR="00FB6F47" w:rsidRDefault="00FB6F47" w:rsidP="00FB6F47">
      <w:pPr>
        <w:ind w:firstLine="0"/>
        <w:rPr>
          <w:sz w:val="28"/>
          <w:szCs w:val="28"/>
        </w:rPr>
      </w:pPr>
      <w:r>
        <w:rPr>
          <w:sz w:val="28"/>
          <w:szCs w:val="28"/>
        </w:rPr>
        <w:lastRenderedPageBreak/>
        <w:t>Философия и толерантность</w:t>
      </w:r>
    </w:p>
    <w:p w:rsidR="00FB6F47" w:rsidRDefault="00FB6F47" w:rsidP="00FB6F47">
      <w:pPr>
        <w:ind w:firstLine="0"/>
        <w:rPr>
          <w:sz w:val="28"/>
          <w:szCs w:val="28"/>
        </w:rPr>
      </w:pPr>
      <w:r>
        <w:rPr>
          <w:sz w:val="28"/>
          <w:szCs w:val="28"/>
        </w:rPr>
        <w:t>Философия науки, науковедение и мир культуры</w:t>
      </w:r>
    </w:p>
    <w:p w:rsidR="00FB6F47" w:rsidRDefault="00FB6F47" w:rsidP="00FB6F47">
      <w:pPr>
        <w:ind w:firstLine="0"/>
        <w:rPr>
          <w:sz w:val="28"/>
          <w:szCs w:val="28"/>
        </w:rPr>
      </w:pPr>
      <w:r>
        <w:rPr>
          <w:sz w:val="28"/>
          <w:szCs w:val="28"/>
        </w:rPr>
        <w:t>Философско-гуманитарные истоки психологического действия</w:t>
      </w:r>
    </w:p>
    <w:p w:rsidR="00FB6F47" w:rsidRDefault="00FB6F47" w:rsidP="00FB6F47">
      <w:pPr>
        <w:ind w:firstLine="0"/>
        <w:rPr>
          <w:sz w:val="28"/>
          <w:szCs w:val="28"/>
        </w:rPr>
      </w:pPr>
      <w:r>
        <w:rPr>
          <w:sz w:val="28"/>
          <w:szCs w:val="28"/>
        </w:rPr>
        <w:t>Фрактальная модель процесса познания</w:t>
      </w:r>
    </w:p>
    <w:p w:rsidR="00FB6F47" w:rsidRDefault="00FB6F47" w:rsidP="00FB6F47">
      <w:pPr>
        <w:ind w:firstLine="0"/>
        <w:rPr>
          <w:sz w:val="28"/>
          <w:szCs w:val="28"/>
        </w:rPr>
      </w:pPr>
      <w:r>
        <w:rPr>
          <w:sz w:val="28"/>
          <w:szCs w:val="28"/>
        </w:rPr>
        <w:t>Человеческая субъективность в свете соврем-х вызовов когнитивных наук</w:t>
      </w:r>
    </w:p>
    <w:p w:rsidR="00FB6F47" w:rsidRDefault="00FB6F47" w:rsidP="00FB6F47">
      <w:pPr>
        <w:ind w:firstLine="0"/>
        <w:rPr>
          <w:sz w:val="28"/>
          <w:szCs w:val="28"/>
        </w:rPr>
      </w:pPr>
      <w:r>
        <w:rPr>
          <w:sz w:val="28"/>
          <w:szCs w:val="28"/>
        </w:rPr>
        <w:t>Что есть вероятность?</w:t>
      </w:r>
    </w:p>
    <w:p w:rsidR="00FB6F47" w:rsidRDefault="00FB6F47" w:rsidP="00FB6F47">
      <w:pPr>
        <w:ind w:firstLine="0"/>
        <w:rPr>
          <w:sz w:val="28"/>
          <w:szCs w:val="28"/>
        </w:rPr>
      </w:pPr>
      <w:r>
        <w:rPr>
          <w:sz w:val="28"/>
          <w:szCs w:val="28"/>
        </w:rPr>
        <w:t>Эволюция обыденного сознания и проблемы постнеклассического</w:t>
      </w:r>
    </w:p>
    <w:p w:rsidR="00FB6F47" w:rsidRDefault="00FB6F47" w:rsidP="00FB6F47">
      <w:pPr>
        <w:ind w:firstLine="0"/>
        <w:rPr>
          <w:sz w:val="28"/>
          <w:szCs w:val="28"/>
        </w:rPr>
      </w:pPr>
      <w:r>
        <w:rPr>
          <w:sz w:val="28"/>
          <w:szCs w:val="28"/>
        </w:rPr>
        <w:t>Эволюция субъекта научного познания</w:t>
      </w:r>
    </w:p>
    <w:p w:rsidR="00FB6F47" w:rsidRDefault="00FB6F47" w:rsidP="00FB6F47">
      <w:pPr>
        <w:ind w:firstLine="0"/>
        <w:rPr>
          <w:sz w:val="28"/>
          <w:szCs w:val="28"/>
        </w:rPr>
      </w:pPr>
      <w:r>
        <w:rPr>
          <w:sz w:val="28"/>
          <w:szCs w:val="28"/>
        </w:rPr>
        <w:t>Эпистемические обещания цифровых гуманитарных наук</w:t>
      </w:r>
    </w:p>
    <w:p w:rsidR="00FB6F47" w:rsidRDefault="00FB6F47" w:rsidP="00FB6F47">
      <w:pPr>
        <w:ind w:firstLine="0"/>
        <w:rPr>
          <w:sz w:val="28"/>
          <w:szCs w:val="28"/>
        </w:rPr>
      </w:pPr>
      <w:r>
        <w:rPr>
          <w:sz w:val="28"/>
          <w:szCs w:val="28"/>
        </w:rPr>
        <w:t>Эпистемологические принципы происхождения гипотез</w:t>
      </w:r>
    </w:p>
    <w:p w:rsidR="00FB6F47" w:rsidRDefault="00FB6F47" w:rsidP="00FB6F47">
      <w:pPr>
        <w:ind w:firstLine="0"/>
        <w:rPr>
          <w:sz w:val="28"/>
          <w:szCs w:val="28"/>
        </w:rPr>
      </w:pPr>
      <w:r>
        <w:rPr>
          <w:sz w:val="28"/>
          <w:szCs w:val="28"/>
        </w:rPr>
        <w:t>Эпистемология «новой риторики»</w:t>
      </w:r>
    </w:p>
    <w:p w:rsidR="00FB6F47" w:rsidRDefault="00FB6F47" w:rsidP="00FB6F47">
      <w:pPr>
        <w:ind w:firstLine="0"/>
        <w:rPr>
          <w:sz w:val="28"/>
          <w:szCs w:val="28"/>
        </w:rPr>
      </w:pPr>
      <w:r>
        <w:rPr>
          <w:sz w:val="28"/>
          <w:szCs w:val="28"/>
        </w:rPr>
        <w:t>Эпистемология натуралистическая против формальной</w:t>
      </w:r>
    </w:p>
    <w:p w:rsidR="00FB6F47" w:rsidRDefault="00FB6F47" w:rsidP="00FB6F47">
      <w:pPr>
        <w:ind w:firstLine="0"/>
        <w:rPr>
          <w:sz w:val="28"/>
          <w:szCs w:val="28"/>
        </w:rPr>
      </w:pPr>
      <w:r>
        <w:rPr>
          <w:sz w:val="28"/>
          <w:szCs w:val="28"/>
        </w:rPr>
        <w:t>Эпистемология социально-гуманитарных наук</w:t>
      </w:r>
    </w:p>
    <w:p w:rsidR="00FB6F47" w:rsidRDefault="00FB6F47" w:rsidP="00FB6F47">
      <w:pPr>
        <w:ind w:firstLine="0"/>
        <w:rPr>
          <w:sz w:val="28"/>
          <w:szCs w:val="28"/>
        </w:rPr>
      </w:pPr>
    </w:p>
    <w:p w:rsidR="00FB6F47" w:rsidRDefault="00FB6F47" w:rsidP="004A475C">
      <w:pPr>
        <w:pStyle w:val="af5"/>
        <w:numPr>
          <w:ilvl w:val="1"/>
          <w:numId w:val="8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0"/>
        <w:jc w:val="center"/>
        <w:rPr>
          <w:color w:val="000000" w:themeColor="text1"/>
          <w:sz w:val="28"/>
          <w:szCs w:val="28"/>
        </w:rPr>
      </w:pPr>
      <w:r>
        <w:rPr>
          <w:color w:val="000000" w:themeColor="text1"/>
          <w:sz w:val="28"/>
          <w:szCs w:val="28"/>
        </w:rPr>
        <w:t>Процедуры и средства оценивания элементов компетенций</w:t>
      </w:r>
    </w:p>
    <w:p w:rsidR="00FB6F47" w:rsidRDefault="00FB6F47" w:rsidP="00FB6F47">
      <w:pPr>
        <w:ind w:firstLine="0"/>
        <w:jc w:val="center"/>
        <w:rPr>
          <w:sz w:val="28"/>
          <w:szCs w:val="28"/>
        </w:rPr>
      </w:pPr>
      <w:r>
        <w:rPr>
          <w:color w:val="000000" w:themeColor="text1"/>
          <w:sz w:val="28"/>
          <w:szCs w:val="28"/>
        </w:rPr>
        <w:t xml:space="preserve">по дисциплине </w:t>
      </w:r>
      <w:r>
        <w:rPr>
          <w:sz w:val="28"/>
          <w:szCs w:val="28"/>
        </w:rPr>
        <w:t>«Организация научных исследований»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themeColor="text1"/>
              </w:rPr>
            </w:pPr>
            <w:r>
              <w:rPr>
                <w:b/>
                <w:color w:val="000000" w:themeColor="text1"/>
              </w:rPr>
              <w:t>Процедура</w:t>
            </w:r>
          </w:p>
          <w:p w:rsidR="00FB6F47" w:rsidRDefault="00FB6F4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themeColor="text1"/>
              </w:rPr>
            </w:pPr>
            <w:r>
              <w:rPr>
                <w:b/>
                <w:color w:val="000000" w:themeColor="text1"/>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устных</w:t>
            </w:r>
          </w:p>
          <w:p w:rsidR="00FB6F47" w:rsidRDefault="00FB6F4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тестовых</w:t>
            </w:r>
          </w:p>
          <w:p w:rsidR="00FB6F47" w:rsidRDefault="00FB6F4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 xml:space="preserve">Форма </w:t>
            </w:r>
          </w:p>
          <w:p w:rsidR="00FB6F47" w:rsidRDefault="00FB6F47">
            <w:pPr>
              <w:ind w:firstLine="0"/>
              <w:jc w:val="left"/>
              <w:rPr>
                <w:color w:val="000000" w:themeColor="text1"/>
              </w:rPr>
            </w:pPr>
            <w:r>
              <w:rPr>
                <w:color w:val="000000" w:themeColor="text1"/>
              </w:rPr>
              <w:t>проведения</w:t>
            </w:r>
          </w:p>
          <w:p w:rsidR="00FB6F47" w:rsidRDefault="00FB6F4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r>
              <w:rPr>
                <w:color w:val="000000" w:themeColor="text1"/>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r>
              <w:rPr>
                <w:color w:val="000000" w:themeColor="text1"/>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r>
              <w:rPr>
                <w:color w:val="000000" w:themeColor="text1"/>
              </w:rPr>
              <w:t>Устные ответы</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 xml:space="preserve">Раздаточный </w:t>
            </w:r>
          </w:p>
          <w:p w:rsidR="00FB6F47" w:rsidRDefault="00FB6F4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Справочная литература</w:t>
            </w:r>
          </w:p>
        </w:tc>
      </w:tr>
    </w:tbl>
    <w:p w:rsidR="00FB6F47" w:rsidRDefault="00FB6F47" w:rsidP="00FB6F47">
      <w:pPr>
        <w:ind w:left="360" w:firstLine="0"/>
        <w:contextualSpacing/>
        <w:rPr>
          <w:b/>
          <w:sz w:val="28"/>
          <w:szCs w:val="28"/>
        </w:rPr>
      </w:pPr>
    </w:p>
    <w:p w:rsidR="00FB6F47" w:rsidRDefault="00FB6F47" w:rsidP="004A475C">
      <w:pPr>
        <w:pStyle w:val="af5"/>
        <w:numPr>
          <w:ilvl w:val="0"/>
          <w:numId w:val="8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лекционные занятия. Успешное изучение дисциплины требует посещения лекций, </w:t>
      </w:r>
      <w:r>
        <w:rPr>
          <w:sz w:val="28"/>
          <w:szCs w:val="28"/>
        </w:rPr>
        <w:lastRenderedPageBreak/>
        <w:t xml:space="preserve">выполнения учебных заданий преподавателя и самостоятельной работы,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FB6F47" w:rsidRDefault="00FB6F47" w:rsidP="00FB6F47">
      <w:pPr>
        <w:ind w:left="360" w:firstLine="0"/>
        <w:contextualSpacing/>
        <w:rPr>
          <w:b/>
          <w:sz w:val="28"/>
          <w:szCs w:val="28"/>
        </w:rPr>
      </w:pPr>
    </w:p>
    <w:p w:rsidR="00FB6F47" w:rsidRDefault="00FB6F47" w:rsidP="004A475C">
      <w:pPr>
        <w:pStyle w:val="af5"/>
        <w:numPr>
          <w:ilvl w:val="0"/>
          <w:numId w:val="82"/>
        </w:numPr>
        <w:tabs>
          <w:tab w:val="left" w:pos="708"/>
        </w:tabs>
        <w:ind w:left="0" w:firstLine="709"/>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FB6F47" w:rsidRDefault="00FB6F47" w:rsidP="00FB6F47">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FB6F47">
        <w:rPr>
          <w:sz w:val="28"/>
          <w:szCs w:val="28"/>
        </w:rPr>
        <w:t xml:space="preserve"> </w:t>
      </w:r>
      <w:r>
        <w:rPr>
          <w:bCs/>
          <w:sz w:val="28"/>
          <w:szCs w:val="28"/>
        </w:rPr>
        <w:t>978-5-00077-511-0.</w:t>
      </w:r>
    </w:p>
    <w:p w:rsidR="00FB6F47" w:rsidRDefault="00FB6F47" w:rsidP="00FB6F47">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w:t>
      </w:r>
      <w:proofErr w:type="gramStart"/>
      <w:r>
        <w:rPr>
          <w:sz w:val="28"/>
          <w:szCs w:val="28"/>
        </w:rPr>
        <w:t>диссертаций  /</w:t>
      </w:r>
      <w:proofErr w:type="gramEnd"/>
      <w:r>
        <w:rPr>
          <w:sz w:val="28"/>
          <w:szCs w:val="28"/>
        </w:rPr>
        <w:t xml:space="preserve"> М.: МИРЭА, 2016 г., 20 с., </w:t>
      </w:r>
      <w:r>
        <w:rPr>
          <w:sz w:val="28"/>
          <w:szCs w:val="28"/>
          <w:lang w:val="en-US"/>
        </w:rPr>
        <w:t>ISBN</w:t>
      </w:r>
      <w:r w:rsidRPr="00FB6F47">
        <w:rPr>
          <w:sz w:val="28"/>
          <w:szCs w:val="28"/>
        </w:rPr>
        <w:t xml:space="preserve"> </w:t>
      </w:r>
      <w:r>
        <w:rPr>
          <w:bCs/>
          <w:sz w:val="28"/>
          <w:szCs w:val="28"/>
        </w:rPr>
        <w:t>978-5-00077-511-0.</w:t>
      </w:r>
    </w:p>
    <w:p w:rsidR="00FB6F47" w:rsidRDefault="00FB6F47" w:rsidP="00FB6F47">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FB6F47" w:rsidRDefault="00FB6F47" w:rsidP="004A475C">
      <w:pPr>
        <w:widowControl/>
        <w:numPr>
          <w:ilvl w:val="0"/>
          <w:numId w:val="53"/>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FB6F47" w:rsidRDefault="00FB6F47" w:rsidP="004A475C">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FB6F47" w:rsidRDefault="00FB6F47" w:rsidP="004A475C">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B6F47" w:rsidRDefault="00FB6F47" w:rsidP="004A475C">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B6F47" w:rsidRDefault="00FB6F47" w:rsidP="004A475C">
      <w:pPr>
        <w:widowControl/>
        <w:numPr>
          <w:ilvl w:val="0"/>
          <w:numId w:val="53"/>
        </w:numPr>
        <w:tabs>
          <w:tab w:val="left" w:pos="993"/>
        </w:tabs>
        <w:ind w:left="0" w:firstLine="709"/>
        <w:contextualSpacing/>
        <w:jc w:val="left"/>
        <w:rPr>
          <w:sz w:val="28"/>
          <w:szCs w:val="28"/>
        </w:rPr>
      </w:pPr>
      <w:r>
        <w:rPr>
          <w:sz w:val="28"/>
          <w:szCs w:val="28"/>
        </w:rPr>
        <w:lastRenderedPageBreak/>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FB6F47" w:rsidRDefault="00FB6F47" w:rsidP="004A475C">
      <w:pPr>
        <w:widowControl/>
        <w:numPr>
          <w:ilvl w:val="0"/>
          <w:numId w:val="53"/>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FB6F47" w:rsidRDefault="00FB6F47" w:rsidP="004A475C">
      <w:pPr>
        <w:widowControl/>
        <w:numPr>
          <w:ilvl w:val="0"/>
          <w:numId w:val="53"/>
        </w:numPr>
        <w:tabs>
          <w:tab w:val="left" w:pos="708"/>
        </w:tabs>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FB6F47" w:rsidRDefault="00FB6F47" w:rsidP="00FB6F47">
      <w:pPr>
        <w:widowControl/>
        <w:ind w:firstLine="709"/>
        <w:rPr>
          <w:b/>
          <w:sz w:val="28"/>
          <w:szCs w:val="28"/>
        </w:rPr>
      </w:pP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4A475C">
      <w:pPr>
        <w:widowControl/>
        <w:numPr>
          <w:ilvl w:val="0"/>
          <w:numId w:val="49"/>
        </w:numPr>
        <w:tabs>
          <w:tab w:val="left" w:pos="708"/>
        </w:tabs>
        <w:autoSpaceDE w:val="0"/>
        <w:autoSpaceDN w:val="0"/>
        <w:adjustRightInd w:val="0"/>
        <w:ind w:left="0" w:firstLine="709"/>
        <w:contextualSpacing/>
        <w:jc w:val="left"/>
        <w:rPr>
          <w:sz w:val="28"/>
          <w:szCs w:val="28"/>
        </w:rPr>
      </w:pP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hyperlink r:id="rId42" w:history="1">
        <w:r>
          <w:rPr>
            <w:rStyle w:val="a6"/>
            <w:rFonts w:eastAsiaTheme="minorHAnsi"/>
            <w:sz w:val="28"/>
            <w:szCs w:val="28"/>
            <w:lang w:val="en-US" w:eastAsia="en-US"/>
          </w:rPr>
          <w:t>http</w:t>
        </w:r>
        <w:r>
          <w:rPr>
            <w:rStyle w:val="a6"/>
            <w:rFonts w:eastAsiaTheme="minorHAnsi"/>
            <w:sz w:val="28"/>
            <w:szCs w:val="28"/>
            <w:lang w:eastAsia="en-US"/>
          </w:rPr>
          <w:t>://</w:t>
        </w:r>
        <w:r>
          <w:rPr>
            <w:rStyle w:val="a6"/>
            <w:rFonts w:eastAsiaTheme="minorHAnsi"/>
            <w:sz w:val="28"/>
            <w:szCs w:val="28"/>
            <w:lang w:val="en-US" w:eastAsia="en-US"/>
          </w:rPr>
          <w:t>iph</w:t>
        </w:r>
        <w:r>
          <w:rPr>
            <w:rStyle w:val="a6"/>
            <w:rFonts w:eastAsiaTheme="minorHAnsi"/>
            <w:sz w:val="28"/>
            <w:szCs w:val="28"/>
            <w:lang w:eastAsia="en-US"/>
          </w:rPr>
          <w:t>.</w:t>
        </w:r>
        <w:r>
          <w:rPr>
            <w:rStyle w:val="a6"/>
            <w:rFonts w:eastAsiaTheme="minorHAnsi"/>
            <w:sz w:val="28"/>
            <w:szCs w:val="28"/>
            <w:lang w:val="en-US" w:eastAsia="en-US"/>
          </w:rPr>
          <w:t>ras</w:t>
        </w:r>
        <w:r>
          <w:rPr>
            <w:rStyle w:val="a6"/>
            <w:rFonts w:eastAsiaTheme="minorHAnsi"/>
            <w:sz w:val="28"/>
            <w:szCs w:val="28"/>
            <w:lang w:eastAsia="en-US"/>
          </w:rPr>
          <w:t>.</w:t>
        </w:r>
        <w:r>
          <w:rPr>
            <w:rStyle w:val="a6"/>
            <w:rFonts w:eastAsiaTheme="minorHAnsi"/>
            <w:sz w:val="28"/>
            <w:szCs w:val="28"/>
            <w:lang w:val="en-US" w:eastAsia="en-US"/>
          </w:rPr>
          <w:t>ru</w:t>
        </w:r>
        <w:r>
          <w:rPr>
            <w:rStyle w:val="a6"/>
            <w:rFonts w:eastAsiaTheme="minorHAnsi"/>
            <w:sz w:val="28"/>
            <w:szCs w:val="28"/>
            <w:lang w:eastAsia="en-US"/>
          </w:rPr>
          <w:t>/</w:t>
        </w:r>
        <w:r>
          <w:rPr>
            <w:rStyle w:val="a6"/>
            <w:rFonts w:eastAsiaTheme="minorHAnsi"/>
            <w:sz w:val="28"/>
            <w:szCs w:val="28"/>
            <w:lang w:val="en-US" w:eastAsia="en-US"/>
          </w:rPr>
          <w:t>elib</w:t>
        </w:r>
        <w:r>
          <w:rPr>
            <w:rStyle w:val="a6"/>
            <w:rFonts w:eastAsiaTheme="minorHAnsi"/>
            <w:sz w:val="28"/>
            <w:szCs w:val="28"/>
            <w:lang w:eastAsia="en-US"/>
          </w:rPr>
          <w:t>.</w:t>
        </w:r>
        <w:r>
          <w:rPr>
            <w:rStyle w:val="a6"/>
            <w:rFonts w:eastAsiaTheme="minorHAnsi"/>
            <w:sz w:val="28"/>
            <w:szCs w:val="28"/>
            <w:lang w:val="en-US" w:eastAsia="en-US"/>
          </w:rPr>
          <w:t>htm</w:t>
        </w:r>
      </w:hyperlink>
      <w:r>
        <w:rPr>
          <w:rFonts w:eastAsiaTheme="minorHAnsi"/>
          <w:sz w:val="28"/>
          <w:szCs w:val="28"/>
          <w:lang w:eastAsia="en-US"/>
        </w:rPr>
        <w:t xml:space="preserve"> Электронная библиотека Института философии РАН </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hyperlink r:id="rId43" w:history="1">
        <w:r>
          <w:rPr>
            <w:rStyle w:val="a6"/>
            <w:rFonts w:eastAsiaTheme="minorHAnsi"/>
            <w:bCs/>
            <w:sz w:val="28"/>
            <w:szCs w:val="28"/>
            <w:lang w:eastAsia="en-US"/>
          </w:rPr>
          <w:t>http://www.vphil.ru/</w:t>
        </w:r>
      </w:hyperlink>
      <w:r>
        <w:rPr>
          <w:rFonts w:eastAsiaTheme="minorHAnsi"/>
          <w:b/>
          <w:sz w:val="28"/>
          <w:szCs w:val="28"/>
          <w:lang w:eastAsia="en-US"/>
        </w:rPr>
        <w:t xml:space="preserve"> </w:t>
      </w:r>
      <w:r>
        <w:rPr>
          <w:rFonts w:eastAsiaTheme="minorHAnsi"/>
          <w:sz w:val="28"/>
          <w:szCs w:val="28"/>
          <w:lang w:eastAsia="en-US"/>
        </w:rPr>
        <w:t>Научный журнал «Вопросы философии»</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r>
        <w:rPr>
          <w:rFonts w:eastAsiaTheme="minorHAnsi"/>
          <w:sz w:val="28"/>
          <w:szCs w:val="28"/>
          <w:lang w:eastAsia="en-US"/>
        </w:rPr>
        <w:t>Министерство науки и высшего образования РФ: Режим доступа:</w:t>
      </w:r>
      <w:r>
        <w:rPr>
          <w:rFonts w:asciiTheme="minorHAnsi" w:eastAsiaTheme="minorHAnsi" w:hAnsiTheme="minorHAnsi" w:cstheme="minorBidi"/>
          <w:sz w:val="22"/>
          <w:szCs w:val="22"/>
          <w:lang w:eastAsia="en-US"/>
        </w:rPr>
        <w:t xml:space="preserve"> </w:t>
      </w:r>
      <w:hyperlink r:id="rId45" w:history="1">
        <w:r>
          <w:rPr>
            <w:rStyle w:val="a6"/>
            <w:rFonts w:eastAsiaTheme="minorHAnsi"/>
            <w:sz w:val="28"/>
            <w:szCs w:val="28"/>
            <w:lang w:eastAsia="en-US"/>
          </w:rPr>
          <w:t>https://minobrnauki.gov.ru/</w:t>
        </w:r>
      </w:hyperlink>
      <w:r>
        <w:rPr>
          <w:rFonts w:eastAsiaTheme="minorHAnsi"/>
          <w:sz w:val="28"/>
          <w:szCs w:val="28"/>
          <w:lang w:eastAsia="en-US"/>
        </w:rPr>
        <w:t xml:space="preserve"> </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r>
        <w:rPr>
          <w:rFonts w:eastAsiaTheme="minorHAnsi"/>
          <w:sz w:val="28"/>
          <w:szCs w:val="28"/>
          <w:lang w:eastAsia="en-US"/>
        </w:rPr>
        <w:t>Высшая аттестационная комиссия (ВАК) при Министерстве Науки и высшего образования РФ. Режим доступа:</w:t>
      </w:r>
      <w:r>
        <w:rPr>
          <w:rFonts w:asciiTheme="minorHAnsi" w:eastAsiaTheme="minorHAnsi" w:hAnsiTheme="minorHAnsi" w:cstheme="minorBidi"/>
          <w:sz w:val="22"/>
          <w:szCs w:val="22"/>
          <w:lang w:eastAsia="en-US"/>
        </w:rPr>
        <w:t xml:space="preserve"> </w:t>
      </w:r>
      <w:hyperlink r:id="rId46" w:history="1">
        <w:r>
          <w:rPr>
            <w:rStyle w:val="a6"/>
            <w:rFonts w:eastAsiaTheme="minorHAnsi"/>
            <w:sz w:val="28"/>
            <w:szCs w:val="28"/>
            <w:lang w:eastAsia="en-US"/>
          </w:rPr>
          <w:t>http://vak.ed.gov.ru/</w:t>
        </w:r>
      </w:hyperlink>
      <w:r>
        <w:rPr>
          <w:rFonts w:eastAsiaTheme="minorHAnsi"/>
          <w:sz w:val="28"/>
          <w:szCs w:val="28"/>
          <w:lang w:eastAsia="en-US"/>
        </w:rPr>
        <w:t xml:space="preserve"> </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r>
        <w:rPr>
          <w:rFonts w:eastAsiaTheme="minorHAnsi"/>
          <w:sz w:val="28"/>
          <w:szCs w:val="28"/>
          <w:lang w:eastAsia="en-US"/>
        </w:rPr>
        <w:t xml:space="preserve">Российская академия наук (РАН). Режим доступа: </w:t>
      </w:r>
      <w:hyperlink r:id="rId47" w:history="1">
        <w:r>
          <w:rPr>
            <w:rStyle w:val="a6"/>
            <w:rFonts w:eastAsiaTheme="minorHAnsi"/>
            <w:sz w:val="28"/>
            <w:szCs w:val="28"/>
            <w:lang w:eastAsia="en-US"/>
          </w:rPr>
          <w:t>http://www.ras.ru/</w:t>
        </w:r>
      </w:hyperlink>
      <w:r>
        <w:rPr>
          <w:rFonts w:eastAsiaTheme="minorHAnsi"/>
          <w:sz w:val="28"/>
          <w:szCs w:val="28"/>
          <w:lang w:eastAsia="en-US"/>
        </w:rPr>
        <w:t xml:space="preserve"> </w:t>
      </w:r>
    </w:p>
    <w:p w:rsidR="00FB6F47" w:rsidRDefault="00FB6F47" w:rsidP="00FB6F47">
      <w:pPr>
        <w:ind w:firstLine="720"/>
        <w:rPr>
          <w:sz w:val="28"/>
          <w:szCs w:val="28"/>
        </w:rPr>
      </w:pPr>
    </w:p>
    <w:p w:rsidR="00FB6F47" w:rsidRDefault="00FB6F47" w:rsidP="00FB6F47">
      <w:pPr>
        <w:ind w:firstLine="720"/>
        <w:rPr>
          <w:sz w:val="28"/>
          <w:szCs w:val="28"/>
        </w:rPr>
      </w:pPr>
    </w:p>
    <w:p w:rsidR="00FB6F47" w:rsidRDefault="00FB6F47" w:rsidP="00FB6F4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B6F47" w:rsidRDefault="00FB6F47" w:rsidP="00FB6F47">
      <w:pPr>
        <w:widowControl/>
        <w:ind w:firstLine="709"/>
        <w:rPr>
          <w:b/>
          <w:sz w:val="28"/>
          <w:szCs w:val="28"/>
        </w:rPr>
      </w:pPr>
      <w:r>
        <w:rPr>
          <w:sz w:val="28"/>
          <w:szCs w:val="28"/>
        </w:rPr>
        <w:t xml:space="preserve">Программные средства Microsoft Office. </w:t>
      </w:r>
    </w:p>
    <w:p w:rsidR="00FB6F47" w:rsidRDefault="00FB6F47" w:rsidP="00FB6F47">
      <w:pPr>
        <w:widowControl/>
        <w:ind w:firstLine="709"/>
        <w:rPr>
          <w:b/>
          <w:sz w:val="28"/>
          <w:szCs w:val="28"/>
        </w:rPr>
      </w:pP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FB6F47">
      <w:pPr>
        <w:pStyle w:val="af5"/>
        <w:widowControl/>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ind w:firstLine="0"/>
        <w:rPr>
          <w:sz w:val="28"/>
          <w:szCs w:val="28"/>
        </w:rPr>
      </w:pPr>
    </w:p>
    <w:p w:rsidR="00FB6F47" w:rsidRDefault="00FB6F47" w:rsidP="00FB6F47">
      <w:pPr>
        <w:ind w:firstLine="0"/>
        <w:rPr>
          <w:sz w:val="28"/>
          <w:szCs w:val="28"/>
        </w:rPr>
      </w:pPr>
    </w:p>
    <w:p w:rsidR="00FB6F47" w:rsidRDefault="00FB6F47" w:rsidP="00FB6F4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50.06.01 «</w:t>
      </w:r>
      <w:r>
        <w:rPr>
          <w:sz w:val="28"/>
          <w:szCs w:val="28"/>
        </w:rPr>
        <w:t>Искусствоведение</w:t>
      </w:r>
      <w:r>
        <w:rPr>
          <w:rFonts w:eastAsia="HiddenHorzOCR"/>
          <w:sz w:val="28"/>
          <w:szCs w:val="28"/>
        </w:rPr>
        <w:t>»</w:t>
      </w:r>
      <w:r>
        <w:rPr>
          <w:sz w:val="28"/>
          <w:szCs w:val="28"/>
        </w:rPr>
        <w:t xml:space="preserve"> </w:t>
      </w:r>
      <w:r>
        <w:rPr>
          <w:sz w:val="28"/>
          <w:szCs w:val="28"/>
        </w:rPr>
        <w:t>с научной специальностью</w:t>
      </w:r>
      <w:r>
        <w:rPr>
          <w:sz w:val="28"/>
          <w:szCs w:val="28"/>
        </w:rPr>
        <w:t xml:space="preserve"> </w:t>
      </w:r>
      <w:r>
        <w:rPr>
          <w:sz w:val="28"/>
          <w:szCs w:val="28"/>
        </w:rPr>
        <w:t>5.10.3 «Виды искусства (дизайн)»</w:t>
      </w:r>
      <w:r>
        <w:rPr>
          <w:sz w:val="28"/>
          <w:szCs w:val="28"/>
        </w:rPr>
        <w:t>.</w:t>
      </w:r>
    </w:p>
    <w:p w:rsidR="00FB6F47" w:rsidRDefault="00FB6F47" w:rsidP="00FB6F47">
      <w:pPr>
        <w:ind w:firstLine="709"/>
        <w:rPr>
          <w:sz w:val="28"/>
          <w:szCs w:val="28"/>
        </w:rPr>
      </w:pP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lastRenderedPageBreak/>
              <w:drawing>
                <wp:inline distT="0" distB="0" distL="0" distR="0">
                  <wp:extent cx="882015" cy="10109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widowControl w:val="0"/>
              <w:jc w:val="center"/>
              <w:rPr>
                <w:i w:val="0"/>
              </w:rPr>
            </w:pPr>
            <w:r>
              <w:rPr>
                <w:i w:val="0"/>
              </w:rPr>
              <w:t>Федеральное государственное бюджетное образовательное учреждение</w:t>
            </w:r>
          </w:p>
          <w:p w:rsidR="00FB6F47" w:rsidRDefault="00FB6F47">
            <w:pPr>
              <w:pStyle w:val="a8"/>
              <w:widowControl w:val="0"/>
              <w:jc w:val="center"/>
              <w:rPr>
                <w:i w:val="0"/>
              </w:rPr>
            </w:pPr>
            <w:r>
              <w:rPr>
                <w:i w:val="0"/>
              </w:rPr>
              <w:t>высшего образования</w:t>
            </w:r>
          </w:p>
          <w:p w:rsidR="00FB6F47" w:rsidRDefault="00FB6F47">
            <w:pPr>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117453"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w:t>
            </w:r>
            <w:r>
              <w:t xml:space="preserve"> г.</w:t>
            </w:r>
          </w:p>
        </w:tc>
      </w:tr>
    </w:tbl>
    <w:p w:rsidR="00FB6F47" w:rsidRDefault="00FB6F47" w:rsidP="00FB6F47">
      <w:pPr>
        <w:tabs>
          <w:tab w:val="left" w:pos="5670"/>
        </w:tabs>
        <w:ind w:firstLine="0"/>
        <w:rPr>
          <w:sz w:val="28"/>
          <w:szCs w:val="28"/>
        </w:rPr>
      </w:pPr>
    </w:p>
    <w:p w:rsidR="00FB6F47" w:rsidRDefault="00FB6F47" w:rsidP="00FB6F47">
      <w:pPr>
        <w:tabs>
          <w:tab w:val="left" w:pos="5670"/>
        </w:tabs>
        <w:ind w:firstLine="0"/>
        <w:rPr>
          <w:sz w:val="28"/>
          <w:szCs w:val="28"/>
        </w:rPr>
      </w:pPr>
    </w:p>
    <w:p w:rsidR="00FB6F47" w:rsidRDefault="00FB6F47" w:rsidP="00FB6F47">
      <w:pPr>
        <w:ind w:firstLine="0"/>
        <w:jc w:val="center"/>
      </w:pPr>
    </w:p>
    <w:p w:rsidR="00FB6F47" w:rsidRDefault="00FB6F47" w:rsidP="00FB6F47">
      <w:pPr>
        <w:ind w:firstLine="0"/>
        <w:jc w:val="center"/>
        <w:rPr>
          <w:b/>
          <w:sz w:val="28"/>
          <w:szCs w:val="28"/>
        </w:rPr>
      </w:pPr>
      <w:r>
        <w:rPr>
          <w:b/>
          <w:sz w:val="28"/>
          <w:szCs w:val="28"/>
        </w:rPr>
        <w:t>РАБОЧАЯ ПРОГРАММА ДИСЦИПЛИНЫ</w:t>
      </w:r>
    </w:p>
    <w:p w:rsidR="00FB6F47" w:rsidRDefault="00FB6F47" w:rsidP="00FB6F47">
      <w:pPr>
        <w:ind w:firstLine="0"/>
        <w:jc w:val="center"/>
        <w:rPr>
          <w:b/>
          <w:sz w:val="16"/>
          <w:szCs w:val="16"/>
        </w:rPr>
      </w:pPr>
    </w:p>
    <w:p w:rsidR="00FB6F47" w:rsidRDefault="00FB6F47" w:rsidP="00FB6F47">
      <w:pPr>
        <w:ind w:firstLine="0"/>
        <w:jc w:val="center"/>
        <w:rPr>
          <w:b/>
          <w:sz w:val="28"/>
        </w:rPr>
      </w:pPr>
      <w:r>
        <w:rPr>
          <w:b/>
          <w:bCs/>
          <w:sz w:val="28"/>
          <w:szCs w:val="28"/>
        </w:rPr>
        <w:t>Б</w:t>
      </w:r>
      <w:proofErr w:type="gramStart"/>
      <w:r>
        <w:rPr>
          <w:b/>
          <w:bCs/>
          <w:sz w:val="28"/>
          <w:szCs w:val="28"/>
        </w:rPr>
        <w:t>1.В.</w:t>
      </w:r>
      <w:proofErr w:type="gramEnd"/>
      <w:r>
        <w:rPr>
          <w:b/>
          <w:bCs/>
          <w:sz w:val="28"/>
          <w:szCs w:val="28"/>
        </w:rPr>
        <w:t>02 «Современные компьютерные технологии в дизайне»</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Направление подготовки</w:t>
      </w:r>
    </w:p>
    <w:p w:rsidR="00FB6F47" w:rsidRDefault="00FB6F47" w:rsidP="00FB6F47">
      <w:pPr>
        <w:suppressAutoHyphens/>
        <w:ind w:firstLine="0"/>
        <w:jc w:val="center"/>
        <w:rPr>
          <w:b/>
          <w:bCs/>
        </w:rPr>
      </w:pPr>
      <w:r>
        <w:rPr>
          <w:b/>
          <w:bCs/>
        </w:rPr>
        <w:t>50.06.01 «Искусствоведение»</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Научная специальность</w:t>
      </w:r>
    </w:p>
    <w:p w:rsidR="00FB6F47" w:rsidRDefault="00FB6F47" w:rsidP="00FB6F47">
      <w:pPr>
        <w:suppressAutoHyphens/>
        <w:ind w:firstLine="0"/>
        <w:jc w:val="center"/>
        <w:rPr>
          <w:b/>
          <w:bCs/>
        </w:rPr>
      </w:pPr>
      <w:r>
        <w:rPr>
          <w:b/>
          <w:bCs/>
        </w:rPr>
        <w:t>5.10.3 «Виды искусства (дизайн)»</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Квалификация выпускника</w:t>
      </w:r>
    </w:p>
    <w:p w:rsidR="00FB6F47" w:rsidRDefault="00FB6F47" w:rsidP="00FB6F47">
      <w:pPr>
        <w:ind w:firstLine="0"/>
        <w:jc w:val="center"/>
        <w:rPr>
          <w:b/>
        </w:rPr>
      </w:pPr>
      <w:r>
        <w:rPr>
          <w:b/>
        </w:rPr>
        <w:t>Исследователь. Преподаватель-исследователь</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Форма обучения</w:t>
      </w:r>
    </w:p>
    <w:p w:rsidR="00FB6F47" w:rsidRDefault="00FB6F47" w:rsidP="00FB6F47">
      <w:pPr>
        <w:ind w:firstLine="0"/>
        <w:jc w:val="center"/>
        <w:rPr>
          <w:b/>
        </w:rPr>
      </w:pPr>
      <w:r>
        <w:rPr>
          <w:b/>
          <w:bCs/>
        </w:rPr>
        <w:t>Очная</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Москва 2021</w:t>
      </w:r>
    </w:p>
    <w:p w:rsidR="00FB6F47" w:rsidRDefault="00FB6F47" w:rsidP="004A475C">
      <w:pPr>
        <w:numPr>
          <w:ilvl w:val="0"/>
          <w:numId w:val="83"/>
        </w:numPr>
        <w:ind w:hanging="11"/>
        <w:jc w:val="left"/>
        <w:rPr>
          <w:b/>
          <w:sz w:val="28"/>
          <w:szCs w:val="28"/>
        </w:rPr>
      </w:pPr>
      <w:r>
        <w:rPr>
          <w:b/>
          <w:sz w:val="28"/>
          <w:szCs w:val="28"/>
        </w:rPr>
        <w:lastRenderedPageBreak/>
        <w:t>Цель освоения дисциплины</w:t>
      </w:r>
    </w:p>
    <w:p w:rsidR="00FB6F47" w:rsidRDefault="00FB6F47" w:rsidP="00FB6F47">
      <w:pPr>
        <w:ind w:firstLine="709"/>
        <w:rPr>
          <w:sz w:val="28"/>
          <w:szCs w:val="28"/>
        </w:rPr>
      </w:pPr>
      <w:r>
        <w:rPr>
          <w:sz w:val="28"/>
          <w:szCs w:val="28"/>
        </w:rPr>
        <w:t xml:space="preserve">Целью освоения дисциплины «Современные компьютерные технологии в дизайне» является формирование у обучающихся общепрофессиональной (ОПК-2) и профессиональной (ПК-1) компетенций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5.10.3 «Виды искусства (дизайн)»</w:t>
      </w:r>
      <w:r>
        <w:rPr>
          <w:sz w:val="28"/>
          <w:szCs w:val="28"/>
        </w:rPr>
        <w:t>.</w:t>
      </w:r>
    </w:p>
    <w:p w:rsidR="00FB6F47" w:rsidRDefault="00FB6F47" w:rsidP="00FB6F47">
      <w:pPr>
        <w:ind w:firstLine="709"/>
        <w:rPr>
          <w:sz w:val="28"/>
          <w:szCs w:val="28"/>
        </w:rPr>
      </w:pPr>
    </w:p>
    <w:p w:rsidR="00FB6F47" w:rsidRDefault="00FB6F47" w:rsidP="004A475C">
      <w:pPr>
        <w:numPr>
          <w:ilvl w:val="0"/>
          <w:numId w:val="83"/>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«Современные компьютерные технологии в дизайне»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3 зачетные единицы (108 акад. часов).</w:t>
      </w:r>
    </w:p>
    <w:p w:rsidR="00FB6F47" w:rsidRDefault="00FB6F47" w:rsidP="00FB6F47">
      <w:pPr>
        <w:ind w:firstLine="709"/>
        <w:rPr>
          <w:sz w:val="28"/>
          <w:szCs w:val="28"/>
        </w:rPr>
      </w:pPr>
      <w:r>
        <w:rPr>
          <w:sz w:val="28"/>
          <w:szCs w:val="28"/>
        </w:rPr>
        <w:t xml:space="preserve">Для освоения дисциплины «Современные компьютерные технологии в дизайне» обучающиеся должны обладать знаниями, умениями и навыками, полученными в результате формирования и развития следующих компетенций: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rPr>
          <w:spacing w:val="-2"/>
          <w:sz w:val="28"/>
          <w:szCs w:val="28"/>
        </w:rPr>
      </w:pPr>
    </w:p>
    <w:p w:rsidR="00FB6F47" w:rsidRDefault="00FB6F47" w:rsidP="004A475C">
      <w:pPr>
        <w:numPr>
          <w:ilvl w:val="0"/>
          <w:numId w:val="83"/>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Формируемые компетенции (код и название компетенции, уровень освоения – при </w:t>
            </w:r>
            <w:r>
              <w:rPr>
                <w:b/>
              </w:rPr>
              <w:lastRenderedPageBreak/>
              <w:t>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lastRenderedPageBreak/>
              <w:t>ОПК-2</w:t>
            </w:r>
            <w:r>
              <w:t xml:space="preserve"> (готовность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rPr>
            </w:pPr>
            <w:r>
              <w:rPr>
                <w:rFonts w:ascii="Times New Roman" w:hAnsi="Times New Roman"/>
                <w:b/>
                <w:bCs/>
                <w:sz w:val="24"/>
                <w:szCs w:val="24"/>
              </w:rPr>
              <w:t xml:space="preserve">Знать: </w:t>
            </w:r>
            <w:r>
              <w:rPr>
                <w:rFonts w:ascii="Times New Roman" w:hAnsi="Times New Roman"/>
                <w:bCs/>
                <w:sz w:val="24"/>
                <w:szCs w:val="24"/>
              </w:rPr>
              <w:t>принципы в</w:t>
            </w:r>
            <w:r>
              <w:rPr>
                <w:rFonts w:ascii="Times New Roman" w:hAnsi="Times New Roman"/>
                <w:sz w:val="24"/>
                <w:szCs w:val="24"/>
              </w:rPr>
              <w:t>екторной и растровой графики.</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rPr>
            </w:pPr>
            <w:r>
              <w:rPr>
                <w:rFonts w:ascii="Times New Roman" w:hAnsi="Times New Roman"/>
                <w:b/>
                <w:bCs/>
                <w:sz w:val="24"/>
                <w:szCs w:val="24"/>
              </w:rPr>
              <w:t xml:space="preserve">Уметь: </w:t>
            </w:r>
            <w:r>
              <w:rPr>
                <w:rFonts w:ascii="Times New Roman" w:hAnsi="Times New Roman"/>
                <w:sz w:val="24"/>
                <w:szCs w:val="24"/>
              </w:rPr>
              <w:t>работать с растровой и векторной графикой.</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bCs/>
              </w:rPr>
              <w:t xml:space="preserve">Владеть: </w:t>
            </w:r>
            <w:r>
              <w:t>программами для работы с векторной и растровой графикой (</w:t>
            </w:r>
            <w:r>
              <w:rPr>
                <w:lang w:val="en-US"/>
              </w:rPr>
              <w:t>gimp</w:t>
            </w:r>
            <w:r>
              <w:t xml:space="preserve">, </w:t>
            </w:r>
            <w:r>
              <w:rPr>
                <w:lang w:val="en-US"/>
              </w:rPr>
              <w:t>inkscape</w:t>
            </w:r>
            <w:r>
              <w:t xml:space="preserve">, </w:t>
            </w:r>
            <w:r>
              <w:rPr>
                <w:lang w:val="en-US"/>
              </w:rPr>
              <w:t>paint</w:t>
            </w:r>
            <w:r>
              <w:t>.</w:t>
            </w:r>
            <w:r>
              <w:rPr>
                <w:lang w:val="en-US"/>
              </w:rPr>
              <w:t>net</w:t>
            </w:r>
            <w:r>
              <w:t>.</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ПК-1</w:t>
            </w:r>
            <w:r>
              <w:t xml:space="preserve"> (владение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методы научно-исследовательской деятельности в области технической эстетики и дизайна с использованием компьютерных технологий.</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highlight w:val="yellow"/>
              </w:rPr>
            </w:pPr>
            <w:r>
              <w:rPr>
                <w:rFonts w:ascii="Times New Roman" w:hAnsi="Times New Roman"/>
                <w:b/>
                <w:sz w:val="24"/>
                <w:szCs w:val="24"/>
              </w:rPr>
              <w:t xml:space="preserve">Уметь: </w:t>
            </w:r>
            <w:r>
              <w:rPr>
                <w:rFonts w:ascii="Times New Roman" w:hAnsi="Times New Roman"/>
                <w:sz w:val="24"/>
                <w:szCs w:val="24"/>
              </w:rPr>
              <w:t>применять компьютерные технологии для решения задач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highlight w:val="yellow"/>
              </w:rPr>
            </w:pPr>
            <w:r>
              <w:rPr>
                <w:b/>
              </w:rPr>
              <w:t xml:space="preserve">Владеть </w:t>
            </w:r>
            <w:r>
              <w:t>навыками выбора методов и средств решения исследовательских задач с использованием компьютерных технологий.</w:t>
            </w:r>
          </w:p>
        </w:tc>
      </w:tr>
    </w:tbl>
    <w:p w:rsidR="00FB6F47" w:rsidRDefault="00FB6F47" w:rsidP="00FB6F47">
      <w:pPr>
        <w:spacing w:after="120"/>
        <w:rPr>
          <w:b/>
          <w:sz w:val="28"/>
          <w:szCs w:val="28"/>
        </w:rPr>
      </w:pPr>
    </w:p>
    <w:p w:rsidR="00FB6F47" w:rsidRDefault="00FB6F47" w:rsidP="004A475C">
      <w:pPr>
        <w:numPr>
          <w:ilvl w:val="0"/>
          <w:numId w:val="83"/>
        </w:numPr>
        <w:ind w:left="0" w:firstLine="709"/>
        <w:rPr>
          <w:b/>
          <w:sz w:val="28"/>
          <w:szCs w:val="28"/>
        </w:rPr>
      </w:pPr>
      <w:r>
        <w:rPr>
          <w:b/>
          <w:sz w:val="28"/>
          <w:szCs w:val="28"/>
        </w:rPr>
        <w:t>Содержание дисциплины</w:t>
      </w:r>
    </w:p>
    <w:p w:rsidR="00FB6F47" w:rsidRDefault="00FB6F47" w:rsidP="00FB6F47">
      <w:pPr>
        <w:ind w:firstLine="709"/>
        <w:rPr>
          <w:b/>
          <w:sz w:val="28"/>
          <w:szCs w:val="28"/>
        </w:rPr>
      </w:pPr>
      <w:r>
        <w:rPr>
          <w:sz w:val="28"/>
          <w:szCs w:val="28"/>
        </w:rPr>
        <w:t>Общая трудоемкость дисциплины составляет 3 зачетные единицы (108 акад.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583"/>
        <w:gridCol w:w="576"/>
        <w:gridCol w:w="863"/>
        <w:gridCol w:w="934"/>
        <w:gridCol w:w="907"/>
        <w:gridCol w:w="510"/>
        <w:gridCol w:w="498"/>
        <w:gridCol w:w="3762"/>
      </w:tblGrid>
      <w:tr w:rsidR="00FB6F47" w:rsidTr="00FB6F4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r>
              <w:t>Формы текущего контроля успеваемости</w:t>
            </w:r>
          </w:p>
          <w:p w:rsidR="00FB6F47" w:rsidRDefault="00FB6F47">
            <w:pPr>
              <w:tabs>
                <w:tab w:val="num" w:pos="643"/>
              </w:tabs>
              <w:suppressAutoHyphens/>
              <w:ind w:firstLine="0"/>
              <w:jc w:val="center"/>
              <w:rPr>
                <w:i/>
              </w:rPr>
            </w:pPr>
            <w:r>
              <w:rPr>
                <w:i/>
              </w:rPr>
              <w:t>(по неделям семестра)</w:t>
            </w:r>
          </w:p>
          <w:p w:rsidR="00FB6F47" w:rsidRDefault="00FB6F47">
            <w:pPr>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Контактная работа</w:t>
            </w:r>
          </w:p>
          <w:p w:rsidR="00FB6F47" w:rsidRDefault="00FB6F47">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629"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3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629"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B6F47" w:rsidTr="00FB6F47">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Номер</w:t>
            </w:r>
          </w:p>
          <w:p w:rsidR="00FB6F47" w:rsidRDefault="00FB6F47">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Содержание темы</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spacing w:after="160"/>
              <w:ind w:firstLine="0"/>
            </w:pPr>
            <w:r>
              <w:t>Векторная и растровая графика, gimp и inkscape</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color w:val="000000"/>
                <w:spacing w:val="-6"/>
              </w:rPr>
            </w:pPr>
            <w:r>
              <w:rPr>
                <w:color w:val="000000"/>
                <w:spacing w:val="-6"/>
              </w:rPr>
              <w:t xml:space="preserve">Основные понятия. </w:t>
            </w:r>
            <w:r>
              <w:rPr>
                <w:color w:val="000000"/>
              </w:rPr>
              <w:t>Определения растровой и векторной графики. Области применения. Цветовые модели.</w:t>
            </w:r>
            <w:r>
              <w:rPr>
                <w:color w:val="000000"/>
                <w:spacing w:val="-6"/>
              </w:rPr>
              <w:t xml:space="preserve"> Работа с программой gimp. </w:t>
            </w:r>
            <w:r>
              <w:t>Основные инструменты для работы с растровым изображением, цветокоррекция, слои, перемещение.</w:t>
            </w:r>
            <w:r>
              <w:rPr>
                <w:color w:val="000000"/>
              </w:rPr>
              <w:t xml:space="preserve"> Работа с программой inkscape. </w:t>
            </w:r>
            <w:r>
              <w:t>Инструменты для работы с векторным изображением, слои, объекты.</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left"/>
            </w:pPr>
            <w:r>
              <w:t>Настройки и взаимодействие</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color w:val="000000"/>
                <w:spacing w:val="-6"/>
              </w:rPr>
            </w:pPr>
            <w:r>
              <w:t xml:space="preserve">Настройки программы </w:t>
            </w:r>
            <w:r>
              <w:rPr>
                <w:lang w:val="en-US"/>
              </w:rPr>
              <w:t>Inkscape</w:t>
            </w:r>
            <w:r>
              <w:t xml:space="preserve">. Настройки инструментов, интерфейса, сохранения. Настройки программы </w:t>
            </w:r>
            <w:r>
              <w:rPr>
                <w:lang w:val="en-US"/>
              </w:rPr>
              <w:lastRenderedPageBreak/>
              <w:t>gimp</w:t>
            </w:r>
            <w:r>
              <w:t xml:space="preserve">. Настройки инструментов, горячих клавиш, интерфейса, сохранения. Взаимодействие векторной и растровой графики. Взаимодействие векторной и растровой графики в программах </w:t>
            </w:r>
            <w:r>
              <w:rPr>
                <w:lang w:val="en-US"/>
              </w:rPr>
              <w:t>gimp</w:t>
            </w:r>
            <w:r>
              <w:t xml:space="preserve">, </w:t>
            </w:r>
            <w:r>
              <w:rPr>
                <w:lang w:val="en-US"/>
              </w:rPr>
              <w:t>inkscape</w:t>
            </w:r>
            <w:r>
              <w:t>.</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left"/>
            </w:pPr>
            <w:r>
              <w:t>Обработка изображения</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 xml:space="preserve">Работа с изображением в inkscape. Векторные и растровые фильтры в </w:t>
            </w:r>
            <w:r>
              <w:rPr>
                <w:lang w:val="en-US"/>
              </w:rPr>
              <w:t>Inkscape</w:t>
            </w:r>
            <w:r>
              <w:t xml:space="preserve">, работа с контурами, объектами и их положением, текстом. Обработка изображения в gimp. Фильтры и регулировки для обработки изображения в </w:t>
            </w:r>
            <w:r>
              <w:rPr>
                <w:lang w:val="en-US"/>
              </w:rPr>
              <w:t>GIMP</w:t>
            </w:r>
            <w:r>
              <w:t>. Кривые, уровни, цветовой баланс, насыщенность (цветокоррекция), яркость, контрастность Кисти и их настройка.</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left"/>
            </w:pPr>
            <w:r>
              <w:t>Графический дизайн в gimp и inkscape</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Рисование и создание композиций в inkscape. Рисование с использованием различных инструментов inkscape. Векторизация. Изменение векторных изображений и создание композиции. Рисование и создание композиций в gimp. Рисование, создание коллажей в gimp. Использование ряда инструментов и фильтров для получения результата.</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Работа с программами gimp и inkscape</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suppressAutoHyphens/>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Взаимодействие векторной и растровой графики</w:t>
            </w:r>
          </w:p>
        </w:tc>
        <w:tc>
          <w:tcPr>
            <w:tcW w:w="872"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Работа с векторным изображением. Работа с растровым изображением.</w:t>
            </w:r>
          </w:p>
        </w:tc>
        <w:tc>
          <w:tcPr>
            <w:tcW w:w="872"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Графический дизайн. Программы inkscape и gimp</w:t>
            </w:r>
          </w:p>
        </w:tc>
        <w:tc>
          <w:tcPr>
            <w:tcW w:w="872"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16</w:t>
            </w:r>
          </w:p>
        </w:tc>
      </w:tr>
    </w:tbl>
    <w:p w:rsidR="00FB6F47" w:rsidRDefault="00FB6F47" w:rsidP="00FB6F47">
      <w:pPr>
        <w:ind w:firstLine="0"/>
        <w:rPr>
          <w:sz w:val="28"/>
          <w:szCs w:val="28"/>
        </w:rPr>
      </w:pPr>
    </w:p>
    <w:p w:rsidR="00FB6F47" w:rsidRDefault="00FB6F47" w:rsidP="004A475C">
      <w:pPr>
        <w:pStyle w:val="af5"/>
        <w:numPr>
          <w:ilvl w:val="0"/>
          <w:numId w:val="8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numPr>
          <w:ilvl w:val="0"/>
          <w:numId w:val="5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FB6F47" w:rsidRDefault="00FB6F47" w:rsidP="004A475C">
      <w:pPr>
        <w:pStyle w:val="af5"/>
        <w:numPr>
          <w:ilvl w:val="0"/>
          <w:numId w:val="5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ind w:firstLine="709"/>
        <w:rPr>
          <w:sz w:val="28"/>
          <w:szCs w:val="28"/>
        </w:rPr>
      </w:pPr>
    </w:p>
    <w:p w:rsidR="00FB6F47" w:rsidRDefault="00FB6F47" w:rsidP="004A475C">
      <w:pPr>
        <w:pStyle w:val="af5"/>
        <w:numPr>
          <w:ilvl w:val="0"/>
          <w:numId w:val="83"/>
        </w:numPr>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«Современные компьютерные технологии в дизайне»,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p w:rsidR="00FB6F47" w:rsidRDefault="00FB6F47" w:rsidP="00FB6F47">
      <w:pPr>
        <w:ind w:firstLine="709"/>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pPr>
            <w:r>
              <w:rPr>
                <w:b/>
                <w:bCs/>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rPr>
            </w:pPr>
            <w:r>
              <w:rPr>
                <w:rFonts w:ascii="Times New Roman" w:hAnsi="Times New Roman"/>
                <w:b/>
                <w:bCs/>
                <w:sz w:val="24"/>
                <w:szCs w:val="24"/>
              </w:rPr>
              <w:t xml:space="preserve">Знание </w:t>
            </w:r>
            <w:r>
              <w:rPr>
                <w:rFonts w:ascii="Times New Roman" w:hAnsi="Times New Roman"/>
                <w:bCs/>
                <w:sz w:val="24"/>
                <w:szCs w:val="24"/>
              </w:rPr>
              <w:t>принципов в</w:t>
            </w:r>
            <w:r>
              <w:rPr>
                <w:rFonts w:ascii="Times New Roman" w:hAnsi="Times New Roman"/>
                <w:sz w:val="24"/>
                <w:szCs w:val="24"/>
              </w:rPr>
              <w:t>екторной и растровой графики.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rPr>
            </w:pPr>
            <w:r>
              <w:rPr>
                <w:b/>
                <w:bCs/>
              </w:rPr>
              <w:t>Уметь</w:t>
            </w:r>
          </w:p>
          <w:p w:rsidR="00FB6F47" w:rsidRDefault="00FB6F47">
            <w:pPr>
              <w:ind w:firstLine="0"/>
              <w:jc w:val="center"/>
              <w:rPr>
                <w:b/>
              </w:rPr>
            </w:pPr>
            <w:r>
              <w:rPr>
                <w:b/>
                <w:bCs/>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rPr>
            </w:pPr>
            <w:r>
              <w:rPr>
                <w:rFonts w:ascii="Times New Roman" w:hAnsi="Times New Roman"/>
                <w:b/>
                <w:bCs/>
                <w:sz w:val="24"/>
                <w:szCs w:val="24"/>
              </w:rPr>
              <w:t xml:space="preserve">Умение </w:t>
            </w:r>
            <w:r>
              <w:rPr>
                <w:rFonts w:ascii="Times New Roman" w:hAnsi="Times New Roman"/>
                <w:sz w:val="24"/>
                <w:szCs w:val="24"/>
              </w:rPr>
              <w:t>работать с растровой и векторной графикой.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bCs/>
              </w:rPr>
              <w:t xml:space="preserve">Владение </w:t>
            </w:r>
            <w:r>
              <w:t>программами для работы с векторной и растровой графикой (</w:t>
            </w:r>
            <w:r>
              <w:rPr>
                <w:lang w:val="en-US"/>
              </w:rPr>
              <w:t>gimp</w:t>
            </w:r>
            <w:r>
              <w:t xml:space="preserve">, </w:t>
            </w:r>
            <w:r>
              <w:rPr>
                <w:lang w:val="en-US"/>
              </w:rPr>
              <w:t>inkscape</w:t>
            </w:r>
            <w:r>
              <w:t xml:space="preserve">, </w:t>
            </w:r>
            <w:r>
              <w:rPr>
                <w:lang w:val="en-US"/>
              </w:rPr>
              <w:t>paint</w:t>
            </w:r>
            <w:r>
              <w:t>.</w:t>
            </w:r>
            <w:r>
              <w:rPr>
                <w:lang w:val="en-US"/>
              </w:rPr>
              <w:t>net</w:t>
            </w:r>
            <w:r>
              <w:t>.</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Знание </w:t>
            </w:r>
            <w:r>
              <w:t>методов научно-исследовательской деятельности в области технической эстетики и дизайна с использованием компьютерных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rPr>
            </w:pPr>
            <w:r>
              <w:rPr>
                <w:b/>
                <w:bCs/>
              </w:rPr>
              <w:t>Уметь</w:t>
            </w:r>
          </w:p>
          <w:p w:rsidR="00FB6F47" w:rsidRDefault="00FB6F47">
            <w:pPr>
              <w:ind w:firstLine="0"/>
              <w:jc w:val="center"/>
              <w:rPr>
                <w:b/>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highlight w:val="yellow"/>
              </w:rPr>
            </w:pPr>
            <w:r>
              <w:rPr>
                <w:rFonts w:ascii="Times New Roman" w:hAnsi="Times New Roman"/>
                <w:b/>
                <w:sz w:val="24"/>
                <w:szCs w:val="24"/>
              </w:rPr>
              <w:t xml:space="preserve">Умение </w:t>
            </w:r>
            <w:r>
              <w:rPr>
                <w:rFonts w:ascii="Times New Roman" w:hAnsi="Times New Roman"/>
                <w:sz w:val="24"/>
                <w:szCs w:val="24"/>
              </w:rPr>
              <w:t>применять компьютерные технологии для решения задач в области технической эстетики и дизайна.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lastRenderedPageBreak/>
              <w:t xml:space="preserve">Текущий контроль: выполнение практического задания. </w:t>
            </w:r>
            <w:r>
              <w:rPr>
                <w:color w:val="000000"/>
                <w:kern w:val="24"/>
              </w:rPr>
              <w:lastRenderedPageBreak/>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lastRenderedPageBreak/>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lastRenderedPageBreak/>
              <w:t>Владеть</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highlight w:val="yellow"/>
              </w:rPr>
            </w:pPr>
            <w:r>
              <w:rPr>
                <w:b/>
              </w:rPr>
              <w:t xml:space="preserve">Владение </w:t>
            </w:r>
            <w:r>
              <w:t>навыками выбора методов и средств решения исследовательских задач с использованием компьютерных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FB6F47" w:rsidRDefault="00FB6F47" w:rsidP="00FB6F47">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Не имеет необходимых представлений о предмете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tabs>
          <w:tab w:val="left" w:pos="1134"/>
        </w:tab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tabs>
          <w:tab w:val="left" w:pos="1134"/>
        </w:tab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ОПК-2 в рамках текущего контроля по дисциплине) по разделам дисциплины.</w:t>
      </w:r>
    </w:p>
    <w:p w:rsidR="00FB6F47" w:rsidRDefault="00FB6F47" w:rsidP="004A475C">
      <w:pPr>
        <w:pStyle w:val="af5"/>
        <w:numPr>
          <w:ilvl w:val="0"/>
          <w:numId w:val="56"/>
        </w:numPr>
        <w:tabs>
          <w:tab w:val="left" w:pos="1134"/>
        </w:tabs>
        <w:ind w:left="0" w:firstLine="720"/>
        <w:rPr>
          <w:sz w:val="28"/>
          <w:szCs w:val="28"/>
        </w:rPr>
      </w:pPr>
      <w:r>
        <w:rPr>
          <w:sz w:val="28"/>
          <w:szCs w:val="28"/>
        </w:rPr>
        <w:t>Определение, область использования растровой графики</w:t>
      </w:r>
    </w:p>
    <w:p w:rsidR="00FB6F47" w:rsidRDefault="00FB6F47" w:rsidP="004A475C">
      <w:pPr>
        <w:pStyle w:val="af5"/>
        <w:numPr>
          <w:ilvl w:val="0"/>
          <w:numId w:val="56"/>
        </w:numPr>
        <w:tabs>
          <w:tab w:val="left" w:pos="1134"/>
        </w:tabs>
        <w:spacing w:after="160"/>
        <w:ind w:left="0" w:firstLine="720"/>
        <w:rPr>
          <w:sz w:val="28"/>
          <w:szCs w:val="28"/>
        </w:rPr>
      </w:pPr>
      <w:r>
        <w:rPr>
          <w:sz w:val="28"/>
          <w:szCs w:val="28"/>
        </w:rPr>
        <w:t>Цветовая модель RGB, область использования</w:t>
      </w:r>
    </w:p>
    <w:p w:rsidR="00FB6F47" w:rsidRDefault="00FB6F47" w:rsidP="004A475C">
      <w:pPr>
        <w:pStyle w:val="af5"/>
        <w:numPr>
          <w:ilvl w:val="0"/>
          <w:numId w:val="57"/>
        </w:numPr>
        <w:tabs>
          <w:tab w:val="left" w:pos="1134"/>
        </w:tabs>
        <w:ind w:left="0" w:firstLine="720"/>
        <w:rPr>
          <w:sz w:val="28"/>
          <w:szCs w:val="28"/>
        </w:rPr>
      </w:pPr>
      <w:r>
        <w:rPr>
          <w:sz w:val="28"/>
          <w:szCs w:val="28"/>
        </w:rPr>
        <w:t>Основные настройки инструментов в inkscape</w:t>
      </w:r>
    </w:p>
    <w:p w:rsidR="00FB6F47" w:rsidRDefault="00FB6F47" w:rsidP="00FB6F47">
      <w:pPr>
        <w:pStyle w:val="af5"/>
        <w:tabs>
          <w:tab w:val="left" w:pos="1134"/>
        </w:tabs>
        <w:ind w:left="0" w:firstLine="720"/>
        <w:rPr>
          <w:sz w:val="28"/>
          <w:szCs w:val="28"/>
        </w:rPr>
      </w:pPr>
      <w:r>
        <w:rPr>
          <w:sz w:val="28"/>
          <w:szCs w:val="28"/>
        </w:rPr>
        <w:t>Типовые вопросы и задания для текущего контроля (оценка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numPr>
          <w:ilvl w:val="0"/>
          <w:numId w:val="58"/>
        </w:numPr>
        <w:tabs>
          <w:tab w:val="left" w:pos="1134"/>
        </w:tabs>
        <w:ind w:left="0" w:firstLine="720"/>
        <w:rPr>
          <w:sz w:val="28"/>
          <w:szCs w:val="28"/>
        </w:rPr>
      </w:pPr>
      <w:r>
        <w:rPr>
          <w:sz w:val="28"/>
          <w:szCs w:val="28"/>
        </w:rPr>
        <w:t>Работа с векторной и растровой графикой в одном графическом документе</w:t>
      </w:r>
    </w:p>
    <w:p w:rsidR="00FB6F47" w:rsidRDefault="00FB6F47" w:rsidP="004A475C">
      <w:pPr>
        <w:numPr>
          <w:ilvl w:val="0"/>
          <w:numId w:val="58"/>
        </w:numPr>
        <w:tabs>
          <w:tab w:val="left" w:pos="1134"/>
        </w:tabs>
        <w:ind w:left="0" w:firstLine="720"/>
        <w:rPr>
          <w:sz w:val="28"/>
          <w:szCs w:val="28"/>
        </w:rPr>
      </w:pPr>
      <w:r>
        <w:rPr>
          <w:sz w:val="28"/>
          <w:szCs w:val="28"/>
        </w:rPr>
        <w:t>Работа с контурами и объектами в программе inkscape.</w:t>
      </w:r>
    </w:p>
    <w:p w:rsidR="00FB6F47" w:rsidRDefault="00FB6F47" w:rsidP="004A475C">
      <w:pPr>
        <w:numPr>
          <w:ilvl w:val="0"/>
          <w:numId w:val="58"/>
        </w:numPr>
        <w:tabs>
          <w:tab w:val="left" w:pos="1134"/>
        </w:tabs>
        <w:ind w:left="0" w:firstLine="720"/>
      </w:pPr>
      <w:r>
        <w:rPr>
          <w:sz w:val="28"/>
          <w:szCs w:val="28"/>
        </w:rPr>
        <w:t>Обработка и работа с растровым изображением в gimp (цветокоррекция, перемещение).</w:t>
      </w:r>
    </w:p>
    <w:p w:rsidR="00FB6F47" w:rsidRDefault="00FB6F47" w:rsidP="00FB6F47">
      <w:pPr>
        <w:tabs>
          <w:tab w:val="left" w:pos="1134"/>
        </w:tabs>
        <w:ind w:firstLine="720"/>
        <w:rPr>
          <w:bCs/>
          <w:sz w:val="28"/>
          <w:szCs w:val="28"/>
        </w:rPr>
      </w:pPr>
      <w:r>
        <w:rPr>
          <w:b/>
          <w:bCs/>
          <w:sz w:val="28"/>
          <w:szCs w:val="28"/>
        </w:rPr>
        <w:t>Перечень вопросов для подготовки к экзамену</w:t>
      </w:r>
      <w:r>
        <w:rPr>
          <w:sz w:val="28"/>
          <w:szCs w:val="28"/>
        </w:rPr>
        <w:t xml:space="preserve"> (оценка сформированности компетенции ОПК-2 в рамках промежуточной аттестации по дисциплине).</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Создание нового слоя, дублирование, удаление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Изменение параметров видимости слоя, параметров прозрачности в </w:t>
      </w:r>
      <w:r>
        <w:rPr>
          <w:sz w:val="28"/>
          <w:szCs w:val="28"/>
          <w:lang w:val="en-US"/>
        </w:rPr>
        <w:t>gimp</w:t>
      </w:r>
      <w:r>
        <w:rPr>
          <w:sz w:val="28"/>
          <w:szCs w:val="28"/>
        </w:rPr>
        <w:t xml:space="preserve">  </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Объединение, слияние слоев, создание групп слоев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Режимы наложения слоев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Создание, удаление маски слоя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Редактирование маски слоя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lastRenderedPageBreak/>
        <w:t xml:space="preserve">Инструменты выделения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Инструменты перемещения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Инструменты создания контуров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Градиент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Заливка цветом, заливка узором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Инструмент размытия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Инструмент деформации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Инструмент осветления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Кисть и ее настройка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Карандаш в программе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Ластик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Штамп</w:t>
      </w:r>
      <w:r>
        <w:t xml:space="preserve"> </w:t>
      </w:r>
      <w:r>
        <w:rPr>
          <w:sz w:val="28"/>
          <w:szCs w:val="28"/>
        </w:rPr>
        <w:t>в 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Пластырь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Инструмент лупа в </w:t>
      </w:r>
      <w:r>
        <w:rPr>
          <w:sz w:val="28"/>
          <w:szCs w:val="28"/>
          <w:lang w:val="en-US"/>
        </w:rPr>
        <w:t>gimp</w:t>
      </w:r>
    </w:p>
    <w:p w:rsidR="00FB6F47" w:rsidRDefault="00FB6F47" w:rsidP="004A475C">
      <w:pPr>
        <w:numPr>
          <w:ilvl w:val="0"/>
          <w:numId w:val="59"/>
        </w:numPr>
        <w:tabs>
          <w:tab w:val="left" w:pos="1134"/>
          <w:tab w:val="num" w:pos="1418"/>
        </w:tabs>
        <w:ind w:left="0" w:firstLine="720"/>
        <w:rPr>
          <w:sz w:val="28"/>
          <w:szCs w:val="28"/>
        </w:rPr>
      </w:pPr>
      <w:r>
        <w:rPr>
          <w:sz w:val="28"/>
          <w:szCs w:val="28"/>
        </w:rPr>
        <w:t>Инструмент пипетка в 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Яркость, контрастность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Цветовой баланс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Оттенок, насыщенность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Уровни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Кривые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Черно-белое изображение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Изменение размеров в </w:t>
      </w:r>
      <w:r>
        <w:rPr>
          <w:sz w:val="28"/>
          <w:szCs w:val="28"/>
          <w:lang w:val="en-US"/>
        </w:rPr>
        <w:t>gimp</w:t>
      </w:r>
    </w:p>
    <w:p w:rsidR="00FB6F47" w:rsidRDefault="00FB6F47" w:rsidP="004A475C">
      <w:pPr>
        <w:numPr>
          <w:ilvl w:val="0"/>
          <w:numId w:val="59"/>
        </w:numPr>
        <w:tabs>
          <w:tab w:val="left" w:pos="1134"/>
          <w:tab w:val="num" w:pos="1418"/>
        </w:tabs>
        <w:ind w:left="0" w:firstLine="720"/>
        <w:rPr>
          <w:sz w:val="28"/>
          <w:szCs w:val="28"/>
        </w:rPr>
      </w:pPr>
      <w:r>
        <w:rPr>
          <w:sz w:val="28"/>
          <w:szCs w:val="28"/>
        </w:rPr>
        <w:t>Разрешение изображения в gimp</w:t>
      </w:r>
    </w:p>
    <w:p w:rsidR="00FB6F47" w:rsidRDefault="00FB6F47" w:rsidP="004A475C">
      <w:pPr>
        <w:numPr>
          <w:ilvl w:val="0"/>
          <w:numId w:val="59"/>
        </w:numPr>
        <w:tabs>
          <w:tab w:val="left" w:pos="1134"/>
          <w:tab w:val="num" w:pos="1418"/>
        </w:tabs>
        <w:ind w:left="0" w:firstLine="720"/>
        <w:rPr>
          <w:sz w:val="28"/>
          <w:szCs w:val="28"/>
        </w:rPr>
      </w:pPr>
      <w:r>
        <w:rPr>
          <w:sz w:val="28"/>
          <w:szCs w:val="28"/>
        </w:rPr>
        <w:t>Изменение холста в gimp</w:t>
      </w:r>
    </w:p>
    <w:p w:rsidR="00FB6F47" w:rsidRDefault="00FB6F47" w:rsidP="004A475C">
      <w:pPr>
        <w:numPr>
          <w:ilvl w:val="0"/>
          <w:numId w:val="59"/>
        </w:numPr>
        <w:tabs>
          <w:tab w:val="left" w:pos="1134"/>
          <w:tab w:val="num" w:pos="1418"/>
        </w:tabs>
        <w:ind w:left="0" w:firstLine="720"/>
        <w:rPr>
          <w:sz w:val="28"/>
          <w:szCs w:val="28"/>
        </w:rPr>
      </w:pPr>
      <w:r>
        <w:rPr>
          <w:sz w:val="28"/>
          <w:szCs w:val="28"/>
        </w:rPr>
        <w:t>Изменение dpi в 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правка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выделение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вид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изображение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слой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цвет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инструменты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фильтры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окна в </w:t>
      </w:r>
      <w:r>
        <w:rPr>
          <w:sz w:val="28"/>
          <w:szCs w:val="28"/>
          <w:lang w:val="en-US"/>
        </w:rPr>
        <w:t>gimp</w:t>
      </w:r>
    </w:p>
    <w:p w:rsidR="00FB6F47" w:rsidRDefault="00FB6F47" w:rsidP="00FB6F47">
      <w:pPr>
        <w:tabs>
          <w:tab w:val="left" w:pos="1134"/>
        </w:tabs>
        <w:suppressAutoHyphens/>
        <w:ind w:firstLine="720"/>
        <w:rPr>
          <w:sz w:val="28"/>
          <w:szCs w:val="28"/>
        </w:rPr>
      </w:pPr>
      <w:r>
        <w:rPr>
          <w:sz w:val="28"/>
          <w:szCs w:val="28"/>
        </w:rPr>
        <w:t>Перечень вопросов для подготовки к экзамену (оценка сформированности компетенции ПК-1 в рамках промежуточной аттестации по дисциплине).</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Инструмент перемещения, инструмент изменения опорных точек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Группировка объектов, выравнивание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Создание прямоугольников, квадратов, эллипсов, кругов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Создание спиралей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Инструмент карандаш (рисование произвольных контуров)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Инструмент рисования кривых и прямых линий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lastRenderedPageBreak/>
        <w:t xml:space="preserve">Каллиграфическое перо, распылитель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Ластик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Заливка, градиент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Инструмент пипетка, создание диаграмм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Слои, непрозрачность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Настройка прилипания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правка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вид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слой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объект, контур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фильтры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расширения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Направляющие, сетка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Положение объекта в </w:t>
      </w:r>
      <w:r>
        <w:rPr>
          <w:sz w:val="28"/>
          <w:szCs w:val="28"/>
          <w:lang w:val="en-US"/>
        </w:rPr>
        <w:t>inkscape</w:t>
      </w:r>
    </w:p>
    <w:p w:rsidR="00FB6F47" w:rsidRDefault="00FB6F47" w:rsidP="00FB6F47">
      <w:pPr>
        <w:pStyle w:val="af5"/>
        <w:tabs>
          <w:tab w:val="left" w:pos="1134"/>
        </w:tabs>
        <w:ind w:firstLine="720"/>
        <w:rPr>
          <w:sz w:val="28"/>
          <w:szCs w:val="28"/>
        </w:rPr>
      </w:pPr>
    </w:p>
    <w:p w:rsidR="00FB6F47" w:rsidRDefault="00FB6F47" w:rsidP="004A475C">
      <w:pPr>
        <w:pStyle w:val="af5"/>
        <w:numPr>
          <w:ilvl w:val="1"/>
          <w:numId w:val="83"/>
        </w:numPr>
        <w:tabs>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tabs>
          <w:tab w:val="left" w:pos="1134"/>
        </w:tabs>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B6F47" w:rsidRDefault="00FB6F47" w:rsidP="00FB6F47">
      <w:pPr>
        <w:tabs>
          <w:tab w:val="left" w:pos="1134"/>
        </w:tabs>
        <w:ind w:firstLine="720"/>
        <w:jc w:val="center"/>
        <w:rPr>
          <w:sz w:val="28"/>
          <w:szCs w:val="28"/>
        </w:rPr>
      </w:pPr>
      <w:r>
        <w:rPr>
          <w:color w:val="000000"/>
          <w:sz w:val="28"/>
          <w:szCs w:val="28"/>
        </w:rPr>
        <w:t xml:space="preserve">по дисциплине </w:t>
      </w:r>
      <w:r>
        <w:rPr>
          <w:sz w:val="28"/>
          <w:szCs w:val="28"/>
        </w:rPr>
        <w:t>«Современные компьютерные технологии в дизайне»</w:t>
      </w:r>
    </w:p>
    <w:p w:rsidR="00FB6F47" w:rsidRDefault="00FB6F47" w:rsidP="00FB6F47">
      <w:pPr>
        <w:ind w:firstLine="720"/>
        <w:jc w:val="center"/>
        <w:rPr>
          <w:sz w:val="28"/>
          <w:szCs w:val="28"/>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12"/>
        <w:gridCol w:w="2126"/>
        <w:gridCol w:w="2125"/>
        <w:gridCol w:w="2069"/>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6166" w:type="dxa"/>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i/>
                <w:color w:val="000000"/>
              </w:rPr>
            </w:pPr>
            <w:r>
              <w:rPr>
                <w:color w:val="000000"/>
              </w:rPr>
              <w:t>Выполнение практических заданий</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Занятия на компьютере</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 использованием компьютера или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Практические задания</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rPr>
          <w:b/>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Дисциплина «Современные компьютерные технологии в дизайне» преду</w:t>
      </w:r>
      <w:r>
        <w:rPr>
          <w:sz w:val="28"/>
          <w:szCs w:val="28"/>
        </w:rPr>
        <w:lastRenderedPageBreak/>
        <w:t xml:space="preserve">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в ходе практических занятий давать конкретные, четкие ответы по существу вопросов; </w:t>
      </w:r>
    </w:p>
    <w:p w:rsidR="00FB6F47" w:rsidRDefault="00FB6F47" w:rsidP="004A475C">
      <w:pPr>
        <w:pStyle w:val="21"/>
        <w:numPr>
          <w:ilvl w:val="0"/>
          <w:numId w:val="45"/>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4A475C">
      <w:pPr>
        <w:pStyle w:val="af5"/>
        <w:numPr>
          <w:ilvl w:val="0"/>
          <w:numId w:val="61"/>
        </w:numPr>
        <w:ind w:left="0" w:firstLine="709"/>
        <w:rPr>
          <w:b/>
          <w:bCs/>
          <w:sz w:val="28"/>
          <w:szCs w:val="28"/>
        </w:rPr>
      </w:pPr>
      <w:r>
        <w:rPr>
          <w:b/>
          <w:bCs/>
          <w:sz w:val="28"/>
          <w:szCs w:val="28"/>
        </w:rPr>
        <w:lastRenderedPageBreak/>
        <w:t>Ресурсное обеспечение дисциплины</w:t>
      </w:r>
    </w:p>
    <w:p w:rsidR="00FB6F47" w:rsidRDefault="00FB6F47" w:rsidP="00FB6F4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09"/>
        <w:rPr>
          <w:sz w:val="28"/>
          <w:szCs w:val="28"/>
        </w:rPr>
      </w:pPr>
      <w:r>
        <w:rPr>
          <w:b/>
          <w:sz w:val="28"/>
          <w:szCs w:val="28"/>
        </w:rPr>
        <w:t>а) основная литература</w:t>
      </w:r>
      <w:r>
        <w:rPr>
          <w:sz w:val="28"/>
          <w:szCs w:val="28"/>
        </w:rPr>
        <w:t>:</w:t>
      </w:r>
    </w:p>
    <w:p w:rsidR="00FB6F47" w:rsidRDefault="00FB6F47" w:rsidP="00FB6F47">
      <w:pPr>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ind w:firstLine="709"/>
        <w:rPr>
          <w:sz w:val="28"/>
          <w:szCs w:val="28"/>
        </w:rPr>
      </w:pPr>
      <w:r>
        <w:rPr>
          <w:b/>
          <w:sz w:val="28"/>
          <w:szCs w:val="28"/>
        </w:rPr>
        <w:t>б) дополнительная литература</w:t>
      </w:r>
      <w:r>
        <w:rPr>
          <w:sz w:val="28"/>
          <w:szCs w:val="28"/>
        </w:rPr>
        <w:t>:</w:t>
      </w:r>
    </w:p>
    <w:p w:rsidR="00FB6F47" w:rsidRDefault="00FB6F47" w:rsidP="00FB6F47">
      <w:pPr>
        <w:ind w:firstLine="709"/>
        <w:rPr>
          <w:sz w:val="28"/>
          <w:szCs w:val="28"/>
        </w:rPr>
      </w:pPr>
      <w:r>
        <w:rPr>
          <w:sz w:val="28"/>
          <w:szCs w:val="28"/>
        </w:rPr>
        <w:t xml:space="preserve">1. Компьютерная графика: Учеб. пособие для вузов / М. Н. Петров, В.П. Молочков. — СПб.: ПИТЕР, 2006. — 811 с.: ил. — (Учеб. для вузов). — Алф. указ.: с. 799-810  </w:t>
      </w:r>
    </w:p>
    <w:p w:rsidR="00FB6F47" w:rsidRDefault="00FB6F47" w:rsidP="00FB6F47">
      <w:pPr>
        <w:ind w:firstLine="709"/>
        <w:rPr>
          <w:sz w:val="28"/>
          <w:szCs w:val="28"/>
        </w:rPr>
      </w:pPr>
      <w:r>
        <w:rPr>
          <w:sz w:val="28"/>
          <w:szCs w:val="28"/>
        </w:rPr>
        <w:t xml:space="preserve">2. Уроки классической традиции: учебное пособие для вузов / В. Ф. Сидоренко. — М.: б. И., 2006. </w:t>
      </w:r>
    </w:p>
    <w:p w:rsidR="00FB6F47" w:rsidRDefault="00FB6F47" w:rsidP="00FB6F47">
      <w:pPr>
        <w:ind w:firstLine="709"/>
        <w:rPr>
          <w:sz w:val="28"/>
          <w:szCs w:val="28"/>
        </w:rPr>
      </w:pPr>
      <w:r>
        <w:rPr>
          <w:sz w:val="28"/>
          <w:szCs w:val="28"/>
        </w:rPr>
        <w:t xml:space="preserve">3. Компьютерная графика: Учеб. пособие для вузов / М. Н. Петров, В.П. Молочков. — СПб.: ПИТЕР, 2006. — 811 с.: ил. — (Учеб. для вузов). — Алф. указ.: с. 799-810  </w:t>
      </w:r>
    </w:p>
    <w:p w:rsidR="00FB6F47" w:rsidRDefault="00FB6F47" w:rsidP="00FB6F47">
      <w:pPr>
        <w:ind w:firstLine="709"/>
        <w:rPr>
          <w:sz w:val="28"/>
          <w:szCs w:val="28"/>
        </w:rPr>
      </w:pPr>
      <w:r>
        <w:rPr>
          <w:sz w:val="28"/>
          <w:szCs w:val="28"/>
        </w:rPr>
        <w:t xml:space="preserve">4. Основы компьютерной графики: Учеб. пособие / М. В. Михайлюк. — М.: МИРЭА, 2011. — 156 с.: ил. — Библиогр.: с. 153-154 (29 назв.)  </w:t>
      </w:r>
    </w:p>
    <w:p w:rsidR="00FB6F47" w:rsidRDefault="00FB6F47" w:rsidP="00FB6F47">
      <w:pPr>
        <w:ind w:firstLine="709"/>
        <w:rPr>
          <w:sz w:val="28"/>
          <w:szCs w:val="28"/>
        </w:rPr>
      </w:pPr>
      <w:r>
        <w:rPr>
          <w:sz w:val="28"/>
          <w:szCs w:val="28"/>
        </w:rPr>
        <w:t xml:space="preserve">5. Компьютерная графика: PhotoshopCS, CorelDRAW 12, Illustrator CS / Ю. Гурский, И. Гурская, А Жвалевский. — СПб.: Питер, 2006. — 812 c.: ил. — (Трюки и эффекты) </w:t>
      </w:r>
    </w:p>
    <w:p w:rsidR="00FB6F47" w:rsidRDefault="00FB6F47" w:rsidP="00FB6F47">
      <w:pPr>
        <w:ind w:firstLine="709"/>
        <w:rPr>
          <w:b/>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FB6F47" w:rsidRDefault="00FB6F47" w:rsidP="00FB6F47">
      <w:pPr>
        <w:ind w:firstLine="709"/>
        <w:rPr>
          <w:lang w:val="en-US"/>
        </w:rPr>
      </w:pPr>
      <w:r>
        <w:rPr>
          <w:sz w:val="28"/>
          <w:szCs w:val="28"/>
          <w:lang w:val="en-US"/>
        </w:rPr>
        <w:t xml:space="preserve">1. Paint.net: </w:t>
      </w:r>
      <w:hyperlink r:id="rId48" w:history="1">
        <w:r>
          <w:rPr>
            <w:rStyle w:val="a6"/>
            <w:sz w:val="28"/>
            <w:szCs w:val="28"/>
            <w:lang w:val="en-US"/>
          </w:rPr>
          <w:t>http://www.getpaint.net/index.html</w:t>
        </w:r>
      </w:hyperlink>
    </w:p>
    <w:p w:rsidR="00FB6F47" w:rsidRDefault="00FB6F47" w:rsidP="00FB6F47">
      <w:pPr>
        <w:ind w:firstLine="709"/>
        <w:jc w:val="left"/>
      </w:pPr>
      <w:r>
        <w:rPr>
          <w:sz w:val="28"/>
          <w:szCs w:val="28"/>
        </w:rPr>
        <w:t xml:space="preserve">2. обучающие материалы paint.net: </w:t>
      </w:r>
      <w:hyperlink r:id="rId49" w:history="1">
        <w:r>
          <w:rPr>
            <w:rStyle w:val="a6"/>
            <w:sz w:val="28"/>
            <w:szCs w:val="28"/>
          </w:rPr>
          <w:t>http://forums.getpaint.net/index.php?/forum/18-tutorials-publishing-only/</w:t>
        </w:r>
      </w:hyperlink>
    </w:p>
    <w:p w:rsidR="00FB6F47" w:rsidRDefault="00FB6F47" w:rsidP="00FB6F47">
      <w:pPr>
        <w:ind w:firstLine="709"/>
        <w:rPr>
          <w:lang w:val="en-US"/>
        </w:rPr>
      </w:pPr>
      <w:r>
        <w:rPr>
          <w:sz w:val="28"/>
          <w:szCs w:val="28"/>
          <w:lang w:val="en-US"/>
        </w:rPr>
        <w:t xml:space="preserve">3. gimp: </w:t>
      </w:r>
      <w:hyperlink r:id="rId50" w:history="1">
        <w:r>
          <w:rPr>
            <w:rStyle w:val="a6"/>
            <w:sz w:val="28"/>
            <w:szCs w:val="28"/>
            <w:lang w:val="en-US"/>
          </w:rPr>
          <w:t>https://www.gimp.org/</w:t>
        </w:r>
      </w:hyperlink>
    </w:p>
    <w:p w:rsidR="00FB6F47" w:rsidRDefault="00FB6F47" w:rsidP="00FB6F47">
      <w:pPr>
        <w:ind w:firstLine="709"/>
        <w:rPr>
          <w:sz w:val="28"/>
          <w:szCs w:val="28"/>
        </w:rPr>
      </w:pPr>
      <w:r>
        <w:rPr>
          <w:sz w:val="28"/>
          <w:szCs w:val="28"/>
        </w:rPr>
        <w:t xml:space="preserve">4. Компания дизайн-менеджмента: </w:t>
      </w:r>
      <w:hyperlink r:id="rId51" w:history="1">
        <w:r>
          <w:rPr>
            <w:rStyle w:val="a6"/>
            <w:sz w:val="28"/>
            <w:szCs w:val="28"/>
          </w:rPr>
          <w:t>www.design-management.ru</w:t>
        </w:r>
      </w:hyperlink>
    </w:p>
    <w:p w:rsidR="00FB6F47" w:rsidRDefault="00FB6F47" w:rsidP="00FB6F47">
      <w:pPr>
        <w:ind w:firstLine="709"/>
        <w:rPr>
          <w:lang w:val="en-US"/>
        </w:rPr>
      </w:pPr>
      <w:r>
        <w:rPr>
          <w:sz w:val="28"/>
          <w:szCs w:val="28"/>
          <w:lang w:val="en-US"/>
        </w:rPr>
        <w:t xml:space="preserve">5. inkscape: </w:t>
      </w:r>
      <w:hyperlink r:id="rId52" w:history="1">
        <w:r>
          <w:rPr>
            <w:rStyle w:val="a6"/>
            <w:sz w:val="28"/>
            <w:szCs w:val="28"/>
            <w:lang w:val="en-US"/>
          </w:rPr>
          <w:t>https://inkscape.org/ru/download/</w:t>
        </w:r>
      </w:hyperlink>
    </w:p>
    <w:p w:rsidR="00FB6F47" w:rsidRDefault="00FB6F47" w:rsidP="00FB6F47">
      <w:pPr>
        <w:ind w:firstLine="709"/>
      </w:pPr>
      <w:r>
        <w:rPr>
          <w:sz w:val="28"/>
          <w:szCs w:val="28"/>
        </w:rPr>
        <w:t xml:space="preserve">6. статьи: </w:t>
      </w:r>
      <w:hyperlink r:id="rId53" w:history="1">
        <w:r>
          <w:rPr>
            <w:rStyle w:val="a6"/>
            <w:sz w:val="28"/>
            <w:szCs w:val="28"/>
          </w:rPr>
          <w:t>http://rosdesign.com/design/design.htm</w:t>
        </w:r>
      </w:hyperlink>
    </w:p>
    <w:p w:rsidR="00FB6F47" w:rsidRDefault="00FB6F47" w:rsidP="00FB6F47">
      <w:pPr>
        <w:ind w:firstLine="709"/>
      </w:pPr>
      <w:r>
        <w:rPr>
          <w:sz w:val="28"/>
          <w:szCs w:val="28"/>
        </w:rPr>
        <w:t xml:space="preserve">7. графика: </w:t>
      </w:r>
      <w:hyperlink r:id="rId54" w:history="1">
        <w:r>
          <w:rPr>
            <w:rStyle w:val="a6"/>
            <w:sz w:val="28"/>
            <w:szCs w:val="28"/>
          </w:rPr>
          <w:t>http://www.grafika.ru</w:t>
        </w:r>
      </w:hyperlink>
    </w:p>
    <w:p w:rsidR="00FB6F47" w:rsidRDefault="00FB6F47" w:rsidP="00FB6F47">
      <w:pPr>
        <w:ind w:firstLine="709"/>
        <w:rPr>
          <w:b/>
          <w:bCs/>
          <w:sz w:val="28"/>
          <w:szCs w:val="28"/>
        </w:rPr>
      </w:pPr>
    </w:p>
    <w:p w:rsidR="00FB6F47" w:rsidRDefault="00FB6F47" w:rsidP="00FB6F47">
      <w:pPr>
        <w:ind w:firstLine="709"/>
        <w:rPr>
          <w:sz w:val="28"/>
          <w:szCs w:val="28"/>
        </w:rPr>
      </w:pPr>
      <w:r>
        <w:rPr>
          <w:b/>
          <w:bCs/>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B6F47" w:rsidRDefault="00FB6F47" w:rsidP="004A475C">
      <w:pPr>
        <w:pStyle w:val="af5"/>
        <w:numPr>
          <w:ilvl w:val="0"/>
          <w:numId w:val="62"/>
        </w:numPr>
        <w:ind w:left="0" w:firstLine="709"/>
        <w:rPr>
          <w:sz w:val="28"/>
          <w:szCs w:val="28"/>
        </w:rPr>
      </w:pPr>
      <w:r>
        <w:rPr>
          <w:sz w:val="28"/>
          <w:szCs w:val="28"/>
        </w:rPr>
        <w:t>Программа inkscape</w:t>
      </w:r>
    </w:p>
    <w:p w:rsidR="00FB6F47" w:rsidRDefault="00FB6F47" w:rsidP="004A475C">
      <w:pPr>
        <w:pStyle w:val="af5"/>
        <w:numPr>
          <w:ilvl w:val="0"/>
          <w:numId w:val="62"/>
        </w:numPr>
        <w:ind w:left="0" w:firstLine="709"/>
        <w:rPr>
          <w:sz w:val="28"/>
          <w:szCs w:val="28"/>
        </w:rPr>
      </w:pPr>
      <w:r>
        <w:rPr>
          <w:sz w:val="28"/>
          <w:szCs w:val="28"/>
        </w:rPr>
        <w:t>Программа gimp</w:t>
      </w:r>
    </w:p>
    <w:p w:rsidR="00FB6F47" w:rsidRDefault="00FB6F47" w:rsidP="004A475C">
      <w:pPr>
        <w:pStyle w:val="af5"/>
        <w:numPr>
          <w:ilvl w:val="0"/>
          <w:numId w:val="62"/>
        </w:numPr>
        <w:ind w:left="0" w:firstLine="709"/>
        <w:rPr>
          <w:sz w:val="28"/>
          <w:szCs w:val="28"/>
        </w:rPr>
      </w:pPr>
      <w:r>
        <w:rPr>
          <w:sz w:val="28"/>
          <w:szCs w:val="28"/>
        </w:rPr>
        <w:t>Программные средства open office.</w:t>
      </w:r>
    </w:p>
    <w:p w:rsidR="00FB6F47" w:rsidRDefault="00FB6F47" w:rsidP="00FB6F47">
      <w:pPr>
        <w:ind w:firstLine="709"/>
        <w:rPr>
          <w:b/>
          <w:sz w:val="28"/>
          <w:szCs w:val="28"/>
        </w:rPr>
      </w:pPr>
    </w:p>
    <w:p w:rsidR="00FB6F47" w:rsidRDefault="00FB6F47" w:rsidP="00FB6F47">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FB6F47">
      <w:pPr>
        <w:pStyle w:val="af5"/>
        <w:ind w:left="0" w:firstLine="709"/>
        <w:rPr>
          <w:sz w:val="28"/>
          <w:szCs w:val="28"/>
        </w:rPr>
      </w:pPr>
      <w:r>
        <w:rPr>
          <w:sz w:val="28"/>
          <w:szCs w:val="28"/>
        </w:rPr>
        <w:t>Учебная аудитория, оснащенная презентационным оборудованием, компьютерами и доступом к сети интернет.</w:t>
      </w:r>
    </w:p>
    <w:p w:rsidR="00FB6F47" w:rsidRDefault="00FB6F47" w:rsidP="00FB6F47">
      <w:pPr>
        <w:spacing w:line="360" w:lineRule="auto"/>
        <w:ind w:firstLine="709"/>
        <w:rPr>
          <w:sz w:val="28"/>
          <w:szCs w:val="28"/>
        </w:rPr>
      </w:pPr>
    </w:p>
    <w:p w:rsidR="00FB6F47" w:rsidRDefault="00FB6F47" w:rsidP="00FB6F4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50.06.01 «Искусствоведение» </w:t>
      </w:r>
      <w:r>
        <w:rPr>
          <w:sz w:val="28"/>
          <w:szCs w:val="28"/>
        </w:rPr>
        <w:t xml:space="preserve">с научной </w:t>
      </w:r>
      <w:proofErr w:type="gramStart"/>
      <w:r>
        <w:rPr>
          <w:sz w:val="28"/>
          <w:szCs w:val="28"/>
        </w:rPr>
        <w:t xml:space="preserve">специальностью </w:t>
      </w:r>
      <w:r>
        <w:rPr>
          <w:sz w:val="28"/>
          <w:szCs w:val="28"/>
        </w:rPr>
        <w:t xml:space="preserve"> </w:t>
      </w:r>
      <w:r>
        <w:rPr>
          <w:sz w:val="28"/>
          <w:szCs w:val="28"/>
        </w:rPr>
        <w:t>5.10.3</w:t>
      </w:r>
      <w:proofErr w:type="gramEnd"/>
      <w:r>
        <w:rPr>
          <w:sz w:val="28"/>
          <w:szCs w:val="28"/>
        </w:rPr>
        <w:t xml:space="preserve"> «Виды искусства (дизайн)»</w:t>
      </w:r>
      <w:r>
        <w:rPr>
          <w:sz w:val="28"/>
          <w:szCs w:val="28"/>
        </w:rPr>
        <w:t>.</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lastRenderedPageBreak/>
              <w:drawing>
                <wp:inline distT="0" distB="0" distL="0" distR="0">
                  <wp:extent cx="882015" cy="10109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DF18B8"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w:t>
            </w:r>
            <w:r>
              <w:t xml:space="preserve">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28"/>
          <w:szCs w:val="28"/>
        </w:rPr>
      </w:pPr>
    </w:p>
    <w:p w:rsidR="00FB6F47" w:rsidRDefault="00FB6F47" w:rsidP="00FB6F47">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FB6F47" w:rsidRDefault="00FB6F47" w:rsidP="00FB6F47">
      <w:pPr>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rFonts w:eastAsia="HiddenHorzOCR"/>
          <w:b/>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autoSpaceDE w:val="0"/>
        <w:autoSpaceDN w:val="0"/>
        <w:adjustRightInd w:val="0"/>
        <w:ind w:firstLine="0"/>
        <w:jc w:val="center"/>
        <w:rPr>
          <w:b/>
        </w:rPr>
      </w:pPr>
      <w:r>
        <w:rPr>
          <w:b/>
        </w:rPr>
        <w:t>5.10.3 «Виды искусства (дизайн)»</w:t>
      </w:r>
    </w:p>
    <w:p w:rsidR="00FB6F47" w:rsidRDefault="00FB6F47" w:rsidP="00FB6F47">
      <w:pPr>
        <w:widowControl/>
        <w:suppressAutoHyphens/>
        <w:ind w:firstLine="0"/>
        <w:jc w:val="center"/>
        <w:rPr>
          <w:b/>
        </w:rP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FB6F47" w:rsidRDefault="00FB6F47" w:rsidP="00FB6F47">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(ОПК-8) и профессиональную (ПК -1)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5.10.3 «Виды искусства (дизайн)»</w:t>
      </w:r>
      <w:r>
        <w:rPr>
          <w:sz w:val="28"/>
          <w:szCs w:val="28"/>
        </w:rPr>
        <w:t>.</w:t>
      </w:r>
    </w:p>
    <w:p w:rsidR="00FB6F47" w:rsidRDefault="00FB6F47" w:rsidP="00FB6F47">
      <w:pPr>
        <w:ind w:firstLine="709"/>
        <w:rPr>
          <w:sz w:val="28"/>
          <w:szCs w:val="28"/>
        </w:rPr>
      </w:pPr>
    </w:p>
    <w:p w:rsidR="00FB6F47" w:rsidRDefault="00FB6F47" w:rsidP="004A475C">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2 зачетные единицы (72 акад. часа).</w:t>
      </w:r>
    </w:p>
    <w:p w:rsidR="00FB6F47" w:rsidRDefault="00FB6F47" w:rsidP="00FB6F47">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lastRenderedPageBreak/>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w:t>
      </w:r>
      <w:r>
        <w:rPr>
          <w:spacing w:val="-2"/>
          <w:sz w:val="28"/>
          <w:szCs w:val="28"/>
        </w:rPr>
        <w:t>владение методологией теоретических и экспериментальных исследований в области технического и эстетического дизайна</w:t>
      </w:r>
      <w:r>
        <w:rPr>
          <w:sz w:val="28"/>
          <w:szCs w:val="28"/>
        </w:rPr>
        <w:t>):</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p>
    <w:p w:rsidR="00FB6F47" w:rsidRDefault="00FB6F47" w:rsidP="004A475C">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FB6F47" w:rsidRDefault="00FB6F47" w:rsidP="00FB6F47">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B6F47" w:rsidTr="00FB6F47">
        <w:trPr>
          <w:jc w:val="center"/>
        </w:trPr>
        <w:tc>
          <w:tcPr>
            <w:tcW w:w="1844"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Знать</w:t>
            </w:r>
            <w:r>
              <w:t xml:space="preserve"> этические нормы профессиональной деятельности педагога</w:t>
            </w:r>
          </w:p>
        </w:tc>
      </w:tr>
      <w:tr w:rsidR="00FB6F47" w:rsidTr="00FB6F4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FB6F47" w:rsidTr="00FB6F4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FB6F47" w:rsidTr="00FB6F47">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FB6F47" w:rsidTr="00FB6F47">
        <w:trPr>
          <w:trHeight w:val="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Уметь</w:t>
            </w:r>
            <w:r>
              <w:t xml:space="preserve"> </w:t>
            </w:r>
            <w:r>
              <w:rPr>
                <w:spacing w:val="-2"/>
              </w:rPr>
              <w:t>формулировать учебные задачи по преподаваемым дисциплинам</w:t>
            </w:r>
          </w:p>
        </w:tc>
      </w:tr>
      <w:tr w:rsidR="00FB6F47" w:rsidTr="00FB6F47">
        <w:trPr>
          <w:trHeight w:val="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FB6F47" w:rsidTr="00FB6F4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highlight w:val="yellow"/>
              </w:rPr>
            </w:pPr>
            <w:r>
              <w:rPr>
                <w:b/>
                <w:spacing w:val="-2"/>
              </w:rPr>
              <w:t>ПК-1</w:t>
            </w:r>
            <w:r>
              <w:rPr>
                <w:spacing w:val="-2"/>
              </w:rPr>
              <w:t xml:space="preserve"> владение методологией теоретических и экспериментальных исследований в области технического и эстетического дизайна</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Уметь</w:t>
            </w:r>
            <w:r>
              <w:t xml:space="preserve"> организовывать образовательный процесс с использованием педагогических инноваций</w:t>
            </w:r>
          </w:p>
        </w:tc>
      </w:tr>
      <w:tr w:rsidR="00FB6F47" w:rsidTr="00FB6F47">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Владеть</w:t>
            </w:r>
            <w:r>
              <w:t xml:space="preserve"> сформированной правовой культурой на базе освоенной нормативно-правовой базы, обеспечивающей </w:t>
            </w:r>
            <w:r>
              <w:lastRenderedPageBreak/>
              <w:t>модернизацию профессионального образования и регулирующей отношения в области образования</w:t>
            </w:r>
          </w:p>
        </w:tc>
      </w:tr>
    </w:tbl>
    <w:p w:rsidR="00FB6F47" w:rsidRDefault="00FB6F47" w:rsidP="00FB6F47">
      <w:pPr>
        <w:ind w:left="720" w:firstLine="0"/>
        <w:contextualSpacing/>
        <w:rPr>
          <w:b/>
          <w:sz w:val="28"/>
          <w:szCs w:val="28"/>
        </w:rPr>
      </w:pPr>
    </w:p>
    <w:p w:rsidR="00FB6F47" w:rsidRDefault="00FB6F47" w:rsidP="004A475C">
      <w:pPr>
        <w:numPr>
          <w:ilvl w:val="0"/>
          <w:numId w:val="84"/>
        </w:numPr>
        <w:tabs>
          <w:tab w:val="left" w:pos="708"/>
        </w:tabs>
        <w:ind w:left="-142" w:firstLine="851"/>
        <w:contextualSpacing/>
        <w:rPr>
          <w:b/>
          <w:sz w:val="28"/>
          <w:szCs w:val="28"/>
        </w:rPr>
      </w:pPr>
      <w:r>
        <w:rPr>
          <w:b/>
          <w:sz w:val="28"/>
          <w:szCs w:val="28"/>
        </w:rPr>
        <w:t>Содержание дисциплины</w:t>
      </w:r>
    </w:p>
    <w:p w:rsidR="00FB6F47" w:rsidRDefault="00FB6F47" w:rsidP="00FB6F47">
      <w:pPr>
        <w:ind w:firstLine="709"/>
        <w:rPr>
          <w:sz w:val="28"/>
          <w:szCs w:val="28"/>
        </w:rPr>
      </w:pPr>
      <w:r>
        <w:rPr>
          <w:sz w:val="28"/>
          <w:szCs w:val="28"/>
        </w:rPr>
        <w:t>Общая трудоемкость дисциплины составляет 2 зачетные единицы</w:t>
      </w:r>
      <w:r>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FB6F47" w:rsidRDefault="00FB6F47" w:rsidP="00FB6F47">
      <w:pPr>
        <w:ind w:firstLine="709"/>
        <w:rPr>
          <w:b/>
          <w:sz w:val="28"/>
          <w:szCs w:val="28"/>
        </w:rPr>
      </w:pP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B6F47" w:rsidRDefault="00FB6F47" w:rsidP="00FB6F47">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FB6F47" w:rsidTr="00FB6F47">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p w:rsidR="00FB6F47" w:rsidRDefault="00FB6F47">
            <w:pPr>
              <w:tabs>
                <w:tab w:val="num" w:pos="643"/>
              </w:tabs>
              <w:suppressAutoHyphens/>
              <w:ind w:firstLine="0"/>
              <w:jc w:val="center"/>
            </w:pPr>
            <w:r>
              <w:t>под</w:t>
            </w:r>
          </w:p>
          <w:p w:rsidR="00FB6F47" w:rsidRDefault="00FB6F4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Письменный опрос, устное собеседование</w:t>
            </w:r>
          </w:p>
        </w:tc>
      </w:tr>
      <w:tr w:rsidR="00FB6F47" w:rsidTr="00FB6F4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Экзамен</w:t>
            </w:r>
          </w:p>
        </w:tc>
      </w:tr>
      <w:tr w:rsidR="00FB6F47" w:rsidTr="00FB6F4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Всего в 4</w:t>
            </w:r>
          </w:p>
          <w:p w:rsidR="00FB6F47" w:rsidRDefault="00FB6F4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r>
      <w:tr w:rsidR="00FB6F47" w:rsidTr="00FB6F4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b/>
              </w:rPr>
            </w:pP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4.2. Наименование и содержание разделов дисциплины</w:t>
      </w:r>
    </w:p>
    <w:p w:rsidR="00FB6F47" w:rsidRDefault="00FB6F47" w:rsidP="00FB6F47">
      <w:pPr>
        <w:ind w:firstLine="720"/>
        <w:rPr>
          <w:b/>
          <w:sz w:val="28"/>
          <w:szCs w:val="28"/>
        </w:rPr>
      </w:pPr>
    </w:p>
    <w:tbl>
      <w:tblPr>
        <w:tblW w:w="4973" w:type="pct"/>
        <w:tblLook w:val="04A0" w:firstRow="1" w:lastRow="0" w:firstColumn="1" w:lastColumn="0" w:noHBand="0" w:noVBand="1"/>
      </w:tblPr>
      <w:tblGrid>
        <w:gridCol w:w="699"/>
        <w:gridCol w:w="3831"/>
        <w:gridCol w:w="5096"/>
      </w:tblGrid>
      <w:tr w:rsidR="00FB6F47" w:rsidTr="00FB6F47">
        <w:trPr>
          <w:trHeight w:val="388"/>
        </w:trPr>
        <w:tc>
          <w:tcPr>
            <w:tcW w:w="363" w:type="pct"/>
            <w:tcBorders>
              <w:top w:val="single" w:sz="4" w:space="0" w:color="000000"/>
              <w:left w:val="single" w:sz="4" w:space="0" w:color="000000"/>
              <w:bottom w:val="single" w:sz="4" w:space="0" w:color="000000"/>
              <w:right w:val="nil"/>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 раздела</w:t>
            </w:r>
          </w:p>
        </w:tc>
        <w:tc>
          <w:tcPr>
            <w:tcW w:w="1990" w:type="pct"/>
            <w:tcBorders>
              <w:top w:val="single" w:sz="4" w:space="0" w:color="000000"/>
              <w:left w:val="single" w:sz="4" w:space="0" w:color="000000"/>
              <w:bottom w:val="single" w:sz="4" w:space="0" w:color="000000"/>
              <w:right w:val="nil"/>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646" w:type="pct"/>
            <w:tcBorders>
              <w:top w:val="single" w:sz="4" w:space="0" w:color="000000"/>
              <w:left w:val="single" w:sz="4" w:space="0" w:color="000000"/>
              <w:bottom w:val="single" w:sz="4" w:space="0" w:color="000000"/>
              <w:right w:val="single" w:sz="4" w:space="0" w:color="000000"/>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FB6F47" w:rsidRDefault="00FB6F47">
            <w:pPr>
              <w:pStyle w:val="af1"/>
              <w:jc w:val="center"/>
              <w:rPr>
                <w:rFonts w:ascii="Times New Roman" w:hAnsi="Times New Roman"/>
                <w:b/>
                <w:sz w:val="24"/>
                <w:szCs w:val="24"/>
              </w:rPr>
            </w:pPr>
            <w:r>
              <w:rPr>
                <w:rFonts w:ascii="Times New Roman" w:hAnsi="Times New Roman"/>
                <w:b/>
                <w:sz w:val="24"/>
                <w:szCs w:val="24"/>
              </w:rPr>
              <w:t>темы</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highlight w:val="yellow"/>
              </w:rPr>
            </w:pPr>
            <w:r>
              <w:rPr>
                <w:rFonts w:ascii="Times New Roman" w:hAnsi="Times New Roman"/>
                <w:sz w:val="24"/>
                <w:szCs w:val="24"/>
              </w:rPr>
              <w:t>1</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rPr>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highlight w:val="yellow"/>
              </w:rPr>
            </w:pPr>
            <w:r>
              <w:rPr>
                <w:rFonts w:ascii="Times New Roman" w:hAnsi="Times New Roman"/>
                <w:sz w:val="24"/>
                <w:szCs w:val="24"/>
              </w:rPr>
              <w:t>2</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FB6F47" w:rsidRDefault="00FB6F47">
            <w:pPr>
              <w:ind w:firstLine="0"/>
              <w:rPr>
                <w:rFonts w:eastAsia="Calibri"/>
                <w:lang w:eastAsia="en-US"/>
              </w:rPr>
            </w:pPr>
            <w:r>
              <w:rPr>
                <w:bCs/>
              </w:rPr>
              <w:t>Деятельность</w:t>
            </w:r>
            <w:r>
              <w:rPr>
                <w:bCs/>
                <w:color w:val="000000"/>
              </w:rPr>
              <w:t xml:space="preserve"> и познавательные процессы. По</w:t>
            </w:r>
            <w:r>
              <w:rPr>
                <w:bCs/>
                <w:color w:val="000000"/>
              </w:rPr>
              <w:lastRenderedPageBreak/>
              <w:t xml:space="preserve">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FB6F47" w:rsidRDefault="00FB6F47">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FB6F47" w:rsidRDefault="00FB6F47">
            <w:pPr>
              <w:ind w:firstLine="0"/>
              <w:rPr>
                <w:bCs/>
                <w:color w:val="000000"/>
              </w:rPr>
            </w:pPr>
            <w:r>
              <w:rPr>
                <w:bCs/>
                <w:color w:val="000000"/>
              </w:rPr>
              <w:t>Творческое мышление студентов Критерии творческого мышления. Творчество и интеллект.</w:t>
            </w:r>
          </w:p>
          <w:p w:rsidR="00FB6F47" w:rsidRDefault="00FB6F47">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widowControl/>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4</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rPr>
                <w:highlight w:val="yellow"/>
              </w:rPr>
            </w:pPr>
            <w:r>
              <w:rPr>
                <w:color w:val="12163B"/>
                <w:shd w:val="clear" w:color="auto" w:fill="FFFFFF"/>
              </w:rPr>
              <w:t xml:space="preserve">Личность как психологическая категория. </w:t>
            </w:r>
            <w:proofErr w:type="gramStart"/>
            <w:r>
              <w:rPr>
                <w:color w:val="12163B"/>
                <w:shd w:val="clear" w:color="auto" w:fill="FFFFFF"/>
              </w:rPr>
              <w:t>Структура  личности</w:t>
            </w:r>
            <w:proofErr w:type="gramEnd"/>
            <w:r>
              <w:rPr>
                <w:color w:val="12163B"/>
                <w:shd w:val="clear" w:color="auto" w:fill="FFFFFF"/>
              </w:rPr>
              <w:t xml:space="preserve">.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w:t>
            </w:r>
            <w:r>
              <w:rPr>
                <w:rFonts w:eastAsia="Calibri"/>
                <w:lang w:eastAsia="en-US"/>
              </w:rPr>
              <w:lastRenderedPageBreak/>
              <w:t>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4.4. Практические занятия (ПР)</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4A475C">
      <w:pPr>
        <w:pStyle w:val="af5"/>
        <w:numPr>
          <w:ilvl w:val="0"/>
          <w:numId w:val="84"/>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ind w:firstLine="709"/>
        <w:rPr>
          <w:b/>
          <w:sz w:val="28"/>
          <w:szCs w:val="28"/>
        </w:rPr>
      </w:pPr>
    </w:p>
    <w:p w:rsidR="00FB6F47" w:rsidRDefault="00FB6F47" w:rsidP="004A475C">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B6F47" w:rsidRDefault="00FB6F47" w:rsidP="00FB6F4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sz w:val="36"/>
                <w:szCs w:val="36"/>
              </w:rPr>
            </w:pPr>
            <w:r>
              <w:rPr>
                <w:b/>
                <w:bCs/>
                <w:color w:val="000000"/>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lastRenderedPageBreak/>
              <w:t xml:space="preserve">Показатели </w:t>
            </w:r>
          </w:p>
          <w:p w:rsidR="00FB6F47" w:rsidRDefault="00FB6F4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lastRenderedPageBreak/>
              <w:t>Знать</w:t>
            </w:r>
          </w:p>
          <w:p w:rsidR="00FB6F47" w:rsidRDefault="00FB6F47">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rPr>
          <w:trHeight w:val="983"/>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1667"/>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lang w:val="en-US"/>
              </w:rPr>
            </w:pPr>
          </w:p>
          <w:p w:rsidR="00FB6F47" w:rsidRDefault="00FB6F47">
            <w:pPr>
              <w:ind w:firstLine="0"/>
              <w:rPr>
                <w:color w:val="000000"/>
                <w:kern w:val="24"/>
              </w:rPr>
            </w:pPr>
          </w:p>
        </w:tc>
      </w:tr>
      <w:tr w:rsidR="00FB6F47" w:rsidTr="00FB6F47">
        <w:trPr>
          <w:trHeight w:val="54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1</w:t>
            </w:r>
          </w:p>
          <w:p w:rsidR="00FB6F47" w:rsidRDefault="00FB6F47">
            <w:pPr>
              <w:rPr>
                <w:kern w:val="24"/>
              </w:rPr>
            </w:pPr>
          </w:p>
        </w:tc>
      </w:tr>
      <w:tr w:rsidR="00FB6F47" w:rsidTr="00FB6F47">
        <w:trPr>
          <w:trHeight w:val="21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rPr>
          <w:trHeight w:val="24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Владение</w:t>
            </w:r>
            <w:r>
              <w:t xml:space="preserve"> </w:t>
            </w:r>
            <w:r>
              <w:rPr>
                <w:spacing w:val="-2"/>
              </w:rPr>
              <w:t>оптимальной дидактической стратегией управле</w:t>
            </w:r>
            <w:r>
              <w:rPr>
                <w:spacing w:val="-2"/>
              </w:rPr>
              <w:lastRenderedPageBreak/>
              <w:t>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lastRenderedPageBreak/>
              <w:t>Текущий контроль</w:t>
            </w:r>
            <w:r>
              <w:rPr>
                <w:color w:val="000000"/>
                <w:kern w:val="24"/>
              </w:rPr>
              <w:t>:</w:t>
            </w:r>
          </w:p>
          <w:p w:rsidR="00FB6F47" w:rsidRDefault="00FB6F47">
            <w:pPr>
              <w:ind w:firstLine="0"/>
              <w:jc w:val="left"/>
              <w:rPr>
                <w:color w:val="000000"/>
                <w:kern w:val="24"/>
              </w:rPr>
            </w:pPr>
            <w:r>
              <w:rPr>
                <w:color w:val="000000"/>
                <w:kern w:val="24"/>
              </w:rPr>
              <w:lastRenderedPageBreak/>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lastRenderedPageBreak/>
              <w:t>Шкала 2</w:t>
            </w:r>
          </w:p>
        </w:tc>
      </w:tr>
      <w:tr w:rsidR="00FB6F47" w:rsidTr="00FB6F47">
        <w:trPr>
          <w:trHeight w:val="24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lastRenderedPageBreak/>
              <w:t xml:space="preserve">Уметь </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24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lang w:val="en-US"/>
              </w:rPr>
            </w:pPr>
          </w:p>
          <w:p w:rsidR="00FB6F47" w:rsidRDefault="00FB6F47">
            <w:pPr>
              <w:ind w:firstLine="0"/>
              <w:rPr>
                <w:color w:val="000000"/>
                <w:kern w:val="24"/>
              </w:rPr>
            </w:pP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854"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FB6F47" w:rsidRDefault="00FB6F47" w:rsidP="00FB6F47">
      <w:pPr>
        <w:ind w:firstLine="720"/>
        <w:rPr>
          <w:bCs/>
          <w:sz w:val="28"/>
          <w:szCs w:val="28"/>
        </w:rPr>
      </w:pPr>
      <w:r>
        <w:rPr>
          <w:bCs/>
          <w:sz w:val="28"/>
          <w:szCs w:val="28"/>
        </w:rPr>
        <w:t>Учебным планом не предусмотрены.</w:t>
      </w:r>
    </w:p>
    <w:p w:rsidR="00FB6F47" w:rsidRDefault="00FB6F47" w:rsidP="00FB6F47">
      <w:pPr>
        <w:ind w:firstLine="0"/>
        <w:rPr>
          <w:sz w:val="28"/>
          <w:szCs w:val="28"/>
        </w:rPr>
      </w:pP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FB6F47" w:rsidRDefault="00FB6F47" w:rsidP="004A475C">
      <w:pPr>
        <w:widowControl/>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FB6F47" w:rsidRDefault="00FB6F47" w:rsidP="004A475C">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FB6F47" w:rsidRDefault="00FB6F47" w:rsidP="004A475C">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FB6F47" w:rsidRDefault="00FB6F47" w:rsidP="00FB6F47">
      <w:pPr>
        <w:ind w:firstLine="720"/>
        <w:rPr>
          <w:sz w:val="28"/>
          <w:szCs w:val="28"/>
        </w:rPr>
      </w:pPr>
    </w:p>
    <w:p w:rsidR="00FB6F47" w:rsidRDefault="00FB6F47" w:rsidP="004A475C">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0"/>
        <w:jc w:val="center"/>
        <w:rPr>
          <w:color w:val="000000" w:themeColor="text1"/>
          <w:sz w:val="28"/>
          <w:szCs w:val="28"/>
        </w:rPr>
      </w:pPr>
      <w:r>
        <w:rPr>
          <w:color w:val="000000" w:themeColor="text1"/>
          <w:sz w:val="28"/>
          <w:szCs w:val="28"/>
        </w:rPr>
        <w:t>Процедуры и средства оценивания элементов компетенций</w:t>
      </w:r>
    </w:p>
    <w:p w:rsidR="00FB6F47" w:rsidRDefault="00FB6F47" w:rsidP="00FB6F47">
      <w:pPr>
        <w:ind w:firstLine="0"/>
        <w:jc w:val="center"/>
        <w:rPr>
          <w:sz w:val="28"/>
          <w:szCs w:val="28"/>
        </w:rPr>
      </w:pPr>
      <w:r>
        <w:rPr>
          <w:color w:val="000000" w:themeColor="text1"/>
          <w:sz w:val="28"/>
          <w:szCs w:val="28"/>
        </w:rPr>
        <w:lastRenderedPageBreak/>
        <w:t xml:space="preserve">по дисциплине </w:t>
      </w:r>
      <w:r>
        <w:rPr>
          <w:sz w:val="28"/>
          <w:szCs w:val="28"/>
        </w:rPr>
        <w:t>«Психология и педагогика высшей школы»</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themeColor="text1"/>
              </w:rPr>
            </w:pPr>
            <w:r>
              <w:rPr>
                <w:b/>
                <w:color w:val="000000" w:themeColor="text1"/>
              </w:rPr>
              <w:t>Процедура</w:t>
            </w:r>
          </w:p>
          <w:p w:rsidR="00FB6F47" w:rsidRDefault="00FB6F4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themeColor="text1"/>
              </w:rPr>
            </w:pPr>
            <w:r>
              <w:rPr>
                <w:b/>
                <w:color w:val="000000" w:themeColor="text1"/>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устных</w:t>
            </w:r>
          </w:p>
          <w:p w:rsidR="00FB6F47" w:rsidRDefault="00FB6F4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тестовых</w:t>
            </w:r>
          </w:p>
          <w:p w:rsidR="00FB6F47" w:rsidRDefault="00FB6F4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 xml:space="preserve">Форма </w:t>
            </w:r>
          </w:p>
          <w:p w:rsidR="00FB6F47" w:rsidRDefault="00FB6F47">
            <w:pPr>
              <w:ind w:firstLine="0"/>
              <w:jc w:val="left"/>
              <w:rPr>
                <w:color w:val="000000" w:themeColor="text1"/>
              </w:rPr>
            </w:pPr>
            <w:r>
              <w:rPr>
                <w:color w:val="000000" w:themeColor="text1"/>
              </w:rPr>
              <w:t>проведения</w:t>
            </w:r>
          </w:p>
          <w:p w:rsidR="00FB6F47" w:rsidRDefault="00FB6F4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 xml:space="preserve">Нет </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 xml:space="preserve">Нет </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 xml:space="preserve">Раздаточный </w:t>
            </w:r>
          </w:p>
          <w:p w:rsidR="00FB6F47" w:rsidRDefault="00FB6F4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 xml:space="preserve">Нет </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 xml:space="preserve">Нет </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Справочная литература</w:t>
            </w:r>
          </w:p>
        </w:tc>
      </w:tr>
    </w:tbl>
    <w:p w:rsidR="00FB6F47" w:rsidRDefault="00FB6F47" w:rsidP="00FB6F47">
      <w:pPr>
        <w:ind w:left="360" w:firstLine="0"/>
        <w:contextualSpacing/>
        <w:rPr>
          <w:b/>
          <w:sz w:val="28"/>
          <w:szCs w:val="28"/>
        </w:rPr>
      </w:pPr>
    </w:p>
    <w:p w:rsidR="00FB6F47" w:rsidRDefault="00FB6F47" w:rsidP="004A475C">
      <w:pPr>
        <w:pStyle w:val="af5"/>
        <w:numPr>
          <w:ilvl w:val="0"/>
          <w:numId w:val="8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FB6F47" w:rsidRDefault="00FB6F47" w:rsidP="00FB6F47">
      <w:pPr>
        <w:ind w:firstLine="709"/>
        <w:rPr>
          <w:b/>
          <w:sz w:val="28"/>
          <w:szCs w:val="28"/>
        </w:rPr>
      </w:pPr>
    </w:p>
    <w:p w:rsidR="00FB6F47" w:rsidRDefault="00FB6F47" w:rsidP="004A475C">
      <w:pPr>
        <w:pStyle w:val="af5"/>
        <w:numPr>
          <w:ilvl w:val="0"/>
          <w:numId w:val="84"/>
        </w:numPr>
        <w:tabs>
          <w:tab w:val="left" w:pos="708"/>
        </w:tabs>
        <w:ind w:left="0" w:firstLine="709"/>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FB6F47" w:rsidRDefault="00FB6F47" w:rsidP="004A475C">
      <w:pPr>
        <w:pStyle w:val="aff2"/>
        <w:numPr>
          <w:ilvl w:val="0"/>
          <w:numId w:val="64"/>
        </w:numPr>
        <w:tabs>
          <w:tab w:val="clear" w:pos="708"/>
          <w:tab w:val="left" w:pos="1134"/>
        </w:tabs>
        <w:ind w:left="0" w:firstLine="709"/>
        <w:rPr>
          <w:szCs w:val="28"/>
        </w:rPr>
      </w:pPr>
      <w:r>
        <w:rPr>
          <w:bCs/>
          <w:szCs w:val="28"/>
          <w:shd w:val="clear" w:color="auto" w:fill="FFFFFF"/>
        </w:rPr>
        <w:t>Психология</w:t>
      </w:r>
      <w:r>
        <w:rPr>
          <w:szCs w:val="28"/>
          <w:shd w:val="clear" w:color="auto" w:fill="FFFFFF"/>
        </w:rPr>
        <w:t xml:space="preserve">: учебное пособие для студентов технических ВУЗов </w:t>
      </w:r>
      <w:proofErr w:type="gramStart"/>
      <w:r>
        <w:rPr>
          <w:szCs w:val="28"/>
          <w:shd w:val="clear" w:color="auto" w:fill="FFFFFF"/>
        </w:rPr>
        <w:t>/  И.В.</w:t>
      </w:r>
      <w:proofErr w:type="gramEnd"/>
      <w:r>
        <w:rPr>
          <w:szCs w:val="28"/>
          <w:shd w:val="clear" w:color="auto" w:fill="FFFFFF"/>
        </w:rPr>
        <w:t xml:space="preserve">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FB6F47" w:rsidRDefault="00FB6F47" w:rsidP="004A475C">
      <w:pPr>
        <w:pStyle w:val="aff2"/>
        <w:numPr>
          <w:ilvl w:val="0"/>
          <w:numId w:val="64"/>
        </w:numPr>
        <w:tabs>
          <w:tab w:val="clear" w:pos="708"/>
          <w:tab w:val="left" w:pos="1134"/>
        </w:tabs>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FB6F47" w:rsidRDefault="00FB6F47" w:rsidP="00FB6F4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FB6F47" w:rsidRDefault="00FB6F47" w:rsidP="00FB6F47">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FB6F47" w:rsidRDefault="00FB6F47" w:rsidP="00FB6F47">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FB6F47" w:rsidRDefault="00FB6F47" w:rsidP="00FB6F47">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FB6F47" w:rsidRDefault="00FB6F47" w:rsidP="00FB6F47">
      <w:pPr>
        <w:widowControl/>
        <w:ind w:firstLine="709"/>
        <w:rPr>
          <w:b/>
          <w:sz w:val="28"/>
          <w:szCs w:val="28"/>
          <w:highlight w:val="yellow"/>
        </w:rPr>
      </w:pPr>
    </w:p>
    <w:p w:rsidR="00FB6F47" w:rsidRDefault="00FB6F47" w:rsidP="00FB6F47">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FB6F47" w:rsidRDefault="00FB6F47" w:rsidP="004A475C">
      <w:pPr>
        <w:pStyle w:val="af5"/>
        <w:numPr>
          <w:ilvl w:val="0"/>
          <w:numId w:val="65"/>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FB6F47" w:rsidRDefault="00FB6F47" w:rsidP="004A475C">
      <w:pPr>
        <w:pStyle w:val="af5"/>
        <w:numPr>
          <w:ilvl w:val="0"/>
          <w:numId w:val="65"/>
        </w:numPr>
        <w:tabs>
          <w:tab w:val="left" w:pos="993"/>
        </w:tabs>
        <w:ind w:left="0" w:firstLine="709"/>
        <w:rPr>
          <w:color w:val="000000"/>
          <w:sz w:val="28"/>
          <w:szCs w:val="28"/>
        </w:rPr>
      </w:pPr>
      <w:hyperlink r:id="rId56"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FB6F47" w:rsidRDefault="00FB6F47" w:rsidP="004A475C">
      <w:pPr>
        <w:pStyle w:val="af5"/>
        <w:numPr>
          <w:ilvl w:val="0"/>
          <w:numId w:val="65"/>
        </w:numPr>
        <w:tabs>
          <w:tab w:val="left" w:pos="993"/>
        </w:tabs>
        <w:ind w:left="0" w:firstLine="709"/>
        <w:rPr>
          <w:sz w:val="28"/>
          <w:szCs w:val="28"/>
        </w:rPr>
      </w:pPr>
      <w:hyperlink r:id="rId57"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FB6F47" w:rsidRDefault="00FB6F47" w:rsidP="004A475C">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FB6F47" w:rsidRDefault="00FB6F47" w:rsidP="00FB6F47">
      <w:pPr>
        <w:widowControl/>
        <w:ind w:firstLine="709"/>
        <w:rPr>
          <w:b/>
          <w:sz w:val="28"/>
          <w:szCs w:val="28"/>
        </w:rPr>
      </w:pPr>
    </w:p>
    <w:p w:rsidR="00FB6F47" w:rsidRDefault="00FB6F47" w:rsidP="00FB6F4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B6F47" w:rsidRDefault="00FB6F47" w:rsidP="004A475C">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FB6F47" w:rsidRDefault="00FB6F47" w:rsidP="00FB6F47">
      <w:pPr>
        <w:widowControl/>
        <w:ind w:firstLine="709"/>
        <w:rPr>
          <w:b/>
          <w:sz w:val="28"/>
          <w:szCs w:val="28"/>
        </w:rPr>
      </w:pP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ind w:firstLine="709"/>
        <w:rPr>
          <w:sz w:val="28"/>
          <w:szCs w:val="28"/>
        </w:rPr>
      </w:pPr>
    </w:p>
    <w:p w:rsidR="00FB6F47" w:rsidRDefault="00FB6F47" w:rsidP="00FB6F4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50.06.01 «Искусствоведение»</w:t>
      </w:r>
      <w:r>
        <w:rPr>
          <w:sz w:val="28"/>
          <w:szCs w:val="28"/>
        </w:rPr>
        <w:t xml:space="preserve"> </w:t>
      </w:r>
      <w:r>
        <w:rPr>
          <w:sz w:val="28"/>
          <w:szCs w:val="28"/>
        </w:rPr>
        <w:t xml:space="preserve">с научной </w:t>
      </w:r>
      <w:proofErr w:type="gramStart"/>
      <w:r>
        <w:rPr>
          <w:sz w:val="28"/>
          <w:szCs w:val="28"/>
        </w:rPr>
        <w:t xml:space="preserve">специальностью </w:t>
      </w:r>
      <w:r>
        <w:rPr>
          <w:sz w:val="28"/>
          <w:szCs w:val="28"/>
        </w:rPr>
        <w:t xml:space="preserve"> </w:t>
      </w:r>
      <w:r>
        <w:rPr>
          <w:sz w:val="28"/>
          <w:szCs w:val="28"/>
        </w:rPr>
        <w:t>5.10.3</w:t>
      </w:r>
      <w:proofErr w:type="gramEnd"/>
      <w:r>
        <w:rPr>
          <w:sz w:val="28"/>
          <w:szCs w:val="28"/>
        </w:rPr>
        <w:t xml:space="preserve"> «Виды искусства (дизайн)»</w:t>
      </w:r>
      <w:r>
        <w:rPr>
          <w:sz w:val="28"/>
          <w:szCs w:val="28"/>
        </w:rPr>
        <w:t>.</w:t>
      </w:r>
    </w:p>
    <w:p w:rsidR="00FB6F47" w:rsidRDefault="00FB6F47" w:rsidP="00FB6F47">
      <w:pPr>
        <w:ind w:firstLine="709"/>
        <w:rPr>
          <w:sz w:val="28"/>
          <w:szCs w:val="28"/>
        </w:rPr>
      </w:pP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tbl>
            <w:tblPr>
              <w:tblW w:w="19376" w:type="dxa"/>
              <w:tblBorders>
                <w:bottom w:val="double" w:sz="6" w:space="0" w:color="auto"/>
              </w:tblBorders>
              <w:tblCellMar>
                <w:left w:w="0" w:type="dxa"/>
                <w:right w:w="0" w:type="dxa"/>
              </w:tblCellMar>
              <w:tblLook w:val="04A0" w:firstRow="1" w:lastRow="0" w:firstColumn="1" w:lastColumn="0" w:noHBand="0" w:noVBand="1"/>
            </w:tblPr>
            <w:tblGrid>
              <w:gridCol w:w="9688"/>
              <w:gridCol w:w="9688"/>
            </w:tblGrid>
            <w:tr w:rsidR="00FB6F47">
              <w:trPr>
                <w:cantSplit/>
                <w:trHeight w:val="180"/>
              </w:trPr>
              <w:tc>
                <w:tcPr>
                  <w:tcW w:w="2500" w:type="pct"/>
                  <w:tcBorders>
                    <w:top w:val="nil"/>
                    <w:left w:val="nil"/>
                    <w:bottom w:val="nil"/>
                    <w:right w:val="nil"/>
                  </w:tcBorders>
                  <w:hideMark/>
                </w:tcPr>
                <w:p w:rsidR="00FB6F47" w:rsidRDefault="00FB6F47">
                  <w:pPr>
                    <w:spacing w:line="240" w:lineRule="atLeast"/>
                    <w:ind w:firstLine="0"/>
                    <w:jc w:val="center"/>
                    <w:rPr>
                      <w:caps/>
                    </w:rPr>
                  </w:pPr>
                  <w:r>
                    <w:rPr>
                      <w:noProof/>
                    </w:rPr>
                    <w:lastRenderedPageBreak/>
                    <w:drawing>
                      <wp:inline distT="0" distB="0" distL="0" distR="0">
                        <wp:extent cx="882015" cy="1010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c>
                <w:tcPr>
                  <w:tcW w:w="2500" w:type="pct"/>
                  <w:tcBorders>
                    <w:top w:val="nil"/>
                    <w:left w:val="nil"/>
                    <w:bottom w:val="nil"/>
                    <w:right w:val="nil"/>
                  </w:tcBorders>
                </w:tcPr>
                <w:p w:rsidR="00FB6F47" w:rsidRDefault="00FB6F47">
                  <w:pPr>
                    <w:spacing w:line="240" w:lineRule="atLeast"/>
                    <w:ind w:firstLine="0"/>
                    <w:jc w:val="center"/>
                    <w:rPr>
                      <w:caps/>
                    </w:rPr>
                  </w:pPr>
                </w:p>
              </w:tc>
            </w:tr>
            <w:tr w:rsidR="00FB6F47">
              <w:trPr>
                <w:cantSplit/>
                <w:trHeight w:val="180"/>
              </w:trPr>
              <w:tc>
                <w:tcPr>
                  <w:tcW w:w="25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c>
                <w:tcPr>
                  <w:tcW w:w="2500" w:type="pct"/>
                  <w:tcBorders>
                    <w:top w:val="nil"/>
                    <w:left w:val="nil"/>
                    <w:bottom w:val="nil"/>
                    <w:right w:val="nil"/>
                  </w:tcBorders>
                </w:tcPr>
                <w:p w:rsidR="00FB6F47" w:rsidRDefault="00FB6F47">
                  <w:pPr>
                    <w:spacing w:line="140" w:lineRule="exact"/>
                    <w:ind w:firstLine="0"/>
                    <w:jc w:val="center"/>
                    <w:rPr>
                      <w:caps/>
                      <w:sz w:val="20"/>
                    </w:rPr>
                  </w:pPr>
                </w:p>
              </w:tc>
            </w:tr>
            <w:tr w:rsidR="00FB6F47">
              <w:trPr>
                <w:cantSplit/>
                <w:trHeight w:val="18"/>
              </w:trPr>
              <w:tc>
                <w:tcPr>
                  <w:tcW w:w="25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E992A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c>
                <w:tcPr>
                  <w:tcW w:w="2500" w:type="pct"/>
                  <w:tcBorders>
                    <w:top w:val="nil"/>
                    <w:left w:val="nil"/>
                    <w:bottom w:val="nil"/>
                    <w:right w:val="nil"/>
                  </w:tcBorders>
                </w:tcPr>
                <w:p w:rsidR="00FB6F47" w:rsidRDefault="00FB6F47">
                  <w:pPr>
                    <w:ind w:firstLine="0"/>
                    <w:jc w:val="center"/>
                  </w:pPr>
                </w:p>
              </w:tc>
            </w:tr>
          </w:tbl>
          <w:p w:rsidR="00FB6F47" w:rsidRDefault="00FB6F47">
            <w:pPr>
              <w:spacing w:line="240" w:lineRule="atLeast"/>
              <w:ind w:firstLine="0"/>
              <w:jc w:val="center"/>
              <w:rPr>
                <w:caps/>
              </w:rPr>
            </w:pP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tcPr>
          <w:p w:rsidR="00FB6F47" w:rsidRDefault="00FB6F47">
            <w:pPr>
              <w:ind w:firstLine="0"/>
              <w:jc w:val="center"/>
            </w:pP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w:t>
            </w:r>
            <w:r>
              <w:t xml:space="preserve">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rPr>
      </w:pPr>
      <w:r>
        <w:rPr>
          <w:b/>
          <w:sz w:val="28"/>
        </w:rPr>
        <w:t>Б</w:t>
      </w:r>
      <w:proofErr w:type="gramStart"/>
      <w:r>
        <w:rPr>
          <w:b/>
          <w:sz w:val="28"/>
        </w:rPr>
        <w:t>1.В.</w:t>
      </w:r>
      <w:proofErr w:type="gramEnd"/>
      <w:r>
        <w:rPr>
          <w:b/>
          <w:sz w:val="28"/>
        </w:rPr>
        <w:t>04 «Декорирующие технологии в дизайне»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suppressAutoHyphens/>
        <w:ind w:firstLine="0"/>
        <w:jc w:val="center"/>
        <w:rPr>
          <w:b/>
          <w:bCs/>
        </w:rPr>
      </w:pPr>
      <w:r>
        <w:rPr>
          <w:b/>
          <w:bCs/>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bCs/>
        </w:rPr>
      </w:pPr>
      <w:r>
        <w:rPr>
          <w:b/>
          <w:bCs/>
        </w:rPr>
        <w:t>5.10.3 «Виды искусства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5"/>
        </w:numPr>
        <w:tabs>
          <w:tab w:val="left" w:pos="708"/>
        </w:tabs>
        <w:ind w:hanging="11"/>
        <w:jc w:val="left"/>
        <w:rPr>
          <w:b/>
          <w:sz w:val="28"/>
          <w:szCs w:val="28"/>
        </w:rPr>
      </w:pPr>
      <w:r>
        <w:rPr>
          <w:b/>
          <w:sz w:val="28"/>
          <w:szCs w:val="28"/>
        </w:rPr>
        <w:lastRenderedPageBreak/>
        <w:t>Цель освоения дисциплины</w:t>
      </w:r>
    </w:p>
    <w:p w:rsidR="00FB6F47" w:rsidRDefault="00FB6F47" w:rsidP="00FB6F47">
      <w:pPr>
        <w:ind w:firstLine="709"/>
        <w:rPr>
          <w:sz w:val="28"/>
          <w:szCs w:val="28"/>
        </w:rPr>
      </w:pPr>
      <w:r>
        <w:rPr>
          <w:sz w:val="28"/>
          <w:szCs w:val="28"/>
        </w:rPr>
        <w:t xml:space="preserve">Целью освоения дисциплины «Декорирующие технологии в дизайне» является формирование у обучающихся универсальной (УК-1) и профессиональной (ПК -1) компетенций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5.10.3 «Виды искусства (дизайн)»</w:t>
      </w:r>
      <w:r>
        <w:rPr>
          <w:sz w:val="28"/>
          <w:szCs w:val="28"/>
        </w:rPr>
        <w:t>.</w:t>
      </w:r>
    </w:p>
    <w:p w:rsidR="00FB6F47" w:rsidRDefault="00FB6F47" w:rsidP="00FB6F47">
      <w:pPr>
        <w:ind w:firstLine="709"/>
        <w:rPr>
          <w:sz w:val="28"/>
          <w:szCs w:val="28"/>
        </w:rPr>
      </w:pPr>
    </w:p>
    <w:p w:rsidR="00FB6F47" w:rsidRDefault="00FB6F47" w:rsidP="004A475C">
      <w:pPr>
        <w:numPr>
          <w:ilvl w:val="0"/>
          <w:numId w:val="8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«Декорирующие технологии в дизайне»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3 зачетные единицы (108 акад. часов).</w:t>
      </w:r>
    </w:p>
    <w:p w:rsidR="00FB6F47" w:rsidRDefault="00FB6F47" w:rsidP="00FB6F47">
      <w:pPr>
        <w:ind w:firstLine="709"/>
        <w:rPr>
          <w:sz w:val="28"/>
          <w:szCs w:val="28"/>
        </w:rPr>
      </w:pPr>
      <w:r>
        <w:rPr>
          <w:sz w:val="28"/>
          <w:szCs w:val="28"/>
        </w:rPr>
        <w:t>Для освоения дисциплины «Декорирующие технологии в дизайне»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lastRenderedPageBreak/>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w:t>
      </w:r>
      <w:r>
        <w:rPr>
          <w:spacing w:val="-2"/>
          <w:sz w:val="28"/>
          <w:szCs w:val="28"/>
        </w:rPr>
        <w:t>владение методологией теоретических и экспериментальных исследований в области технического и эстетического дизайна</w:t>
      </w:r>
      <w:r>
        <w:rPr>
          <w:sz w:val="28"/>
          <w:szCs w:val="28"/>
        </w:rPr>
        <w:t>):</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ind w:firstLine="709"/>
      </w:pPr>
    </w:p>
    <w:p w:rsidR="00FB6F47" w:rsidRDefault="00FB6F47" w:rsidP="004A475C">
      <w:pPr>
        <w:numPr>
          <w:ilvl w:val="0"/>
          <w:numId w:val="8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w:t>
            </w:r>
          </w:p>
          <w:p w:rsidR="00FB6F47" w:rsidRDefault="00FB6F4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 xml:space="preserve">теорию технологии декоративных покрытий. </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проводить выбор покрытия и технологии его получения с учетом его эстетических и эксплуатационных свойств.</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Владеть: </w:t>
            </w:r>
            <w:r>
              <w:t>практическими навыками декорирования художественных изделий.</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ПК-1</w:t>
            </w:r>
            <w:r>
              <w:t xml:space="preserve"> (владение методологией теоретических и экспериментальных исследований в обла</w:t>
            </w:r>
            <w:r>
              <w:lastRenderedPageBreak/>
              <w:t>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lastRenderedPageBreak/>
              <w:t xml:space="preserve">Знать: </w:t>
            </w:r>
            <w:r>
              <w:t>методы научно-исследовательской деятельности в области декорирующих технологий.</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применять декорирующие технологии для решения задач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Владеть </w:t>
            </w:r>
            <w:r>
              <w:t>навыками выбора методов и средств решения исследовательских задач в области декорирующих технологий.</w:t>
            </w:r>
          </w:p>
        </w:tc>
      </w:tr>
    </w:tbl>
    <w:p w:rsidR="00FB6F47" w:rsidRDefault="00FB6F47" w:rsidP="00FB6F47">
      <w:pPr>
        <w:ind w:left="720" w:firstLine="0"/>
        <w:rPr>
          <w:b/>
          <w:sz w:val="28"/>
          <w:szCs w:val="28"/>
        </w:rPr>
      </w:pPr>
    </w:p>
    <w:p w:rsidR="00FB6F47" w:rsidRDefault="00FB6F47" w:rsidP="004A475C">
      <w:pPr>
        <w:numPr>
          <w:ilvl w:val="0"/>
          <w:numId w:val="85"/>
        </w:numPr>
        <w:tabs>
          <w:tab w:val="left" w:pos="708"/>
        </w:tabs>
        <w:ind w:left="0" w:firstLine="709"/>
        <w:rPr>
          <w:b/>
          <w:sz w:val="28"/>
          <w:szCs w:val="28"/>
        </w:rPr>
      </w:pPr>
      <w:r>
        <w:rPr>
          <w:b/>
          <w:sz w:val="28"/>
          <w:szCs w:val="28"/>
        </w:rPr>
        <w:t>Содержание дисциплины</w:t>
      </w:r>
    </w:p>
    <w:p w:rsidR="00FB6F47" w:rsidRDefault="00FB6F47" w:rsidP="00FB6F47">
      <w:pPr>
        <w:ind w:firstLine="709"/>
        <w:rPr>
          <w:sz w:val="28"/>
          <w:szCs w:val="28"/>
        </w:rPr>
      </w:pPr>
      <w:r>
        <w:rPr>
          <w:sz w:val="28"/>
          <w:szCs w:val="28"/>
        </w:rPr>
        <w:t>Общая трудоемкость дисциплины составляет 3 зачетные единицы (108 акад.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579"/>
        <w:gridCol w:w="576"/>
        <w:gridCol w:w="862"/>
        <w:gridCol w:w="933"/>
        <w:gridCol w:w="906"/>
        <w:gridCol w:w="510"/>
        <w:gridCol w:w="498"/>
        <w:gridCol w:w="3757"/>
      </w:tblGrid>
      <w:tr w:rsidR="00FB6F47" w:rsidTr="00FB6F47">
        <w:trPr>
          <w:cantSplit/>
          <w:trHeight w:val="70"/>
          <w:jc w:val="center"/>
        </w:trPr>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6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79"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6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79"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6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79"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6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79"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57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57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Номер</w:t>
            </w:r>
          </w:p>
          <w:p w:rsidR="00FB6F47" w:rsidRDefault="00FB6F47">
            <w:pPr>
              <w:ind w:firstLine="0"/>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Содержание темы</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ind w:firstLine="0"/>
            </w:pPr>
            <w:r>
              <w:t xml:space="preserve">Методология дизайна декорирующих технологий. </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color w:val="000000"/>
                <w:spacing w:val="-6"/>
              </w:rPr>
            </w:pPr>
            <w:r>
              <w:rPr>
                <w:color w:val="000000"/>
                <w:spacing w:val="-6"/>
              </w:rPr>
              <w:t>Основные понятия. Декорирующие технологии, декоративная обработка материалов, декорирование, доводка, декоративные покрытия. Цель и задачи декорирования художественных изделий. Основы выбора технологии декорирования: выбор материалов основы и покрытия, технологии декоративной обработки. Методология дизайна декорирования художественных изделий: основные принципы и этапы разработки дизайна, выбора технологии и материалов. Разработка технологии декорирования.</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2</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ind w:firstLine="0"/>
            </w:pPr>
            <w:r>
              <w:t>Виды декорирующих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color w:val="000000"/>
                <w:spacing w:val="-6"/>
              </w:rPr>
            </w:pPr>
            <w:r>
              <w:rPr>
                <w:color w:val="000000"/>
                <w:spacing w:val="-6"/>
              </w:rPr>
              <w:t>Виды технологий художественной обработки материалов по видам обработки. Место декорирующих технологий в общей классификации технологий художественно обработки материалов. Технологии декорирования поверхности художественных изделий: Механическая обработка поверхности; Обработка поверхности изделий давлением;  Защитно-декоративные покрытия.</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3</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ind w:firstLine="0"/>
            </w:pPr>
            <w:r>
              <w:t>Защитно-декоративные покрытия</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Технологии нанесения, материалы покрытия. Свойства покрытий. Закон аддитивности. Декорирование покрытий.</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4</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ind w:firstLine="0"/>
            </w:pPr>
            <w:r>
              <w:t>Механическая обра</w:t>
            </w:r>
            <w:r>
              <w:lastRenderedPageBreak/>
              <w:t>ботка поверхности изделий</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lastRenderedPageBreak/>
              <w:t>Методы чистовой обработки поверхности: Механиче</w:t>
            </w:r>
            <w:r>
              <w:lastRenderedPageBreak/>
              <w:t xml:space="preserve">ская обработка поверхности: </w:t>
            </w:r>
            <w:r>
              <w:rPr>
                <w:rStyle w:val="FontStyle13"/>
              </w:rPr>
              <w:t>Основные свойства поверхностей, полученных в результате обработки. Альтернативные методы: химическое шлифование и химическое полирование, травление. Очистка поверхности: прокаливание, обезжиривание, травление, очистка ультразвуком.</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spacing w:after="120"/>
        <w:ind w:left="709" w:firstLine="0"/>
        <w:rPr>
          <w:b/>
          <w:sz w:val="28"/>
          <w:szCs w:val="28"/>
        </w:rPr>
      </w:pPr>
    </w:p>
    <w:p w:rsidR="00FB6F47" w:rsidRDefault="00FB6F47" w:rsidP="00FB6F47">
      <w:pPr>
        <w:tabs>
          <w:tab w:val="left" w:pos="708"/>
        </w:tabs>
        <w:spacing w:after="120"/>
        <w:ind w:left="709" w:firstLine="0"/>
        <w:rPr>
          <w:b/>
          <w:sz w:val="28"/>
          <w:szCs w:val="28"/>
        </w:rPr>
      </w:pPr>
      <w:r>
        <w:rPr>
          <w:b/>
          <w:sz w:val="28"/>
          <w:szCs w:val="28"/>
        </w:rPr>
        <w:t xml:space="preserve">4.4. </w:t>
      </w: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Выбор технологии декорирования художественного изделия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Анализ декоративных и технологических свойств эмалей (изучение влияния химического состава эмалей на их свойства).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16</w:t>
            </w:r>
          </w:p>
        </w:tc>
      </w:tr>
    </w:tbl>
    <w:p w:rsidR="00FB6F47" w:rsidRDefault="00FB6F47" w:rsidP="00FB6F47">
      <w:pPr>
        <w:ind w:firstLine="0"/>
        <w:rPr>
          <w:sz w:val="28"/>
          <w:szCs w:val="28"/>
        </w:rPr>
      </w:pPr>
    </w:p>
    <w:p w:rsidR="00FB6F47" w:rsidRDefault="00FB6F47" w:rsidP="004A475C">
      <w:pPr>
        <w:pStyle w:val="af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spacing w:line="312" w:lineRule="auto"/>
        <w:ind w:firstLine="709"/>
        <w:rPr>
          <w:b/>
          <w:sz w:val="28"/>
          <w:szCs w:val="28"/>
        </w:rPr>
      </w:pPr>
    </w:p>
    <w:p w:rsidR="00FB6F47" w:rsidRDefault="00FB6F47" w:rsidP="004A475C">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«Декорирующие технологии в дизайне»,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lastRenderedPageBreak/>
              <w:t xml:space="preserve">Показатели </w:t>
            </w:r>
          </w:p>
          <w:p w:rsidR="00FB6F47" w:rsidRDefault="00FB6F47">
            <w:pPr>
              <w:ind w:firstLine="0"/>
              <w:jc w:val="center"/>
              <w:rPr>
                <w:rFonts w:ascii="Arial" w:hAnsi="Arial" w:cs="Arial"/>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lastRenderedPageBreak/>
              <w:t>Критерии</w:t>
            </w:r>
          </w:p>
          <w:p w:rsidR="00FB6F47" w:rsidRDefault="00FB6F47">
            <w:pPr>
              <w:ind w:firstLine="0"/>
              <w:jc w:val="center"/>
              <w:rPr>
                <w:rFonts w:ascii="Arial" w:hAnsi="Arial" w:cs="Arial"/>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lastRenderedPageBreak/>
              <w:t>Средства</w:t>
            </w:r>
          </w:p>
          <w:p w:rsidR="00FB6F47" w:rsidRDefault="00FB6F47">
            <w:pPr>
              <w:ind w:firstLine="0"/>
              <w:jc w:val="center"/>
              <w:rPr>
                <w:rFonts w:ascii="Arial" w:hAnsi="Arial" w:cs="Arial"/>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lastRenderedPageBreak/>
              <w:t>Шкалы</w:t>
            </w:r>
          </w:p>
          <w:p w:rsidR="00FB6F47" w:rsidRDefault="00FB6F47">
            <w:pPr>
              <w:ind w:firstLine="0"/>
              <w:jc w:val="center"/>
              <w:rPr>
                <w:b/>
                <w:bCs/>
                <w:color w:val="000000"/>
                <w:kern w:val="24"/>
              </w:rPr>
            </w:pPr>
            <w:r>
              <w:rPr>
                <w:b/>
                <w:bCs/>
                <w:color w:val="000000"/>
                <w:kern w:val="24"/>
              </w:rPr>
              <w:lastRenderedPageBreak/>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lastRenderedPageBreak/>
              <w:t xml:space="preserve">Знать </w:t>
            </w:r>
          </w:p>
          <w:p w:rsidR="00FB6F47" w:rsidRDefault="00FB6F4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Знание </w:t>
            </w:r>
            <w:r>
              <w:t xml:space="preserve">теории технологий декоративных покрытий. </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Умение </w:t>
            </w:r>
            <w:r>
              <w:t>проводить выбор покрытия и технологии его получения с учетом его эстетических и эксплуатационных свойств.</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Владение </w:t>
            </w:r>
            <w:r>
              <w:t>практическими навыками декорирования художественных изделий.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Знать </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Знание </w:t>
            </w:r>
            <w:r>
              <w:t>методов научно-исследовательской деятельности в области декорирующих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Умение </w:t>
            </w:r>
            <w:r>
              <w:t>применять декорирующие технологии для решения задач в области технической эстетики и дизайна.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Владение </w:t>
            </w:r>
            <w:r>
              <w:t>навыками выбора методов и средств решения исследовательских задач в области декорирующих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b/>
          <w:sz w:val="28"/>
          <w:szCs w:val="28"/>
        </w:rPr>
      </w:pP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11"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Знать на уровне ориентирования,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Знать и уметь на репродуктивном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Знать, уметь, владеть на аналитическом 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Знать, уметь, владеть на системном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lastRenderedPageBreak/>
              <w:t>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
          <w:bCs/>
          <w:sz w:val="28"/>
          <w:szCs w:val="28"/>
        </w:rPr>
      </w:pP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в рамках текущего контроля по дисциплине).</w:t>
      </w:r>
    </w:p>
    <w:p w:rsidR="00FB6F47" w:rsidRDefault="00FB6F47" w:rsidP="004A475C">
      <w:pPr>
        <w:pStyle w:val="af5"/>
        <w:widowControl/>
        <w:numPr>
          <w:ilvl w:val="0"/>
          <w:numId w:val="56"/>
        </w:numPr>
        <w:tabs>
          <w:tab w:val="left" w:pos="1134"/>
        </w:tabs>
        <w:ind w:left="0" w:firstLine="720"/>
        <w:rPr>
          <w:bCs/>
          <w:sz w:val="28"/>
          <w:szCs w:val="28"/>
        </w:rPr>
      </w:pPr>
      <w:r>
        <w:rPr>
          <w:bCs/>
          <w:sz w:val="28"/>
          <w:szCs w:val="28"/>
        </w:rPr>
        <w:t>Перечислите технологии декорирования поверхности художественных изделий механической обработкой.</w:t>
      </w:r>
    </w:p>
    <w:p w:rsidR="00FB6F47" w:rsidRDefault="00FB6F47" w:rsidP="004A475C">
      <w:pPr>
        <w:pStyle w:val="af5"/>
        <w:widowControl/>
        <w:numPr>
          <w:ilvl w:val="0"/>
          <w:numId w:val="56"/>
        </w:numPr>
        <w:tabs>
          <w:tab w:val="left" w:pos="1134"/>
        </w:tabs>
        <w:ind w:left="0" w:firstLine="720"/>
        <w:rPr>
          <w:bCs/>
          <w:sz w:val="28"/>
          <w:szCs w:val="28"/>
        </w:rPr>
      </w:pPr>
      <w:r>
        <w:rPr>
          <w:bCs/>
          <w:sz w:val="28"/>
          <w:szCs w:val="28"/>
        </w:rPr>
        <w:t>Приведите способы декорирования поверхности металлического изделия.</w:t>
      </w:r>
    </w:p>
    <w:p w:rsidR="00FB6F47" w:rsidRDefault="00FB6F47" w:rsidP="004A475C">
      <w:pPr>
        <w:pStyle w:val="af5"/>
        <w:widowControl/>
        <w:numPr>
          <w:ilvl w:val="0"/>
          <w:numId w:val="57"/>
        </w:numPr>
        <w:tabs>
          <w:tab w:val="left" w:pos="1134"/>
        </w:tabs>
        <w:ind w:left="0" w:firstLine="720"/>
        <w:rPr>
          <w:bCs/>
          <w:sz w:val="28"/>
          <w:szCs w:val="28"/>
        </w:rPr>
      </w:pPr>
      <w:r>
        <w:rPr>
          <w:bCs/>
          <w:sz w:val="28"/>
          <w:szCs w:val="28"/>
        </w:rPr>
        <w:t>Какие технологии декорирования позволяют придать матовость поверхности художественного изделия.</w:t>
      </w:r>
    </w:p>
    <w:p w:rsidR="00FB6F47" w:rsidRDefault="00FB6F47" w:rsidP="004A475C">
      <w:pPr>
        <w:pStyle w:val="af5"/>
        <w:widowControl/>
        <w:numPr>
          <w:ilvl w:val="0"/>
          <w:numId w:val="57"/>
        </w:numPr>
        <w:tabs>
          <w:tab w:val="left" w:pos="1134"/>
        </w:tabs>
        <w:ind w:left="0" w:firstLine="720"/>
        <w:rPr>
          <w:bCs/>
          <w:sz w:val="28"/>
          <w:szCs w:val="28"/>
        </w:rPr>
      </w:pPr>
      <w:r>
        <w:rPr>
          <w:bCs/>
          <w:sz w:val="28"/>
          <w:szCs w:val="28"/>
        </w:rPr>
        <w:t>Приведите примеры технологий создания художественных изделий под серебро (имитация).</w:t>
      </w:r>
    </w:p>
    <w:p w:rsidR="00FB6F47" w:rsidRDefault="00FB6F47" w:rsidP="00FB6F47">
      <w:pPr>
        <w:pStyle w:val="af5"/>
        <w:widowControl/>
        <w:ind w:left="0" w:firstLine="720"/>
        <w:rPr>
          <w:bCs/>
          <w:i/>
          <w:sz w:val="28"/>
          <w:szCs w:val="28"/>
        </w:rPr>
      </w:pPr>
      <w:r>
        <w:rPr>
          <w:bCs/>
          <w:sz w:val="28"/>
          <w:szCs w:val="28"/>
        </w:rPr>
        <w:t>Типовые вопросы и задания для текущего контроля (оценка сформированности элементов (знаний, умений) компетенции ПК-1 в рамках текущего контроля по дисциплине)</w:t>
      </w:r>
      <w:r>
        <w:rPr>
          <w:bCs/>
          <w:i/>
          <w:sz w:val="28"/>
          <w:szCs w:val="28"/>
        </w:rPr>
        <w:t>.</w:t>
      </w:r>
    </w:p>
    <w:p w:rsidR="00FB6F47" w:rsidRDefault="00FB6F47" w:rsidP="004A475C">
      <w:pPr>
        <w:pStyle w:val="af5"/>
        <w:widowControl/>
        <w:numPr>
          <w:ilvl w:val="0"/>
          <w:numId w:val="67"/>
        </w:numPr>
        <w:tabs>
          <w:tab w:val="left" w:pos="1276"/>
        </w:tabs>
        <w:ind w:left="0" w:firstLine="720"/>
        <w:rPr>
          <w:bCs/>
          <w:sz w:val="28"/>
          <w:szCs w:val="28"/>
        </w:rPr>
      </w:pPr>
      <w:r>
        <w:rPr>
          <w:bCs/>
          <w:sz w:val="28"/>
          <w:szCs w:val="28"/>
        </w:rPr>
        <w:t xml:space="preserve">Назовите возможные технологии серебрения и золочения художественных изделий, основой которых являются металлы и/или их сплавы. </w:t>
      </w:r>
    </w:p>
    <w:p w:rsidR="00FB6F47" w:rsidRDefault="00FB6F47" w:rsidP="004A475C">
      <w:pPr>
        <w:pStyle w:val="af5"/>
        <w:widowControl/>
        <w:numPr>
          <w:ilvl w:val="0"/>
          <w:numId w:val="57"/>
        </w:numPr>
        <w:tabs>
          <w:tab w:val="left" w:pos="1276"/>
        </w:tabs>
        <w:ind w:left="0" w:firstLine="720"/>
        <w:rPr>
          <w:bCs/>
          <w:sz w:val="28"/>
          <w:szCs w:val="28"/>
        </w:rPr>
      </w:pPr>
      <w:r>
        <w:rPr>
          <w:bCs/>
          <w:sz w:val="28"/>
          <w:szCs w:val="28"/>
        </w:rPr>
        <w:t xml:space="preserve">Перечислите </w:t>
      </w:r>
      <w:proofErr w:type="gramStart"/>
      <w:r>
        <w:rPr>
          <w:bCs/>
          <w:sz w:val="28"/>
          <w:szCs w:val="28"/>
        </w:rPr>
        <w:t>защитно-декоративные покрытия</w:t>
      </w:r>
      <w:proofErr w:type="gramEnd"/>
      <w:r>
        <w:rPr>
          <w:bCs/>
          <w:sz w:val="28"/>
          <w:szCs w:val="28"/>
        </w:rPr>
        <w:t xml:space="preserve"> позволяющие имитировать серебряные и золотые сплавы.</w:t>
      </w:r>
    </w:p>
    <w:p w:rsidR="00FB6F47" w:rsidRDefault="00FB6F47" w:rsidP="004A475C">
      <w:pPr>
        <w:pStyle w:val="af5"/>
        <w:widowControl/>
        <w:numPr>
          <w:ilvl w:val="0"/>
          <w:numId w:val="57"/>
        </w:numPr>
        <w:tabs>
          <w:tab w:val="left" w:pos="1276"/>
        </w:tabs>
        <w:ind w:left="0" w:firstLine="720"/>
        <w:rPr>
          <w:sz w:val="28"/>
          <w:szCs w:val="28"/>
        </w:rPr>
      </w:pPr>
      <w:r>
        <w:rPr>
          <w:sz w:val="28"/>
          <w:szCs w:val="28"/>
        </w:rPr>
        <w:t>Приведите пример анализа свойств покрытия, влияния состава покрытия на его технологические и декоративные свойства.</w:t>
      </w:r>
    </w:p>
    <w:p w:rsidR="00FB6F47" w:rsidRDefault="00FB6F47" w:rsidP="00FB6F47">
      <w:pPr>
        <w:ind w:firstLine="720"/>
        <w:rPr>
          <w:b/>
          <w:bCs/>
          <w:sz w:val="28"/>
          <w:szCs w:val="28"/>
        </w:rPr>
      </w:pP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Понятие «декоративная обработка материалов».</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Приведите основные принципы и этапы разработки дизайна художественного изделия с учётом выбранной технологии декорирования или/и выбранных материалов.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Место декорирующих технологий в общей классификации технологий художественно обработки материалов.</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Основы выбора декоративного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Защитно-декоративные металлические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Защитно-декоративные неметаллические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Технологические свойства покрытий.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lastRenderedPageBreak/>
        <w:t>Эстетические и эксплуатационные свойства покрытий.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Механическая обработка поверхности изделий.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Технологии очистки поверхности изделий перед нанесением декоративного покрытия.</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Классификация технологий декоративной обработки художественных изделий по видам материалов</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Классификацию технологии декорирования изделий по видам декоративной обработки.</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Декорирование поверхности художественных изделий обработкой давлением.</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 xml:space="preserve">Технология декоративной обработки художественных изделий давлением. </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Декорирование поверхности художественных изделий механической обработкой.</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 xml:space="preserve">Основы декорирования художественных изделий. </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Декорирование эмалевых изделий.</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Декапирование.</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Декорирование эмалевых изделий: шелкография.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Декалькомания.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Эмалирование: технология подготовки подложки.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Чернение.</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Химическое окрашивание: оксидирование (чернение, воронение) и патинирование.</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Гальванические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Металлизация.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Лакокрасочные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краски.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декорирование металлических изделий.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Сдвижная декалькомания: сущность процесса.</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12.Сдвижные холодные деколи: технология производства.</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краски: термореактивные краски.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Методы чистовой обработки поверхности.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краски: термопластичные краски.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Сдвижные горячие деколи: технология производства.</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Порошковые краски (классификация).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Сухие деколи: технология производства.</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преимущества и недостатки.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Сухая (обратная) декалькомания.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область применения.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подготовка поверхности.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методы нанесения.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технология и способы нанесения.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Эмалирование: технология подготовки подложки.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lastRenderedPageBreak/>
        <w:t>Порошковые покрытия: технология подготовки подложки.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Декорирование эмалей: накладки.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Сдвижная декалькомания: бумага для деколей.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Отделка художественных изделий.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Методы чистовой обработки поверхности.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Полирование: механическое, физическое, химическое и электо-химическое.</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Абразивные инструменты: состав.</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Маркирование абразивных инструментов.</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В чем заключается процесс пассивирования поверхности, цель проведения?</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Основные характеристики абразивных материалов (форма абразивных зерен, их хрупкость, твердость и механическая прочность, абразивная способность, минеральный и гранулометрический составы) и их влияние на свойства инструмента.</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Абразивные материалы искусственного происхождения е материалы.</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Абразивные материалы естественного происхождения.</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Шлифование.</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Глянцевание.</w:t>
      </w:r>
    </w:p>
    <w:p w:rsidR="00FB6F47" w:rsidRDefault="00FB6F47" w:rsidP="004A475C">
      <w:pPr>
        <w:pStyle w:val="a0"/>
        <w:numPr>
          <w:ilvl w:val="0"/>
          <w:numId w:val="68"/>
        </w:numPr>
        <w:tabs>
          <w:tab w:val="left" w:pos="1134"/>
        </w:tabs>
        <w:spacing w:before="0" w:beforeAutospacing="0" w:after="0" w:afterAutospacing="0"/>
        <w:ind w:left="0" w:firstLine="720"/>
        <w:contextualSpacing/>
        <w:mirrorIndents/>
        <w:rPr>
          <w:color w:val="000000"/>
          <w:sz w:val="28"/>
          <w:szCs w:val="28"/>
        </w:rPr>
      </w:pPr>
      <w:r>
        <w:rPr>
          <w:color w:val="000000"/>
          <w:sz w:val="28"/>
          <w:szCs w:val="28"/>
        </w:rPr>
        <w:t>Понятие «декоративная обработка материалов».</w:t>
      </w:r>
    </w:p>
    <w:p w:rsidR="00FB6F47" w:rsidRDefault="00FB6F47" w:rsidP="004A475C">
      <w:pPr>
        <w:pStyle w:val="a0"/>
        <w:numPr>
          <w:ilvl w:val="0"/>
          <w:numId w:val="68"/>
        </w:numPr>
        <w:tabs>
          <w:tab w:val="left" w:pos="1134"/>
        </w:tabs>
        <w:spacing w:before="0" w:beforeAutospacing="0" w:after="0" w:afterAutospacing="0"/>
        <w:ind w:left="0" w:firstLine="720"/>
        <w:contextualSpacing/>
        <w:mirrorIndents/>
        <w:rPr>
          <w:color w:val="000000"/>
          <w:sz w:val="28"/>
          <w:szCs w:val="28"/>
        </w:rPr>
      </w:pPr>
      <w:r>
        <w:rPr>
          <w:color w:val="000000"/>
          <w:sz w:val="28"/>
          <w:szCs w:val="28"/>
        </w:rPr>
        <w:t xml:space="preserve">Приведите основные принципы и этапы разработки дизайна художественного изделия с учётом выбранной технологии декорирования или/и выбранных материалов. </w:t>
      </w:r>
    </w:p>
    <w:p w:rsidR="00FB6F47" w:rsidRDefault="00FB6F47" w:rsidP="004A475C">
      <w:pPr>
        <w:pStyle w:val="a0"/>
        <w:numPr>
          <w:ilvl w:val="0"/>
          <w:numId w:val="68"/>
        </w:numPr>
        <w:tabs>
          <w:tab w:val="left" w:pos="1134"/>
        </w:tabs>
        <w:spacing w:before="0" w:beforeAutospacing="0" w:after="0" w:afterAutospacing="0"/>
        <w:ind w:left="0" w:firstLine="720"/>
        <w:contextualSpacing/>
        <w:mirrorIndents/>
        <w:rPr>
          <w:color w:val="000000"/>
          <w:sz w:val="28"/>
          <w:szCs w:val="28"/>
        </w:rPr>
      </w:pPr>
      <w:r>
        <w:rPr>
          <w:color w:val="000000"/>
          <w:sz w:val="28"/>
          <w:szCs w:val="28"/>
        </w:rPr>
        <w:t>Место декорирующих технологий в общей классификации технологий художественно обработки материалов.</w:t>
      </w:r>
    </w:p>
    <w:p w:rsidR="00FB6F47" w:rsidRDefault="00FB6F47" w:rsidP="00FB6F47">
      <w:pPr>
        <w:pStyle w:val="a0"/>
        <w:numPr>
          <w:ilvl w:val="0"/>
          <w:numId w:val="0"/>
        </w:numPr>
        <w:tabs>
          <w:tab w:val="left" w:pos="426"/>
        </w:tabs>
        <w:spacing w:before="0" w:beforeAutospacing="0" w:after="0" w:afterAutospacing="0"/>
        <w:ind w:firstLine="720"/>
        <w:contextualSpacing/>
        <w:mirrorIndents/>
        <w:rPr>
          <w:color w:val="000000"/>
          <w:sz w:val="28"/>
          <w:szCs w:val="28"/>
        </w:rPr>
      </w:pPr>
    </w:p>
    <w:p w:rsidR="00FB6F47" w:rsidRDefault="00FB6F47" w:rsidP="00FB6F47">
      <w:pPr>
        <w:pStyle w:val="a0"/>
        <w:widowControl w:val="0"/>
        <w:numPr>
          <w:ilvl w:val="0"/>
          <w:numId w:val="0"/>
        </w:numPr>
        <w:tabs>
          <w:tab w:val="left" w:pos="426"/>
        </w:tabs>
        <w:spacing w:before="0" w:beforeAutospacing="0" w:after="0" w:afterAutospacing="0"/>
        <w:ind w:firstLine="720"/>
        <w:contextualSpacing/>
        <w:mirrorIndents/>
        <w:jc w:val="both"/>
        <w:rPr>
          <w:color w:val="000000"/>
          <w:sz w:val="28"/>
          <w:szCs w:val="28"/>
        </w:rPr>
      </w:pPr>
      <w:r>
        <w:rPr>
          <w:color w:val="000000"/>
          <w:sz w:val="28"/>
          <w:szCs w:val="28"/>
        </w:rPr>
        <w:t>Перечень вопросов для подготовки к экзамену (оценка сформированности компетенции ПК-1 в рамках промежуточной аттестации по дисциплине).</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Защитно-декоративные металлические покрытия.</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Защитно-декоративные неметаллические покрытия.</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Технологические свойства покрытий.</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Эстетические и эксплуатационные свойства покрытий.</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 xml:space="preserve">Механическая обработка поверхности изделий. </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Технологии очистки поверхности изделий перед нанесением декоративного покрытия.</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Классификация технологий декоративной обработки художественных изделий по видам материалов</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Классификация технологий декорирования изделий по видам декоративной обработки.</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Дополнительные вопросы:</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Дайте определение термину «доводка».</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lastRenderedPageBreak/>
        <w:t>Какие технологии художественной обработки материалов относятся к декорированию?</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примеры декоративных покрытий и технологий их получения.</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 xml:space="preserve">С какой целью проводится декорирование художественных изделий. </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основные принципы и этапы разработки дизайна художественного изделия с учётом выбранной технологии декорирования.</w:t>
      </w:r>
    </w:p>
    <w:p w:rsidR="00FB6F47" w:rsidRDefault="00FB6F47" w:rsidP="004A475C">
      <w:pPr>
        <w:numPr>
          <w:ilvl w:val="0"/>
          <w:numId w:val="69"/>
        </w:numPr>
        <w:tabs>
          <w:tab w:val="left" w:pos="1134"/>
        </w:tabs>
        <w:ind w:left="0" w:firstLine="720"/>
        <w:rPr>
          <w:color w:val="000000"/>
          <w:sz w:val="28"/>
          <w:szCs w:val="28"/>
        </w:rPr>
      </w:pPr>
      <w:r>
        <w:rPr>
          <w:color w:val="000000"/>
          <w:sz w:val="28"/>
          <w:szCs w:val="28"/>
        </w:rPr>
        <w:t xml:space="preserve"> Приведите основные принципы и этапы разработки дизайна художественного изделия с учётом выбранных материалов. </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примеры технологий декорирования поверхности художественных изделий механической обработкой.</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примеры декорирующих технологий обработки поверхности изделий давлением.</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Температурный ход (кривой вязкости) эмали – его роль в технологии эмалирования.</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Каким прибором измеряется вязкость?</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Что является мерой смачивания материалом покрытия поверхности раздела?</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Какому закону подчиняются практически все свойства эмалей?</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Какие свойства покрытий относятся к механическим?</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Какие физические свойства покрытий вызнаете?</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Назовите термические свойства покрытий.</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Что понимается под степенью глушения эмали.</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Какими способами можно добиться глушения эмали.</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 xml:space="preserve">Перечислите способы нанесения эмали. </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 отличаются режимы обработки твердых и мягких материалов при полировании?</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основной недостаток химического полирования?</w:t>
      </w:r>
    </w:p>
    <w:p w:rsidR="00FB6F47" w:rsidRDefault="00FB6F47" w:rsidP="004A475C">
      <w:pPr>
        <w:pStyle w:val="a0"/>
        <w:numPr>
          <w:ilvl w:val="0"/>
          <w:numId w:val="69"/>
        </w:numPr>
        <w:tabs>
          <w:tab w:val="left" w:pos="1134"/>
        </w:tabs>
        <w:spacing w:before="0" w:beforeAutospacing="0" w:after="0" w:afterAutospacing="0"/>
        <w:ind w:left="0" w:firstLine="720"/>
        <w:mirrorIndents/>
        <w:jc w:val="both"/>
        <w:rPr>
          <w:sz w:val="28"/>
          <w:szCs w:val="28"/>
        </w:rPr>
      </w:pPr>
      <w:r>
        <w:rPr>
          <w:sz w:val="28"/>
          <w:szCs w:val="28"/>
        </w:rPr>
        <w:t>Системы рекуперации: применение.</w:t>
      </w:r>
    </w:p>
    <w:p w:rsidR="00FB6F47" w:rsidRDefault="00FB6F47" w:rsidP="00FB6F47">
      <w:pPr>
        <w:ind w:firstLine="720"/>
        <w:rPr>
          <w:bCs/>
          <w:sz w:val="28"/>
          <w:szCs w:val="28"/>
        </w:rPr>
      </w:pPr>
    </w:p>
    <w:p w:rsidR="00FB6F47" w:rsidRDefault="00FB6F47" w:rsidP="004A475C">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B6F47" w:rsidRDefault="00FB6F47" w:rsidP="00FB6F47">
      <w:pPr>
        <w:ind w:firstLine="720"/>
        <w:jc w:val="center"/>
        <w:rPr>
          <w:sz w:val="28"/>
          <w:szCs w:val="28"/>
        </w:rPr>
      </w:pPr>
      <w:r>
        <w:rPr>
          <w:color w:val="000000"/>
          <w:sz w:val="28"/>
          <w:szCs w:val="28"/>
        </w:rPr>
        <w:t xml:space="preserve">по дисциплине </w:t>
      </w:r>
      <w:r>
        <w:rPr>
          <w:sz w:val="28"/>
          <w:szCs w:val="28"/>
        </w:rPr>
        <w:t>«Декорирующие технологии в дизайне»</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72"/>
        <w:gridCol w:w="2172"/>
        <w:gridCol w:w="2173"/>
        <w:gridCol w:w="1715"/>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6520" w:type="dxa"/>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i/>
                <w:color w:val="000000"/>
              </w:rPr>
            </w:pPr>
            <w:r>
              <w:rPr>
                <w:color w:val="000000"/>
              </w:rPr>
              <w:t>Выполнение практических заданий</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w:t>
            </w:r>
            <w:r>
              <w:rPr>
                <w:color w:val="000000"/>
              </w:rPr>
              <w:lastRenderedPageBreak/>
              <w:t>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lastRenderedPageBreak/>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Занятия на компьютере</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 использованием компьютера или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Практические задания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rPr>
          <w:b/>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«Декорирующие технологии в дизайне»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в ходе практических занятий давать конкретные, четкие ответы по существу вопросов;</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FB6F47" w:rsidRDefault="00FB6F47" w:rsidP="00FB6F47">
      <w:pPr>
        <w:pStyle w:val="af5"/>
        <w:ind w:firstLine="0"/>
        <w:rPr>
          <w:b/>
          <w:sz w:val="28"/>
          <w:szCs w:val="28"/>
        </w:rPr>
      </w:pPr>
    </w:p>
    <w:p w:rsidR="00FB6F47" w:rsidRDefault="00FB6F47" w:rsidP="004A475C">
      <w:pPr>
        <w:pStyle w:val="af5"/>
        <w:numPr>
          <w:ilvl w:val="0"/>
          <w:numId w:val="70"/>
        </w:numPr>
        <w:tabs>
          <w:tab w:val="left" w:pos="708"/>
        </w:tabs>
        <w:rPr>
          <w:b/>
          <w:sz w:val="28"/>
          <w:szCs w:val="28"/>
        </w:rPr>
      </w:pPr>
      <w:r>
        <w:rPr>
          <w:b/>
          <w:sz w:val="28"/>
          <w:szCs w:val="28"/>
        </w:rPr>
        <w:t>Ресурсное обеспечение дисциплины</w:t>
      </w:r>
    </w:p>
    <w:p w:rsidR="00FB6F47" w:rsidRDefault="00FB6F47" w:rsidP="00FB6F47">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20"/>
        <w:rPr>
          <w:sz w:val="28"/>
          <w:szCs w:val="28"/>
        </w:rPr>
      </w:pPr>
      <w:r>
        <w:rPr>
          <w:b/>
          <w:sz w:val="28"/>
          <w:szCs w:val="28"/>
        </w:rPr>
        <w:t>а) основная литература</w:t>
      </w:r>
      <w:r>
        <w:rPr>
          <w:sz w:val="28"/>
          <w:szCs w:val="28"/>
        </w:rPr>
        <w:t>:</w:t>
      </w:r>
    </w:p>
    <w:p w:rsidR="00FB6F47" w:rsidRDefault="00FB6F47" w:rsidP="00FB6F47">
      <w:pPr>
        <w:ind w:firstLine="720"/>
        <w:rPr>
          <w:sz w:val="28"/>
          <w:szCs w:val="28"/>
        </w:rPr>
      </w:pPr>
      <w:r>
        <w:rPr>
          <w:sz w:val="28"/>
          <w:szCs w:val="28"/>
        </w:rPr>
        <w:t>1. Мильчакова Н.Е. Соколова М.Л. Дизайн. - М.: МИРЭА, 2017. – Электрон.опт. диск (ISO) - 108 с.</w:t>
      </w:r>
    </w:p>
    <w:p w:rsidR="00FB6F47" w:rsidRDefault="00FB6F47" w:rsidP="00FB6F47">
      <w:pPr>
        <w:ind w:firstLine="709"/>
        <w:rPr>
          <w:b/>
          <w:sz w:val="28"/>
          <w:szCs w:val="28"/>
        </w:rPr>
      </w:pPr>
      <w:r>
        <w:rPr>
          <w:b/>
          <w:sz w:val="28"/>
          <w:szCs w:val="28"/>
        </w:rPr>
        <w:t>б) дополнительная литература:</w:t>
      </w:r>
    </w:p>
    <w:p w:rsidR="00FB6F47" w:rsidRDefault="00FB6F47" w:rsidP="004A475C">
      <w:pPr>
        <w:widowControl/>
        <w:numPr>
          <w:ilvl w:val="3"/>
          <w:numId w:val="71"/>
        </w:numPr>
        <w:tabs>
          <w:tab w:val="left" w:pos="1134"/>
        </w:tabs>
        <w:ind w:left="0" w:firstLine="709"/>
        <w:rPr>
          <w:sz w:val="28"/>
          <w:szCs w:val="28"/>
        </w:rPr>
      </w:pPr>
      <w:r>
        <w:rPr>
          <w:sz w:val="28"/>
          <w:szCs w:val="28"/>
        </w:rPr>
        <w:t>Гальванические покрытия в машиностроении [Электронный ресурс] / Шлугер М. А. (ред.). — 1985. — 246 с. — Электрон. публикация (1 файл: 5812,6 Кб)</w:t>
      </w:r>
    </w:p>
    <w:p w:rsidR="00FB6F47" w:rsidRDefault="00FB6F47" w:rsidP="004A475C">
      <w:pPr>
        <w:widowControl/>
        <w:numPr>
          <w:ilvl w:val="3"/>
          <w:numId w:val="71"/>
        </w:numPr>
        <w:tabs>
          <w:tab w:val="left" w:pos="1134"/>
        </w:tabs>
        <w:ind w:left="0" w:firstLine="709"/>
        <w:rPr>
          <w:sz w:val="28"/>
          <w:szCs w:val="28"/>
        </w:rPr>
      </w:pPr>
      <w:r>
        <w:rPr>
          <w:sz w:val="28"/>
          <w:szCs w:val="28"/>
        </w:rPr>
        <w:t>Лакокрасочные материалы: справочное пособие [Электронный ресурс] / Лившиц М. Л., Пшиялковский Б. И. — 1982. — 360 с. — Электрон. публикация (1 файл: 5992,0 Кб)</w:t>
      </w:r>
    </w:p>
    <w:p w:rsidR="00FB6F47" w:rsidRDefault="00FB6F47" w:rsidP="004A475C">
      <w:pPr>
        <w:widowControl/>
        <w:numPr>
          <w:ilvl w:val="3"/>
          <w:numId w:val="71"/>
        </w:numPr>
        <w:tabs>
          <w:tab w:val="left" w:pos="1134"/>
        </w:tabs>
        <w:ind w:left="0" w:firstLine="709"/>
        <w:rPr>
          <w:sz w:val="28"/>
          <w:szCs w:val="28"/>
        </w:rPr>
      </w:pPr>
      <w:r>
        <w:rPr>
          <w:sz w:val="28"/>
          <w:szCs w:val="28"/>
        </w:rPr>
        <w:t>Серебрение, золочение, палладирование и родирование [Электронный ресурс] / Буркат Г. К. — 1984. — 86 с. — Электрон. публикация (1 файл: 1887,7 Кб)</w:t>
      </w:r>
    </w:p>
    <w:p w:rsidR="00FB6F47" w:rsidRDefault="00FB6F47" w:rsidP="004A475C">
      <w:pPr>
        <w:widowControl/>
        <w:numPr>
          <w:ilvl w:val="3"/>
          <w:numId w:val="71"/>
        </w:numPr>
        <w:tabs>
          <w:tab w:val="left" w:pos="1134"/>
        </w:tabs>
        <w:ind w:left="0" w:firstLine="709"/>
        <w:rPr>
          <w:sz w:val="28"/>
          <w:szCs w:val="28"/>
        </w:rPr>
      </w:pPr>
      <w:r>
        <w:rPr>
          <w:sz w:val="28"/>
          <w:szCs w:val="28"/>
        </w:rPr>
        <w:t>Теория и практика ювелирного дела [Электронный ресурс]/ Бреполь Э. — 1982. — 382 с. — Электрон. публикация (1 файл: 5707,7 Кб)</w:t>
      </w:r>
    </w:p>
    <w:p w:rsidR="00FB6F47" w:rsidRDefault="00FB6F47" w:rsidP="004A475C">
      <w:pPr>
        <w:widowControl/>
        <w:numPr>
          <w:ilvl w:val="3"/>
          <w:numId w:val="71"/>
        </w:numPr>
        <w:tabs>
          <w:tab w:val="left" w:pos="1134"/>
        </w:tabs>
        <w:ind w:left="0" w:firstLine="709"/>
        <w:rPr>
          <w:b/>
          <w:sz w:val="28"/>
          <w:szCs w:val="28"/>
        </w:rPr>
      </w:pPr>
      <w:r>
        <w:rPr>
          <w:sz w:val="28"/>
          <w:szCs w:val="28"/>
        </w:rPr>
        <w:t>Металлические покрытия, нанесённые химическим способом [Электронный ресурс] / Вансовская К. М. — 1985. — 100 с. — Электрон. публикация (1 файл: 1516,5 Кб)</w:t>
      </w:r>
    </w:p>
    <w:p w:rsidR="00FB6F47" w:rsidRDefault="00FB6F47" w:rsidP="00FB6F47">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FB6F47">
      <w:pPr>
        <w:widowControl/>
        <w:ind w:firstLine="720"/>
        <w:rPr>
          <w:sz w:val="28"/>
          <w:szCs w:val="28"/>
        </w:rPr>
      </w:pPr>
      <w:r>
        <w:rPr>
          <w:sz w:val="28"/>
          <w:szCs w:val="28"/>
        </w:rPr>
        <w:t>1.</w:t>
      </w:r>
      <w:r>
        <w:rPr>
          <w:sz w:val="28"/>
          <w:szCs w:val="28"/>
          <w:lang w:val="en-US"/>
        </w:rPr>
        <w:t>http</w:t>
      </w:r>
      <w:r>
        <w:rPr>
          <w:sz w:val="28"/>
          <w:szCs w:val="28"/>
        </w:rPr>
        <w:t>://</w:t>
      </w:r>
      <w:r>
        <w:rPr>
          <w:sz w:val="28"/>
          <w:szCs w:val="28"/>
          <w:lang w:val="en-US"/>
        </w:rPr>
        <w:t>www</w:t>
      </w:r>
      <w:r>
        <w:rPr>
          <w:sz w:val="28"/>
          <w:szCs w:val="28"/>
        </w:rPr>
        <w:t>.</w:t>
      </w:r>
      <w:r>
        <w:rPr>
          <w:sz w:val="28"/>
          <w:szCs w:val="28"/>
          <w:lang w:val="en-US"/>
        </w:rPr>
        <w:t>pokritiemetalla</w:t>
      </w:r>
      <w:r>
        <w:rPr>
          <w:sz w:val="28"/>
          <w:szCs w:val="28"/>
        </w:rPr>
        <w:t>.</w:t>
      </w:r>
      <w:r>
        <w:rPr>
          <w:sz w:val="28"/>
          <w:szCs w:val="28"/>
          <w:lang w:val="en-US"/>
        </w:rPr>
        <w:t>ru</w:t>
      </w:r>
      <w:r>
        <w:rPr>
          <w:sz w:val="28"/>
          <w:szCs w:val="28"/>
        </w:rPr>
        <w:t>,</w:t>
      </w:r>
    </w:p>
    <w:p w:rsidR="00FB6F47" w:rsidRDefault="00FB6F47" w:rsidP="00FB6F47">
      <w:pPr>
        <w:widowControl/>
        <w:ind w:firstLine="720"/>
        <w:rPr>
          <w:sz w:val="28"/>
          <w:szCs w:val="28"/>
        </w:rPr>
      </w:pPr>
      <w:r>
        <w:rPr>
          <w:sz w:val="28"/>
          <w:szCs w:val="28"/>
        </w:rPr>
        <w:t xml:space="preserve">2. </w:t>
      </w:r>
      <w:r>
        <w:rPr>
          <w:sz w:val="28"/>
          <w:szCs w:val="28"/>
          <w:lang w:val="en-US"/>
        </w:rPr>
        <w:t>http</w:t>
      </w:r>
      <w:r>
        <w:rPr>
          <w:sz w:val="28"/>
          <w:szCs w:val="28"/>
        </w:rPr>
        <w:t>://</w:t>
      </w:r>
      <w:r>
        <w:rPr>
          <w:sz w:val="28"/>
          <w:szCs w:val="28"/>
          <w:lang w:val="en-US"/>
        </w:rPr>
        <w:t>www</w:t>
      </w:r>
      <w:r>
        <w:rPr>
          <w:sz w:val="28"/>
          <w:szCs w:val="28"/>
        </w:rPr>
        <w:t>.</w:t>
      </w:r>
      <w:r>
        <w:rPr>
          <w:sz w:val="28"/>
          <w:szCs w:val="28"/>
          <w:lang w:val="en-US"/>
        </w:rPr>
        <w:t>stroitelstvo</w:t>
      </w:r>
      <w:r>
        <w:rPr>
          <w:sz w:val="28"/>
          <w:szCs w:val="28"/>
        </w:rPr>
        <w:t>-</w:t>
      </w:r>
      <w:r>
        <w:rPr>
          <w:sz w:val="28"/>
          <w:szCs w:val="28"/>
          <w:lang w:val="en-US"/>
        </w:rPr>
        <w:t>new</w:t>
      </w:r>
      <w:r>
        <w:rPr>
          <w:sz w:val="28"/>
          <w:szCs w:val="28"/>
        </w:rPr>
        <w:t>.</w:t>
      </w:r>
      <w:r>
        <w:rPr>
          <w:sz w:val="28"/>
          <w:szCs w:val="28"/>
          <w:lang w:val="en-US"/>
        </w:rPr>
        <w:t>ru</w:t>
      </w:r>
      <w:r>
        <w:rPr>
          <w:sz w:val="28"/>
          <w:szCs w:val="28"/>
        </w:rPr>
        <w:t>/</w:t>
      </w:r>
      <w:r>
        <w:rPr>
          <w:sz w:val="28"/>
          <w:szCs w:val="28"/>
          <w:lang w:val="en-US"/>
        </w:rPr>
        <w:t>metal</w:t>
      </w:r>
      <w:r>
        <w:rPr>
          <w:sz w:val="28"/>
          <w:szCs w:val="28"/>
        </w:rPr>
        <w:t>,</w:t>
      </w:r>
    </w:p>
    <w:p w:rsidR="00FB6F47" w:rsidRDefault="00FB6F47" w:rsidP="00FB6F47">
      <w:pPr>
        <w:widowControl/>
        <w:ind w:firstLine="720"/>
        <w:rPr>
          <w:sz w:val="28"/>
          <w:szCs w:val="28"/>
        </w:rPr>
      </w:pPr>
      <w:r>
        <w:rPr>
          <w:sz w:val="28"/>
          <w:szCs w:val="28"/>
        </w:rPr>
        <w:t xml:space="preserve">3. </w:t>
      </w:r>
      <w:r>
        <w:rPr>
          <w:sz w:val="28"/>
          <w:szCs w:val="28"/>
          <w:lang w:val="en-US"/>
        </w:rPr>
        <w:t>http</w:t>
      </w:r>
      <w:r>
        <w:rPr>
          <w:sz w:val="28"/>
          <w:szCs w:val="28"/>
        </w:rPr>
        <w:t>://</w:t>
      </w:r>
      <w:r>
        <w:rPr>
          <w:sz w:val="28"/>
          <w:szCs w:val="28"/>
          <w:lang w:val="en-US"/>
        </w:rPr>
        <w:t>edulib</w:t>
      </w:r>
      <w:r>
        <w:rPr>
          <w:sz w:val="28"/>
          <w:szCs w:val="28"/>
        </w:rPr>
        <w:t>.</w:t>
      </w:r>
      <w:r>
        <w:rPr>
          <w:sz w:val="28"/>
          <w:szCs w:val="28"/>
          <w:lang w:val="en-US"/>
        </w:rPr>
        <w:t>pgta</w:t>
      </w:r>
      <w:r>
        <w:rPr>
          <w:sz w:val="28"/>
          <w:szCs w:val="28"/>
        </w:rPr>
        <w:t>.</w:t>
      </w:r>
      <w:r>
        <w:rPr>
          <w:sz w:val="28"/>
          <w:szCs w:val="28"/>
          <w:lang w:val="en-US"/>
        </w:rPr>
        <w:t>ru</w:t>
      </w:r>
      <w:r>
        <w:rPr>
          <w:sz w:val="28"/>
          <w:szCs w:val="28"/>
        </w:rPr>
        <w:t>/</w:t>
      </w:r>
      <w:r>
        <w:rPr>
          <w:sz w:val="28"/>
          <w:szCs w:val="28"/>
          <w:lang w:val="en-US"/>
        </w:rPr>
        <w:t>els</w:t>
      </w:r>
      <w:r>
        <w:rPr>
          <w:sz w:val="28"/>
          <w:szCs w:val="28"/>
        </w:rPr>
        <w:t>/_2012/102_12/</w:t>
      </w:r>
      <w:r>
        <w:rPr>
          <w:sz w:val="28"/>
          <w:szCs w:val="28"/>
          <w:lang w:val="en-US"/>
        </w:rPr>
        <w:t>uchebnik</w:t>
      </w:r>
      <w:r>
        <w:rPr>
          <w:sz w:val="28"/>
          <w:szCs w:val="28"/>
        </w:rPr>
        <w:t>_</w:t>
      </w:r>
      <w:r>
        <w:rPr>
          <w:sz w:val="28"/>
          <w:szCs w:val="28"/>
          <w:lang w:val="en-US"/>
        </w:rPr>
        <w:t>html</w:t>
      </w:r>
      <w:r>
        <w:rPr>
          <w:sz w:val="28"/>
          <w:szCs w:val="28"/>
        </w:rPr>
        <w:t>,</w:t>
      </w:r>
    </w:p>
    <w:p w:rsidR="00FB6F47" w:rsidRDefault="00FB6F47" w:rsidP="00FB6F47">
      <w:pPr>
        <w:widowControl/>
        <w:ind w:firstLine="720"/>
        <w:rPr>
          <w:sz w:val="28"/>
          <w:szCs w:val="28"/>
        </w:rPr>
      </w:pPr>
      <w:r>
        <w:rPr>
          <w:sz w:val="28"/>
          <w:szCs w:val="28"/>
        </w:rPr>
        <w:lastRenderedPageBreak/>
        <w:t xml:space="preserve">4. </w:t>
      </w:r>
      <w:r>
        <w:rPr>
          <w:sz w:val="28"/>
          <w:szCs w:val="28"/>
          <w:lang w:val="en-US"/>
        </w:rPr>
        <w:t>http</w:t>
      </w:r>
      <w:r>
        <w:rPr>
          <w:sz w:val="28"/>
          <w:szCs w:val="28"/>
        </w:rPr>
        <w:t>://</w:t>
      </w:r>
      <w:r>
        <w:rPr>
          <w:sz w:val="28"/>
          <w:szCs w:val="28"/>
          <w:lang w:val="en-US"/>
        </w:rPr>
        <w:t>sprav</w:t>
      </w:r>
      <w:r>
        <w:rPr>
          <w:sz w:val="28"/>
          <w:szCs w:val="28"/>
        </w:rPr>
        <w:t>-</w:t>
      </w:r>
      <w:r>
        <w:rPr>
          <w:sz w:val="28"/>
          <w:szCs w:val="28"/>
          <w:lang w:val="en-US"/>
        </w:rPr>
        <w:t>constr</w:t>
      </w:r>
      <w:r>
        <w:rPr>
          <w:sz w:val="28"/>
          <w:szCs w:val="28"/>
        </w:rPr>
        <w:t>.</w:t>
      </w:r>
      <w:r>
        <w:rPr>
          <w:sz w:val="28"/>
          <w:szCs w:val="28"/>
          <w:lang w:val="en-US"/>
        </w:rPr>
        <w:t>ru</w:t>
      </w:r>
      <w:r>
        <w:rPr>
          <w:sz w:val="28"/>
          <w:szCs w:val="28"/>
        </w:rPr>
        <w:t>/</w:t>
      </w:r>
      <w:r>
        <w:rPr>
          <w:sz w:val="28"/>
          <w:szCs w:val="28"/>
          <w:lang w:val="en-US"/>
        </w:rPr>
        <w:t>html</w:t>
      </w:r>
      <w:r>
        <w:rPr>
          <w:sz w:val="28"/>
          <w:szCs w:val="28"/>
        </w:rPr>
        <w:t>/</w:t>
      </w:r>
      <w:r>
        <w:rPr>
          <w:sz w:val="28"/>
          <w:szCs w:val="28"/>
          <w:lang w:val="en-US"/>
        </w:rPr>
        <w:t>tom</w:t>
      </w:r>
      <w:r>
        <w:rPr>
          <w:sz w:val="28"/>
          <w:szCs w:val="28"/>
        </w:rPr>
        <w:t>1/</w:t>
      </w:r>
      <w:r>
        <w:rPr>
          <w:sz w:val="28"/>
          <w:szCs w:val="28"/>
          <w:lang w:val="en-US"/>
        </w:rPr>
        <w:t>pages</w:t>
      </w:r>
      <w:r>
        <w:rPr>
          <w:sz w:val="28"/>
          <w:szCs w:val="28"/>
        </w:rPr>
        <w:t>/</w:t>
      </w:r>
      <w:r>
        <w:rPr>
          <w:sz w:val="28"/>
          <w:szCs w:val="28"/>
          <w:lang w:val="en-US"/>
        </w:rPr>
        <w:t>chapter</w:t>
      </w:r>
      <w:r>
        <w:rPr>
          <w:sz w:val="28"/>
          <w:szCs w:val="28"/>
        </w:rPr>
        <w:t>8/</w:t>
      </w:r>
      <w:r>
        <w:rPr>
          <w:sz w:val="28"/>
          <w:szCs w:val="28"/>
          <w:lang w:val="en-US"/>
        </w:rPr>
        <w:t>ckm</w:t>
      </w:r>
      <w:r>
        <w:rPr>
          <w:sz w:val="28"/>
          <w:szCs w:val="28"/>
        </w:rPr>
        <w:t>84.</w:t>
      </w:r>
      <w:r>
        <w:rPr>
          <w:sz w:val="28"/>
          <w:szCs w:val="28"/>
          <w:lang w:val="en-US"/>
        </w:rPr>
        <w:t>html</w:t>
      </w:r>
      <w:r>
        <w:rPr>
          <w:sz w:val="28"/>
          <w:szCs w:val="28"/>
        </w:rPr>
        <w:t>,</w:t>
      </w:r>
    </w:p>
    <w:p w:rsidR="00FB6F47" w:rsidRDefault="00FB6F47" w:rsidP="00FB6F47">
      <w:pPr>
        <w:widowControl/>
        <w:ind w:firstLine="720"/>
        <w:rPr>
          <w:b/>
          <w:sz w:val="28"/>
          <w:szCs w:val="28"/>
        </w:rPr>
      </w:pPr>
    </w:p>
    <w:p w:rsidR="00FB6F47" w:rsidRDefault="00FB6F47" w:rsidP="00FB6F47">
      <w:pPr>
        <w:widowControl/>
        <w:ind w:firstLine="720"/>
        <w:rPr>
          <w:bCs/>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 </w:t>
      </w:r>
      <w:r>
        <w:rPr>
          <w:bCs/>
          <w:sz w:val="28"/>
          <w:szCs w:val="28"/>
        </w:rPr>
        <w:t>Программные средства open office.</w:t>
      </w:r>
    </w:p>
    <w:p w:rsidR="00FB6F47" w:rsidRDefault="00FB6F47" w:rsidP="00FB6F47">
      <w:pPr>
        <w:widowControl/>
        <w:ind w:firstLine="720"/>
        <w:rPr>
          <w:b/>
          <w:sz w:val="28"/>
          <w:szCs w:val="28"/>
        </w:rPr>
      </w:pPr>
    </w:p>
    <w:p w:rsidR="00FB6F47" w:rsidRDefault="00FB6F47" w:rsidP="00FB6F47">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num" w:pos="1429"/>
        </w:tabs>
        <w:ind w:left="0" w:firstLine="720"/>
        <w:rPr>
          <w:sz w:val="28"/>
          <w:szCs w:val="28"/>
        </w:rPr>
      </w:pPr>
      <w:r>
        <w:rPr>
          <w:sz w:val="28"/>
          <w:szCs w:val="28"/>
        </w:rPr>
        <w:t>Учебная аудитория, оснащенная презентационным оборудованием и доступом к сети интернет.</w:t>
      </w:r>
    </w:p>
    <w:p w:rsidR="00FB6F47" w:rsidRDefault="00FB6F47" w:rsidP="00FB6F47">
      <w:pPr>
        <w:widowControl/>
        <w:tabs>
          <w:tab w:val="num" w:pos="840"/>
        </w:tabs>
        <w:ind w:firstLine="720"/>
        <w:rPr>
          <w:sz w:val="28"/>
          <w:szCs w:val="28"/>
        </w:rPr>
      </w:pPr>
    </w:p>
    <w:p w:rsidR="00FB6F47" w:rsidRDefault="00FB6F47" w:rsidP="00FB6F47">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50.06.01 «Искусствоведение» </w:t>
      </w:r>
      <w:r>
        <w:rPr>
          <w:sz w:val="28"/>
          <w:szCs w:val="28"/>
        </w:rPr>
        <w:t xml:space="preserve">с научной </w:t>
      </w:r>
      <w:proofErr w:type="gramStart"/>
      <w:r>
        <w:rPr>
          <w:sz w:val="28"/>
          <w:szCs w:val="28"/>
        </w:rPr>
        <w:t xml:space="preserve">специальностью </w:t>
      </w:r>
      <w:r>
        <w:rPr>
          <w:sz w:val="28"/>
          <w:szCs w:val="28"/>
        </w:rPr>
        <w:t xml:space="preserve"> </w:t>
      </w:r>
      <w:r>
        <w:rPr>
          <w:sz w:val="28"/>
          <w:szCs w:val="28"/>
        </w:rPr>
        <w:t>5.10.3</w:t>
      </w:r>
      <w:proofErr w:type="gramEnd"/>
      <w:r>
        <w:rPr>
          <w:sz w:val="28"/>
          <w:szCs w:val="28"/>
        </w:rPr>
        <w:t xml:space="preserve"> «Виды искусства (дизайн)»</w:t>
      </w:r>
      <w:r>
        <w:rPr>
          <w:sz w:val="28"/>
          <w:szCs w:val="28"/>
        </w:rPr>
        <w:t>.</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lastRenderedPageBreak/>
              <w:drawing>
                <wp:inline distT="0" distB="0" distL="0" distR="0">
                  <wp:extent cx="882015" cy="10109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627E7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w:t>
            </w:r>
            <w:r>
              <w:t xml:space="preserve">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rPr>
      </w:pPr>
      <w:r>
        <w:rPr>
          <w:b/>
          <w:sz w:val="28"/>
        </w:rPr>
        <w:t>Б</w:t>
      </w:r>
      <w:proofErr w:type="gramStart"/>
      <w:r>
        <w:rPr>
          <w:b/>
          <w:sz w:val="28"/>
        </w:rPr>
        <w:t>1.В.</w:t>
      </w:r>
      <w:proofErr w:type="gramEnd"/>
      <w:r>
        <w:rPr>
          <w:b/>
          <w:sz w:val="28"/>
        </w:rPr>
        <w:t>05 «Статистические исследования для дизайна и технической эстетики»</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suppressAutoHyphens/>
        <w:ind w:firstLine="0"/>
        <w:jc w:val="center"/>
        <w:rPr>
          <w:b/>
          <w:bCs/>
        </w:rPr>
      </w:pPr>
      <w:r>
        <w:rPr>
          <w:b/>
          <w:bCs/>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bCs/>
        </w:rPr>
      </w:pPr>
      <w:r>
        <w:rPr>
          <w:b/>
          <w:bCs/>
        </w:rPr>
        <w:t>5.10.3 «Виды искусства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6"/>
        </w:numPr>
        <w:ind w:hanging="11"/>
        <w:jc w:val="left"/>
        <w:rPr>
          <w:b/>
          <w:sz w:val="28"/>
          <w:szCs w:val="28"/>
        </w:rPr>
      </w:pPr>
      <w:r>
        <w:rPr>
          <w:b/>
          <w:sz w:val="28"/>
          <w:szCs w:val="28"/>
        </w:rPr>
        <w:lastRenderedPageBreak/>
        <w:t>Цель освоения дисциплины</w:t>
      </w:r>
    </w:p>
    <w:p w:rsidR="00FB6F47" w:rsidRDefault="00FB6F47" w:rsidP="00FB6F47">
      <w:pPr>
        <w:ind w:firstLine="709"/>
        <w:rPr>
          <w:sz w:val="28"/>
          <w:szCs w:val="28"/>
        </w:rPr>
      </w:pPr>
      <w:r>
        <w:rPr>
          <w:sz w:val="28"/>
          <w:szCs w:val="28"/>
        </w:rPr>
        <w:t xml:space="preserve">Целью освоения дисциплины «Статистические исследования для дизайна и технической эстетики» является формирование у обучающихся универсальной (УК-1) и профессиональной (ПК -1) компетенций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5.10.3 «Виды искусства (дизайн)»</w:t>
      </w:r>
      <w:r>
        <w:rPr>
          <w:sz w:val="28"/>
          <w:szCs w:val="28"/>
        </w:rPr>
        <w:t>.</w:t>
      </w:r>
    </w:p>
    <w:p w:rsidR="00FB6F47" w:rsidRDefault="00FB6F47" w:rsidP="00FB6F47">
      <w:pPr>
        <w:ind w:firstLine="709"/>
        <w:rPr>
          <w:sz w:val="28"/>
          <w:szCs w:val="28"/>
        </w:rPr>
      </w:pPr>
    </w:p>
    <w:p w:rsidR="00FB6F47" w:rsidRDefault="00FB6F47" w:rsidP="004A475C">
      <w:pPr>
        <w:numPr>
          <w:ilvl w:val="0"/>
          <w:numId w:val="8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«Статистические исследования для дизайна и технической эстетики»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3 зачетные единицы (108 акад. часов).</w:t>
      </w:r>
    </w:p>
    <w:p w:rsidR="00FB6F47" w:rsidRDefault="00FB6F47" w:rsidP="00FB6F47">
      <w:pPr>
        <w:ind w:firstLine="709"/>
        <w:rPr>
          <w:sz w:val="28"/>
          <w:szCs w:val="28"/>
        </w:rPr>
      </w:pPr>
      <w:r>
        <w:rPr>
          <w:sz w:val="28"/>
          <w:szCs w:val="28"/>
        </w:rPr>
        <w:t xml:space="preserve">Для освоения дисциплины «Статистические исследования для дизайна и технической эстетики» обучающиеся должны обладать знаниями, умениями и навыками, полученными в результате формирования и развития следующих компетенций: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lastRenderedPageBreak/>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p>
    <w:p w:rsidR="00FB6F47" w:rsidRDefault="00FB6F47" w:rsidP="004A475C">
      <w:pPr>
        <w:numPr>
          <w:ilvl w:val="0"/>
          <w:numId w:val="86"/>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w:t>
            </w:r>
          </w:p>
          <w:p w:rsidR="00FB6F47" w:rsidRDefault="00FB6F4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УК-1</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 xml:space="preserve">теорию статистических исследований. </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применять статистические исследования в области технической эстетики и дизайна.</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Владеть: </w:t>
            </w:r>
            <w:r>
              <w:t>практическими навыками проведения технической эстетики и дизайна.</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ПК-1</w:t>
            </w:r>
            <w:r>
              <w:t xml:space="preserve"> (владение методологией теоретических и экспериментальных исследований в обла</w:t>
            </w:r>
            <w:r>
              <w:lastRenderedPageBreak/>
              <w:t>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lastRenderedPageBreak/>
              <w:t xml:space="preserve">Знать: </w:t>
            </w:r>
            <w:r>
              <w:t>методы статистических исследований.</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выбирать методы статистических исследований для решения задач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Владеть </w:t>
            </w:r>
            <w:r>
              <w:t>навыками выбора методов и средств статистических исследований в области технической эстетики и дизайна.</w:t>
            </w:r>
          </w:p>
        </w:tc>
      </w:tr>
    </w:tbl>
    <w:p w:rsidR="00FB6F47" w:rsidRDefault="00FB6F47" w:rsidP="00FB6F47">
      <w:pPr>
        <w:ind w:left="720" w:firstLine="0"/>
        <w:rPr>
          <w:sz w:val="28"/>
          <w:szCs w:val="28"/>
        </w:rPr>
      </w:pPr>
    </w:p>
    <w:p w:rsidR="00FB6F47" w:rsidRDefault="00FB6F47" w:rsidP="004A475C">
      <w:pPr>
        <w:numPr>
          <w:ilvl w:val="0"/>
          <w:numId w:val="86"/>
        </w:numPr>
        <w:ind w:left="0" w:firstLine="709"/>
        <w:rPr>
          <w:b/>
          <w:sz w:val="28"/>
          <w:szCs w:val="28"/>
        </w:rPr>
      </w:pPr>
      <w:r>
        <w:rPr>
          <w:b/>
          <w:sz w:val="28"/>
          <w:szCs w:val="28"/>
        </w:rPr>
        <w:t>Содержание дисциплины</w:t>
      </w:r>
    </w:p>
    <w:p w:rsidR="00FB6F47" w:rsidRDefault="00FB6F47" w:rsidP="00FB6F47">
      <w:pPr>
        <w:ind w:firstLine="709"/>
        <w:rPr>
          <w:b/>
          <w:sz w:val="28"/>
          <w:szCs w:val="28"/>
        </w:rPr>
      </w:pPr>
      <w:r>
        <w:rPr>
          <w:sz w:val="28"/>
          <w:szCs w:val="28"/>
        </w:rPr>
        <w:t>Общая трудоемкость дисциплины составляет 3 зачетные единицы (108 акад.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B6F47" w:rsidRDefault="00FB6F47" w:rsidP="00FB6F47">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580"/>
        <w:gridCol w:w="576"/>
        <w:gridCol w:w="869"/>
        <w:gridCol w:w="941"/>
        <w:gridCol w:w="913"/>
        <w:gridCol w:w="510"/>
        <w:gridCol w:w="498"/>
        <w:gridCol w:w="3795"/>
      </w:tblGrid>
      <w:tr w:rsidR="00FB6F47" w:rsidTr="00FB6F47">
        <w:trPr>
          <w:cantSplit/>
          <w:trHeight w:val="70"/>
          <w:jc w:val="center"/>
        </w:trPr>
        <w:tc>
          <w:tcPr>
            <w:tcW w:w="29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293"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293"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293"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293"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379"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379"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379"/>
        <w:gridCol w:w="6348"/>
      </w:tblGrid>
      <w:tr w:rsidR="00FB6F47" w:rsidTr="00FB6F47">
        <w:tc>
          <w:tcPr>
            <w:tcW w:w="970" w:type="dxa"/>
            <w:tcBorders>
              <w:top w:val="single" w:sz="4" w:space="0" w:color="auto"/>
              <w:left w:val="single" w:sz="4" w:space="0" w:color="auto"/>
              <w:bottom w:val="single" w:sz="4" w:space="0" w:color="auto"/>
              <w:right w:val="single" w:sz="4" w:space="0" w:color="auto"/>
            </w:tcBorders>
            <w:noWrap/>
            <w:vAlign w:val="center"/>
            <w:hideMark/>
          </w:tcPr>
          <w:p w:rsidR="00FB6F47" w:rsidRDefault="00FB6F47">
            <w:pPr>
              <w:ind w:firstLine="0"/>
              <w:jc w:val="center"/>
            </w:pPr>
            <w:r>
              <w:t>Номер</w:t>
            </w:r>
          </w:p>
          <w:p w:rsidR="00FB6F47" w:rsidRDefault="00FB6F47">
            <w:pPr>
              <w:ind w:firstLine="0"/>
              <w:jc w:val="center"/>
            </w:pPr>
            <w:r>
              <w:t>темы</w:t>
            </w:r>
          </w:p>
        </w:tc>
        <w:tc>
          <w:tcPr>
            <w:tcW w:w="2433" w:type="dxa"/>
            <w:tcBorders>
              <w:top w:val="single" w:sz="4" w:space="0" w:color="auto"/>
              <w:left w:val="single" w:sz="4" w:space="0" w:color="auto"/>
              <w:bottom w:val="single" w:sz="4" w:space="0" w:color="auto"/>
              <w:right w:val="single" w:sz="4" w:space="0" w:color="auto"/>
            </w:tcBorders>
            <w:noWrap/>
            <w:vAlign w:val="center"/>
            <w:hideMark/>
          </w:tcPr>
          <w:p w:rsidR="00FB6F47" w:rsidRDefault="00FB6F47">
            <w:pPr>
              <w:ind w:firstLine="0"/>
              <w:jc w:val="center"/>
            </w:pPr>
            <w:r>
              <w:t>Наименование темы</w:t>
            </w:r>
          </w:p>
        </w:tc>
        <w:tc>
          <w:tcPr>
            <w:tcW w:w="6501" w:type="dxa"/>
            <w:tcBorders>
              <w:top w:val="single" w:sz="4" w:space="0" w:color="auto"/>
              <w:left w:val="single" w:sz="4" w:space="0" w:color="auto"/>
              <w:bottom w:val="single" w:sz="4" w:space="0" w:color="auto"/>
              <w:right w:val="single" w:sz="4" w:space="0" w:color="auto"/>
            </w:tcBorders>
            <w:noWrap/>
            <w:vAlign w:val="center"/>
            <w:hideMark/>
          </w:tcPr>
          <w:p w:rsidR="00FB6F47" w:rsidRDefault="00FB6F47">
            <w:pPr>
              <w:ind w:firstLine="0"/>
              <w:jc w:val="center"/>
            </w:pPr>
            <w:r>
              <w:t>Содержание темы</w:t>
            </w:r>
          </w:p>
        </w:tc>
      </w:tr>
      <w:tr w:rsidR="00FB6F47" w:rsidTr="00FB6F47">
        <w:trPr>
          <w:trHeight w:val="1125"/>
        </w:trPr>
        <w:tc>
          <w:tcPr>
            <w:tcW w:w="97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1</w:t>
            </w:r>
          </w:p>
        </w:tc>
        <w:tc>
          <w:tcPr>
            <w:tcW w:w="243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Введение в дизайн исследования</w:t>
            </w:r>
          </w:p>
        </w:tc>
        <w:tc>
          <w:tcPr>
            <w:tcW w:w="6501" w:type="dxa"/>
            <w:tcBorders>
              <w:top w:val="single" w:sz="4" w:space="0" w:color="auto"/>
              <w:left w:val="single" w:sz="4" w:space="0" w:color="auto"/>
              <w:bottom w:val="single" w:sz="4" w:space="0" w:color="auto"/>
              <w:right w:val="single" w:sz="4" w:space="0" w:color="auto"/>
            </w:tcBorders>
            <w:noWrap/>
            <w:hideMark/>
          </w:tcPr>
          <w:p w:rsidR="00FB6F47" w:rsidRDefault="00FB6F47">
            <w:pPr>
              <w:widowControl/>
              <w:ind w:firstLine="0"/>
              <w:rPr>
                <w:color w:val="000000"/>
                <w:spacing w:val="-6"/>
              </w:rPr>
            </w:pPr>
            <w:r>
              <w:rPr>
                <w:color w:val="000000"/>
                <w:spacing w:val="-6"/>
              </w:rPr>
              <w:t xml:space="preserve">Основные понятия. Понятия дизайна, дизайн исследования, жизненного цикла объекта, методов дизайн-исследования, метода, анализа, потребительского качества продукта. Цель и задачи дизайн-исследования. Цель предпроектного анализа или исследования – поиск путей решения проблем и нужд пользователя для повышения потребительского качества продукта. Задача – всестороннее изучение объекта с целью его преобразования (или создания нового) в соответствии с новыми техническими и технологическими возможностями, </w:t>
            </w:r>
          </w:p>
          <w:p w:rsidR="00FB6F47" w:rsidRDefault="00FB6F47">
            <w:pPr>
              <w:widowControl/>
              <w:ind w:firstLine="0"/>
              <w:rPr>
                <w:color w:val="000000"/>
                <w:spacing w:val="-6"/>
              </w:rPr>
            </w:pPr>
            <w:r>
              <w:rPr>
                <w:color w:val="000000"/>
                <w:spacing w:val="-6"/>
              </w:rPr>
              <w:t xml:space="preserve">актуальными социальными и культурными задачами времени и жизненными потребностями. Процедура формулирования целей и задач конкретного исследования сводится к следующим шагам: Поиск проблемных «точек» (в сравнении с конкурентами, в процессах производства и использования продукта) для достижения целей проекта; Определение целей и задач исследований; Выбор направлений и методов исследований, соответствующих решению вопросов по выбранным позициям. Основные направления (области) исследований: изделие (услуга, процесс); потребитель – рынок. Основные принципы. Этапы в дизайн-анализе: погружение, сбор статистических данных, </w:t>
            </w:r>
            <w:r>
              <w:rPr>
                <w:color w:val="000000"/>
                <w:spacing w:val="-6"/>
              </w:rPr>
              <w:lastRenderedPageBreak/>
              <w:t xml:space="preserve">фиксация статистических данных, понимание. Основные составляющие дизайн-исследований: Формулирование целей </w:t>
            </w:r>
            <w:proofErr w:type="gramStart"/>
            <w:r>
              <w:rPr>
                <w:color w:val="000000"/>
                <w:spacing w:val="-6"/>
              </w:rPr>
              <w:t>проекта;  Анализ</w:t>
            </w:r>
            <w:proofErr w:type="gramEnd"/>
            <w:r>
              <w:rPr>
                <w:color w:val="000000"/>
                <w:spacing w:val="-6"/>
              </w:rPr>
              <w:t xml:space="preserve"> источников информации; Анализ исходного образца и существующих решений; Исследование потребителей; Исследование рынка; Исследование производства; Сведение результатов анализа. Формулирование целей: Выявление требований заказчиков к объекту и их обоснование; Определение главных целей и задач проекта.</w:t>
            </w:r>
          </w:p>
        </w:tc>
      </w:tr>
      <w:tr w:rsidR="00FB6F47" w:rsidTr="00FB6F47">
        <w:trPr>
          <w:trHeight w:val="1860"/>
        </w:trPr>
        <w:tc>
          <w:tcPr>
            <w:tcW w:w="97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lastRenderedPageBreak/>
              <w:t>2</w:t>
            </w:r>
          </w:p>
        </w:tc>
        <w:tc>
          <w:tcPr>
            <w:tcW w:w="243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Исследование исходной ситуации</w:t>
            </w:r>
          </w:p>
        </w:tc>
        <w:tc>
          <w:tcPr>
            <w:tcW w:w="6501" w:type="dxa"/>
            <w:tcBorders>
              <w:top w:val="single" w:sz="4" w:space="0" w:color="auto"/>
              <w:left w:val="single" w:sz="4" w:space="0" w:color="auto"/>
              <w:bottom w:val="single" w:sz="4" w:space="0" w:color="auto"/>
              <w:right w:val="single" w:sz="4" w:space="0" w:color="auto"/>
            </w:tcBorders>
            <w:noWrap/>
            <w:hideMark/>
          </w:tcPr>
          <w:p w:rsidR="00FB6F47" w:rsidRDefault="00FB6F47">
            <w:pPr>
              <w:widowControl/>
              <w:ind w:firstLine="0"/>
              <w:rPr>
                <w:color w:val="000000"/>
                <w:spacing w:val="-6"/>
              </w:rPr>
            </w:pPr>
            <w:r>
              <w:rPr>
                <w:color w:val="000000"/>
                <w:spacing w:val="-6"/>
              </w:rPr>
              <w:t>Анализ источников информации. Процесс анализа: Определение аспектов и тем, для которых разыскивается информация; Определение источников и видов изданий, в которых может публиковаться необходимая достоверная информация; Сбор статистической информации и классификация статистических данных по дизайнерским параметрам; Систематизация, сведение и сравнение результатов анализа; Выводы и рекомендации. Поиск источников информации и основные его направления. Исследование рынка. Сравнение основных подходов маркетинга и дизайна. Предмет исследования в соответствии с основными позициями рынка: Целевая аудитория; Конкуренты; Спрос; Ценовая политика. Анализ существующих решений: Изучение образцов существующих изделий (объектов); Выявление очевидных ошибок, несоответствий, противоречий, проблем, влияющих на</w:t>
            </w:r>
          </w:p>
          <w:p w:rsidR="00FB6F47" w:rsidRDefault="00FB6F47">
            <w:pPr>
              <w:widowControl/>
              <w:ind w:firstLine="0"/>
              <w:rPr>
                <w:color w:val="000000"/>
                <w:spacing w:val="-6"/>
              </w:rPr>
            </w:pPr>
            <w:r>
              <w:rPr>
                <w:color w:val="000000"/>
                <w:spacing w:val="-6"/>
              </w:rPr>
              <w:t>потребительское качество; Определение причин этих проблем и аргументация целесообразности дизайнерских изменений; Методы предложения путей решения выявленных проблем: Критический (экспертный) анализ; Сравнение с аналогами (сравнительный анализ). Сущность методов: Визуальный анализ внешнего вида изделия; Функциональный анализ; Анализ технических характеристик; Анализ формы. Критерии анализа формы: Эмоциональная составляющая, анализ образного решения, анализ функциональности формы, анализ структуры формы, анализ технологичности формы, анализ композиционной целостности формы, анализ стиля. Исследование производства: Анализ возможностей производства для поиска проектных решений, анализ возможностей по переоснащению производства, анализ по размещению заказов на отдельные компоненты, анализ по закупкам отдельных комплектующих, анализ экологической составляющей, включая утилизацию.</w:t>
            </w:r>
          </w:p>
        </w:tc>
      </w:tr>
      <w:tr w:rsidR="00FB6F47" w:rsidTr="00FB6F47">
        <w:trPr>
          <w:trHeight w:val="660"/>
        </w:trPr>
        <w:tc>
          <w:tcPr>
            <w:tcW w:w="97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3</w:t>
            </w:r>
          </w:p>
        </w:tc>
        <w:tc>
          <w:tcPr>
            <w:tcW w:w="243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Исследования пользователей</w:t>
            </w:r>
          </w:p>
        </w:tc>
        <w:tc>
          <w:tcPr>
            <w:tcW w:w="65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 xml:space="preserve">Выявление потребностей. </w:t>
            </w:r>
            <w:r>
              <w:rPr>
                <w:color w:val="000000"/>
                <w:spacing w:val="-6"/>
              </w:rPr>
              <w:t xml:space="preserve">Предмет исследования: потребности в данном виде продукции, предпочтения, требования и потребительские ниши. Принципы исследований: </w:t>
            </w:r>
            <w:r>
              <w:t>анкетирование, интервьюирование. Исследование поведения пользователей: Статистическое наблюдение, и его техники; Анализ (моделирование) типологии потребителей; Сценарный анализ; Анализ ситуации потребления; Создание и анализ опытных образцов (моделей). (Стадии анализа потребителей: Консультации и/или интервью с опытными и неопытными потребителями аналогичного; оборудования и соот</w:t>
            </w:r>
            <w:r>
              <w:lastRenderedPageBreak/>
              <w:t>ветствующие наблюдения.); Анализ отношений пользователя с объектом проектирования (процесса пользования) путем наблюдения или моделирования для определения возможностей потребителя и дизайнерских и</w:t>
            </w:r>
          </w:p>
          <w:p w:rsidR="00FB6F47" w:rsidRDefault="00FB6F47">
            <w:pPr>
              <w:ind w:firstLine="0"/>
            </w:pPr>
            <w:r>
              <w:t>эргономических требований; Дополнительное изучение выявленных особенно важных аспектов поведения потребителей изделия; Фиксация и анализ результатов.</w:t>
            </w:r>
          </w:p>
        </w:tc>
      </w:tr>
      <w:tr w:rsidR="00FB6F47" w:rsidTr="00FB6F47">
        <w:trPr>
          <w:trHeight w:val="2543"/>
        </w:trPr>
        <w:tc>
          <w:tcPr>
            <w:tcW w:w="97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lastRenderedPageBreak/>
              <w:t>4</w:t>
            </w:r>
          </w:p>
        </w:tc>
        <w:tc>
          <w:tcPr>
            <w:tcW w:w="243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Сведение результатов исследований</w:t>
            </w:r>
          </w:p>
        </w:tc>
        <w:tc>
          <w:tcPr>
            <w:tcW w:w="65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Результаты исследований как основа для будущих проектных решений. Метод проектной классификации Классификация как действие — выделение существенных признаков ситуации проектирования, в результате которого дизайнер: исследует объект, выделяет его важные характеристики, формулирует направление проектирования, определяет тип объекта. Методы систематизации данных. Схемные методы структурирования. Mind map (интеллект-карта, ментальная карта, карта мысли, карта ума) как способ эффективного структурирования и обработки информации.</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ind w:firstLine="709"/>
        <w:rPr>
          <w:sz w:val="28"/>
          <w:szCs w:val="28"/>
        </w:rPr>
      </w:pPr>
    </w:p>
    <w:p w:rsidR="00FB6F47" w:rsidRDefault="00FB6F47" w:rsidP="00FB6F4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Влияние различных аспектов на дизайн-решения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Анализ формы изделий по критериям</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Анализ потребностей и потребителей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Систематизация данных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16</w:t>
            </w:r>
          </w:p>
        </w:tc>
      </w:tr>
    </w:tbl>
    <w:p w:rsidR="00FB6F47" w:rsidRDefault="00FB6F47" w:rsidP="00FB6F47">
      <w:pPr>
        <w:ind w:firstLine="0"/>
        <w:rPr>
          <w:sz w:val="28"/>
          <w:szCs w:val="28"/>
        </w:rPr>
      </w:pPr>
    </w:p>
    <w:p w:rsidR="00FB6F47" w:rsidRDefault="00FB6F47" w:rsidP="004A475C">
      <w:pPr>
        <w:pStyle w:val="af5"/>
        <w:numPr>
          <w:ilvl w:val="0"/>
          <w:numId w:val="8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spacing w:line="312" w:lineRule="auto"/>
        <w:ind w:firstLine="709"/>
        <w:rPr>
          <w:b/>
          <w:sz w:val="28"/>
          <w:szCs w:val="28"/>
        </w:rPr>
      </w:pPr>
    </w:p>
    <w:p w:rsidR="00FB6F47" w:rsidRDefault="00FB6F47" w:rsidP="004A475C">
      <w:pPr>
        <w:pStyle w:val="af5"/>
        <w:numPr>
          <w:ilvl w:val="0"/>
          <w:numId w:val="8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«Статистические исследования для дизайна и технической эстетики»,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p w:rsidR="00FB6F47" w:rsidRDefault="00FB6F47" w:rsidP="00FB6F47">
      <w:pPr>
        <w:ind w:firstLine="720"/>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53"/>
        <w:gridCol w:w="2554"/>
        <w:gridCol w:w="1985"/>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оценивания</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Знать </w:t>
            </w:r>
          </w:p>
          <w:p w:rsidR="00FB6F47" w:rsidRDefault="00FB6F47">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pPr>
            <w:r>
              <w:rPr>
                <w:b/>
              </w:rPr>
              <w:t xml:space="preserve">Знание </w:t>
            </w:r>
            <w:r>
              <w:t xml:space="preserve">теории статистических исследований. </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b/>
              </w:rPr>
            </w:pPr>
            <w:r>
              <w:rPr>
                <w:b/>
              </w:rPr>
              <w:t xml:space="preserve">Умение </w:t>
            </w:r>
            <w:r>
              <w:t>применять статистические исследования в области технической эстетики и дизайна.</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jc w:val="left"/>
              <w:rPr>
                <w:b/>
              </w:rPr>
            </w:pPr>
            <w:r>
              <w:rPr>
                <w:b/>
              </w:rPr>
              <w:t xml:space="preserve">Владение </w:t>
            </w:r>
            <w:r>
              <w:t>практическими навыками проведения технической эстетики и дизайна.</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Знать </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pPr>
            <w:r>
              <w:rPr>
                <w:b/>
              </w:rPr>
              <w:t xml:space="preserve">Знание </w:t>
            </w:r>
            <w:r>
              <w:t>методов статистических исследований.</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b/>
              </w:rPr>
            </w:pPr>
            <w:r>
              <w:rPr>
                <w:b/>
              </w:rPr>
              <w:t xml:space="preserve">Умение </w:t>
            </w:r>
            <w:r>
              <w:t>выбирать методы статистических исследований для решения задач в области технической эстетики и дизайна.</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lastRenderedPageBreak/>
              <w:t>Владеть</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Владение </w:t>
            </w:r>
            <w:r>
              <w:t>навыками выбора методов и средств статистических исследований в области технической эстетики и дизайна.</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b/>
          <w:sz w:val="28"/>
          <w:szCs w:val="28"/>
        </w:rPr>
      </w:pP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993"/>
        </w:tabs>
        <w:ind w:left="0" w:firstLine="720"/>
        <w:rPr>
          <w:bCs/>
          <w:sz w:val="28"/>
          <w:szCs w:val="28"/>
        </w:rPr>
      </w:pPr>
      <w:r>
        <w:rPr>
          <w:bCs/>
          <w:sz w:val="28"/>
          <w:szCs w:val="28"/>
        </w:rPr>
        <w:t>Опишите процесс анализа источников информации.</w:t>
      </w:r>
    </w:p>
    <w:p w:rsidR="00FB6F47" w:rsidRDefault="00FB6F47" w:rsidP="004A475C">
      <w:pPr>
        <w:pStyle w:val="af5"/>
        <w:widowControl/>
        <w:numPr>
          <w:ilvl w:val="0"/>
          <w:numId w:val="56"/>
        </w:numPr>
        <w:tabs>
          <w:tab w:val="left" w:pos="993"/>
        </w:tabs>
        <w:ind w:left="0" w:firstLine="720"/>
        <w:rPr>
          <w:bCs/>
          <w:sz w:val="28"/>
          <w:szCs w:val="28"/>
        </w:rPr>
      </w:pPr>
      <w:r>
        <w:rPr>
          <w:bCs/>
          <w:sz w:val="28"/>
          <w:szCs w:val="28"/>
        </w:rPr>
        <w:t xml:space="preserve"> Какие источники информации могут быть использованы в процессе исследований?</w:t>
      </w:r>
    </w:p>
    <w:p w:rsidR="00FB6F47" w:rsidRDefault="00FB6F47" w:rsidP="004A475C">
      <w:pPr>
        <w:pStyle w:val="af5"/>
        <w:widowControl/>
        <w:numPr>
          <w:ilvl w:val="0"/>
          <w:numId w:val="56"/>
        </w:numPr>
        <w:tabs>
          <w:tab w:val="left" w:pos="993"/>
        </w:tabs>
        <w:ind w:left="0" w:firstLine="720"/>
        <w:rPr>
          <w:bCs/>
          <w:sz w:val="28"/>
          <w:szCs w:val="28"/>
        </w:rPr>
      </w:pPr>
      <w:r>
        <w:rPr>
          <w:bCs/>
          <w:sz w:val="28"/>
          <w:szCs w:val="28"/>
        </w:rPr>
        <w:t>Каковы основные направления поиска информации?</w:t>
      </w:r>
    </w:p>
    <w:p w:rsidR="00FB6F47" w:rsidRDefault="00FB6F47" w:rsidP="00FB6F47">
      <w:pPr>
        <w:pStyle w:val="af5"/>
        <w:widowControl/>
        <w:tabs>
          <w:tab w:val="left" w:pos="993"/>
        </w:tabs>
        <w:ind w:left="0" w:firstLine="720"/>
        <w:rPr>
          <w:bCs/>
          <w:sz w:val="28"/>
          <w:szCs w:val="28"/>
        </w:rPr>
      </w:pPr>
      <w:r>
        <w:rPr>
          <w:b/>
          <w:bCs/>
          <w:sz w:val="28"/>
          <w:szCs w:val="28"/>
        </w:rPr>
        <w:t>Типовые вопросы и задания для текущего контроля</w:t>
      </w:r>
      <w:r>
        <w:rPr>
          <w:bCs/>
          <w:sz w:val="28"/>
          <w:szCs w:val="28"/>
        </w:rPr>
        <w:t xml:space="preserve"> (оценка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 xml:space="preserve">В чем заключается различие в подходах к исследованию рынка маркетинга и дизайна? </w:t>
      </w:r>
    </w:p>
    <w:p w:rsidR="00FB6F47" w:rsidRDefault="00FB6F47" w:rsidP="004A475C">
      <w:pPr>
        <w:pStyle w:val="af5"/>
        <w:widowControl/>
        <w:numPr>
          <w:ilvl w:val="0"/>
          <w:numId w:val="57"/>
        </w:numPr>
        <w:tabs>
          <w:tab w:val="left" w:pos="993"/>
        </w:tabs>
        <w:ind w:left="0" w:firstLine="720"/>
        <w:rPr>
          <w:bCs/>
          <w:sz w:val="28"/>
          <w:szCs w:val="28"/>
        </w:rPr>
      </w:pPr>
      <w:r>
        <w:rPr>
          <w:bCs/>
          <w:sz w:val="28"/>
          <w:szCs w:val="28"/>
        </w:rPr>
        <w:t>Перечислите техники статистического наблюдения при исследовании поведения пользователей.</w:t>
      </w:r>
    </w:p>
    <w:p w:rsidR="00FB6F47" w:rsidRDefault="00FB6F47" w:rsidP="004A475C">
      <w:pPr>
        <w:pStyle w:val="af5"/>
        <w:widowControl/>
        <w:numPr>
          <w:ilvl w:val="0"/>
          <w:numId w:val="57"/>
        </w:numPr>
        <w:tabs>
          <w:tab w:val="left" w:pos="993"/>
        </w:tabs>
        <w:ind w:left="0" w:firstLine="720"/>
        <w:rPr>
          <w:sz w:val="28"/>
          <w:szCs w:val="28"/>
        </w:rPr>
      </w:pPr>
      <w:r>
        <w:rPr>
          <w:sz w:val="28"/>
          <w:szCs w:val="28"/>
        </w:rPr>
        <w:t>Приведите пример анализа ситуаций потребления.</w:t>
      </w: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Что такое «дизайн»?</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Что такое дизайн-исследование?</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Дайте определение жизненного цикла объекта.</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Что подразумевают под методами дизайн-исследования?</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Что понимают под потребительскими качествами продукта, и с чем они связаны?</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Каковы цель и задачи предпроектного анализа?</w:t>
      </w:r>
    </w:p>
    <w:p w:rsidR="00FB6F47" w:rsidRDefault="00FB6F47" w:rsidP="004A475C">
      <w:pPr>
        <w:widowControl/>
        <w:numPr>
          <w:ilvl w:val="0"/>
          <w:numId w:val="72"/>
        </w:numPr>
        <w:tabs>
          <w:tab w:val="left" w:pos="1134"/>
        </w:tabs>
        <w:ind w:left="0" w:firstLine="720"/>
        <w:rPr>
          <w:color w:val="000000"/>
          <w:spacing w:val="-6"/>
          <w:sz w:val="28"/>
          <w:szCs w:val="28"/>
        </w:rPr>
      </w:pPr>
      <w:r>
        <w:rPr>
          <w:color w:val="000000"/>
          <w:spacing w:val="-6"/>
          <w:sz w:val="28"/>
          <w:szCs w:val="28"/>
        </w:rPr>
        <w:t>Каковы цель и задачи предпроектного исследования?</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Расскажите о процедуре формулирования цели исследования.</w:t>
      </w:r>
    </w:p>
    <w:p w:rsidR="00FB6F47" w:rsidRDefault="00FB6F47" w:rsidP="004A475C">
      <w:pPr>
        <w:numPr>
          <w:ilvl w:val="0"/>
          <w:numId w:val="72"/>
        </w:numPr>
        <w:tabs>
          <w:tab w:val="left" w:pos="1134"/>
        </w:tabs>
        <w:ind w:left="0" w:firstLine="720"/>
        <w:rPr>
          <w:color w:val="000000"/>
          <w:spacing w:val="-6"/>
          <w:sz w:val="28"/>
          <w:szCs w:val="28"/>
        </w:rPr>
      </w:pPr>
      <w:r>
        <w:rPr>
          <w:color w:val="000000"/>
          <w:spacing w:val="-6"/>
          <w:sz w:val="28"/>
          <w:szCs w:val="28"/>
        </w:rPr>
        <w:t>Расскажите о процедуре формулирования задач исследования.</w:t>
      </w:r>
    </w:p>
    <w:p w:rsidR="00FB6F47" w:rsidRDefault="00FB6F47" w:rsidP="004A475C">
      <w:pPr>
        <w:numPr>
          <w:ilvl w:val="0"/>
          <w:numId w:val="72"/>
        </w:numPr>
        <w:tabs>
          <w:tab w:val="left" w:pos="1134"/>
        </w:tabs>
        <w:ind w:left="0" w:firstLine="720"/>
        <w:rPr>
          <w:color w:val="000000"/>
          <w:spacing w:val="-6"/>
          <w:sz w:val="28"/>
          <w:szCs w:val="28"/>
        </w:rPr>
      </w:pPr>
      <w:r>
        <w:rPr>
          <w:color w:val="000000"/>
          <w:spacing w:val="-6"/>
          <w:sz w:val="28"/>
          <w:szCs w:val="28"/>
        </w:rPr>
        <w:lastRenderedPageBreak/>
        <w:t>Каковы основные направления исследований?</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Каковы основные области исследований?</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Назовите этапы в дизайн-анализе.</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Какие принципы лежат в основе формулирования задач дизайн-исследования?</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Перечислите основные составляющие дизайн-исследований.</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Опишите процесс формулирования цели дизайн-исследования.</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Опишите процесс формулирования задачи в дизайн-исследовании.</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bCs/>
          <w:sz w:val="28"/>
          <w:szCs w:val="28"/>
        </w:rPr>
        <w:t xml:space="preserve">Опишите процесс анализа источников информации. </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bCs/>
          <w:sz w:val="28"/>
          <w:szCs w:val="28"/>
        </w:rPr>
        <w:t xml:space="preserve">Какие источники информации могут быть использованы в процессе исследований? </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bCs/>
          <w:sz w:val="28"/>
          <w:szCs w:val="28"/>
        </w:rPr>
        <w:t>Каковы основные направления поиска информации?</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bCs/>
          <w:sz w:val="28"/>
          <w:szCs w:val="28"/>
        </w:rPr>
        <w:t>В чем заключается различие в подходах к исследованию рынка маркетинга и дизайна?</w:t>
      </w:r>
    </w:p>
    <w:p w:rsidR="00FB6F47" w:rsidRDefault="00FB6F47" w:rsidP="00FB6F47">
      <w:pPr>
        <w:pStyle w:val="af5"/>
        <w:widowControl/>
        <w:tabs>
          <w:tab w:val="left" w:pos="1134"/>
        </w:tabs>
        <w:ind w:left="0" w:firstLine="720"/>
        <w:rPr>
          <w:color w:val="000000"/>
          <w:spacing w:val="-6"/>
          <w:sz w:val="28"/>
          <w:szCs w:val="28"/>
        </w:rPr>
      </w:pPr>
      <w:r>
        <w:rPr>
          <w:b/>
          <w:color w:val="000000"/>
          <w:spacing w:val="-6"/>
          <w:sz w:val="28"/>
          <w:szCs w:val="28"/>
        </w:rPr>
        <w:t>Перечень вопросов для подготовки к экзамену</w:t>
      </w:r>
      <w:r>
        <w:rPr>
          <w:color w:val="000000"/>
          <w:spacing w:val="-6"/>
          <w:sz w:val="28"/>
          <w:szCs w:val="28"/>
        </w:rPr>
        <w:t xml:space="preserve"> (оценка сформированности компетенции ПК-1 в рамках промежуточной аттестации по дисциплине).</w:t>
      </w:r>
    </w:p>
    <w:p w:rsidR="00FB6F47" w:rsidRDefault="00FB6F47" w:rsidP="004A475C">
      <w:pPr>
        <w:numPr>
          <w:ilvl w:val="0"/>
          <w:numId w:val="73"/>
        </w:numPr>
        <w:tabs>
          <w:tab w:val="left" w:pos="1134"/>
          <w:tab w:val="left" w:pos="1418"/>
        </w:tabs>
        <w:ind w:left="0" w:firstLine="720"/>
        <w:rPr>
          <w:color w:val="000000"/>
          <w:spacing w:val="-6"/>
          <w:sz w:val="28"/>
          <w:szCs w:val="28"/>
        </w:rPr>
      </w:pPr>
      <w:r>
        <w:rPr>
          <w:color w:val="000000"/>
          <w:spacing w:val="-6"/>
          <w:sz w:val="28"/>
          <w:szCs w:val="28"/>
        </w:rPr>
        <w:t>В чем заключается подход к исследованию дизайна?</w:t>
      </w:r>
    </w:p>
    <w:p w:rsidR="00FB6F47" w:rsidRDefault="00FB6F47" w:rsidP="004A475C">
      <w:pPr>
        <w:numPr>
          <w:ilvl w:val="0"/>
          <w:numId w:val="73"/>
        </w:numPr>
        <w:tabs>
          <w:tab w:val="left" w:pos="1134"/>
          <w:tab w:val="left" w:pos="1418"/>
        </w:tabs>
        <w:ind w:left="0" w:firstLine="720"/>
        <w:rPr>
          <w:color w:val="000000"/>
          <w:spacing w:val="-6"/>
          <w:sz w:val="28"/>
          <w:szCs w:val="28"/>
        </w:rPr>
      </w:pPr>
      <w:r>
        <w:rPr>
          <w:color w:val="000000"/>
          <w:spacing w:val="-6"/>
          <w:sz w:val="28"/>
          <w:szCs w:val="28"/>
        </w:rPr>
        <w:t>В чем заключается подход к исследованию рынка маркетинга?</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 оценить предмет исследования в соответствии с основными позициями рынка?</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Опишите процесс анализа существующих решений.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Назовите методы анализа существующих решений.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Какова сущность этих методов</w:t>
      </w:r>
      <w:r>
        <w:t xml:space="preserve"> </w:t>
      </w:r>
      <w:r>
        <w:rPr>
          <w:color w:val="000000"/>
          <w:spacing w:val="-6"/>
          <w:sz w:val="28"/>
          <w:szCs w:val="28"/>
        </w:rPr>
        <w:t>анализа существующих решений?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 xml:space="preserve">Назовите критерии анализа формы. </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 выполняется исследование производства?</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 осуществляют выявление потребностей?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Что является предметом исследования при выявлении потребностей?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Каковы принципы исследований при выявлении потребностей?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 проводят и</w:t>
      </w:r>
      <w:r>
        <w:rPr>
          <w:sz w:val="28"/>
          <w:szCs w:val="28"/>
        </w:rPr>
        <w:t>сследование поведения пользователей?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bCs/>
          <w:sz w:val="28"/>
          <w:szCs w:val="28"/>
        </w:rPr>
        <w:t>Перечислите техники статистического наблюдения при исследовании поведения пользователей</w:t>
      </w:r>
      <w:r>
        <w:rPr>
          <w:sz w:val="28"/>
          <w:szCs w:val="28"/>
        </w:rPr>
        <w:t xml:space="preserve"> </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sz w:val="28"/>
          <w:szCs w:val="28"/>
        </w:rPr>
        <w:t>Приведите пример анализа ситуаций потребления.</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bCs/>
          <w:sz w:val="28"/>
          <w:szCs w:val="28"/>
        </w:rPr>
        <w:t xml:space="preserve">Назовите и опишите стадии </w:t>
      </w:r>
      <w:r>
        <w:rPr>
          <w:sz w:val="28"/>
          <w:szCs w:val="28"/>
        </w:rPr>
        <w:t xml:space="preserve">анализа потребителей. </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В чем заключается ме</w:t>
      </w:r>
      <w:r>
        <w:rPr>
          <w:sz w:val="28"/>
          <w:szCs w:val="28"/>
        </w:rPr>
        <w:t>тод проектной классификации в дизайне?</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Что такое «метод систематизации данных» в дизайне?</w:t>
      </w:r>
    </w:p>
    <w:p w:rsidR="00FB6F47" w:rsidRDefault="00FB6F47" w:rsidP="004A475C">
      <w:pPr>
        <w:pStyle w:val="af5"/>
        <w:widowControl/>
        <w:numPr>
          <w:ilvl w:val="0"/>
          <w:numId w:val="73"/>
        </w:numPr>
        <w:tabs>
          <w:tab w:val="left" w:pos="1134"/>
          <w:tab w:val="left" w:pos="1418"/>
        </w:tabs>
        <w:ind w:left="0" w:firstLine="720"/>
        <w:rPr>
          <w:sz w:val="28"/>
          <w:szCs w:val="28"/>
        </w:rPr>
      </w:pPr>
      <w:r>
        <w:rPr>
          <w:sz w:val="28"/>
          <w:szCs w:val="28"/>
        </w:rPr>
        <w:t>В чём заключаются схемные методы структурирования в дизайне?</w:t>
      </w:r>
    </w:p>
    <w:p w:rsidR="00FB6F47" w:rsidRDefault="00FB6F47" w:rsidP="004A475C">
      <w:pPr>
        <w:pStyle w:val="af5"/>
        <w:widowControl/>
        <w:numPr>
          <w:ilvl w:val="0"/>
          <w:numId w:val="73"/>
        </w:numPr>
        <w:tabs>
          <w:tab w:val="left" w:pos="1134"/>
          <w:tab w:val="left" w:pos="1418"/>
        </w:tabs>
        <w:ind w:left="0" w:firstLine="720"/>
        <w:rPr>
          <w:sz w:val="28"/>
          <w:szCs w:val="28"/>
        </w:rPr>
      </w:pPr>
      <w:r>
        <w:rPr>
          <w:sz w:val="28"/>
          <w:szCs w:val="28"/>
        </w:rPr>
        <w:t>Что такое функции объекта?</w:t>
      </w:r>
    </w:p>
    <w:p w:rsidR="00FB6F47" w:rsidRDefault="00FB6F47" w:rsidP="004A475C">
      <w:pPr>
        <w:pStyle w:val="af5"/>
        <w:widowControl/>
        <w:numPr>
          <w:ilvl w:val="0"/>
          <w:numId w:val="73"/>
        </w:numPr>
        <w:tabs>
          <w:tab w:val="left" w:pos="1134"/>
          <w:tab w:val="left" w:pos="1418"/>
        </w:tabs>
        <w:ind w:left="0" w:firstLine="720"/>
        <w:rPr>
          <w:sz w:val="28"/>
          <w:szCs w:val="28"/>
        </w:rPr>
      </w:pPr>
      <w:r>
        <w:rPr>
          <w:sz w:val="28"/>
          <w:szCs w:val="28"/>
        </w:rPr>
        <w:t>Что такое характеристики объекта?</w:t>
      </w:r>
    </w:p>
    <w:p w:rsidR="00FB6F47" w:rsidRDefault="00FB6F47" w:rsidP="00FB6F47">
      <w:pPr>
        <w:pStyle w:val="af5"/>
        <w:ind w:firstLine="0"/>
        <w:rPr>
          <w:sz w:val="28"/>
          <w:szCs w:val="28"/>
        </w:rPr>
      </w:pPr>
    </w:p>
    <w:p w:rsidR="00FB6F47" w:rsidRDefault="00FB6F47" w:rsidP="004A475C">
      <w:pPr>
        <w:pStyle w:val="af5"/>
        <w:numPr>
          <w:ilvl w:val="1"/>
          <w:numId w:val="8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lastRenderedPageBreak/>
        <w:t>«Статистические исследования для дизайна и технической эстетики»</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842"/>
        <w:gridCol w:w="1842"/>
        <w:gridCol w:w="1842"/>
        <w:gridCol w:w="1998"/>
      </w:tblGrid>
      <w:tr w:rsidR="00FB6F47" w:rsidTr="00FB6F47">
        <w:trPr>
          <w:jc w:val="center"/>
        </w:trPr>
        <w:tc>
          <w:tcPr>
            <w:tcW w:w="2376"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7528"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5529" w:type="dxa"/>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i/>
                <w:color w:val="000000"/>
              </w:rPr>
            </w:pPr>
            <w:r>
              <w:rPr>
                <w:color w:val="000000"/>
              </w:rPr>
              <w:t>Выполнение практических заданий</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Занятия на компьютере</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 использованием компьютера или в письменной форме</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Практические задания</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rPr>
          <w:b/>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«Статистические исследования для дизайна и технической эстетики»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в ходе практических занятий давать конкретные, четкие ответы по существу вопросов; </w:t>
      </w:r>
    </w:p>
    <w:p w:rsidR="00FB6F47" w:rsidRDefault="00FB6F47" w:rsidP="004A475C">
      <w:pPr>
        <w:pStyle w:val="21"/>
        <w:numPr>
          <w:ilvl w:val="0"/>
          <w:numId w:val="45"/>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FB6F47" w:rsidRDefault="00FB6F47" w:rsidP="00FB6F47">
      <w:pPr>
        <w:ind w:firstLine="709"/>
        <w:rPr>
          <w:b/>
          <w:sz w:val="28"/>
          <w:szCs w:val="28"/>
        </w:rPr>
      </w:pPr>
    </w:p>
    <w:p w:rsidR="00FB6F47" w:rsidRDefault="00FB6F47" w:rsidP="004A475C">
      <w:pPr>
        <w:pStyle w:val="af5"/>
        <w:numPr>
          <w:ilvl w:val="0"/>
          <w:numId w:val="74"/>
        </w:numPr>
        <w:ind w:left="0" w:firstLine="709"/>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09"/>
        <w:rPr>
          <w:sz w:val="28"/>
          <w:szCs w:val="28"/>
        </w:rPr>
      </w:pPr>
      <w:r>
        <w:rPr>
          <w:b/>
          <w:sz w:val="28"/>
          <w:szCs w:val="28"/>
        </w:rPr>
        <w:t>а) основная литература</w:t>
      </w:r>
      <w:r>
        <w:rPr>
          <w:sz w:val="28"/>
          <w:szCs w:val="28"/>
        </w:rPr>
        <w:t>:</w:t>
      </w:r>
    </w:p>
    <w:p w:rsidR="00FB6F47" w:rsidRDefault="00FB6F47" w:rsidP="00FB6F47">
      <w:pPr>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ind w:firstLine="709"/>
        <w:rPr>
          <w:sz w:val="28"/>
          <w:szCs w:val="28"/>
        </w:rPr>
      </w:pPr>
      <w:r>
        <w:rPr>
          <w:b/>
          <w:sz w:val="28"/>
          <w:szCs w:val="28"/>
        </w:rPr>
        <w:t>б) дополнительная литература</w:t>
      </w:r>
      <w:r>
        <w:rPr>
          <w:sz w:val="28"/>
          <w:szCs w:val="28"/>
        </w:rPr>
        <w:t>:</w:t>
      </w:r>
    </w:p>
    <w:p w:rsidR="00FB6F47" w:rsidRDefault="00FB6F47" w:rsidP="00FB6F47">
      <w:pPr>
        <w:widowControl/>
        <w:autoSpaceDE w:val="0"/>
        <w:autoSpaceDN w:val="0"/>
        <w:adjustRightInd w:val="0"/>
        <w:ind w:firstLine="709"/>
        <w:rPr>
          <w:sz w:val="28"/>
          <w:szCs w:val="28"/>
        </w:rPr>
      </w:pPr>
      <w:r>
        <w:rPr>
          <w:sz w:val="28"/>
          <w:szCs w:val="28"/>
        </w:rPr>
        <w:t>1. Люкманов В.Б. Маркетинговые исследования (в 2 частях) / В.Б. Люкманов и др. – М.: ИПЦ МИТХТ им. М.В. Ломоносова, 2010. – 70 С.</w:t>
      </w:r>
    </w:p>
    <w:p w:rsidR="00FB6F47" w:rsidRDefault="00FB6F47" w:rsidP="00FB6F47">
      <w:pPr>
        <w:widowControl/>
        <w:autoSpaceDE w:val="0"/>
        <w:autoSpaceDN w:val="0"/>
        <w:adjustRightInd w:val="0"/>
        <w:ind w:firstLine="709"/>
        <w:rPr>
          <w:sz w:val="28"/>
          <w:szCs w:val="28"/>
        </w:rPr>
      </w:pPr>
      <w:r>
        <w:rPr>
          <w:sz w:val="28"/>
          <w:szCs w:val="28"/>
        </w:rPr>
        <w:t xml:space="preserve">2. Купер Р. ПрессМ. Власть дизайна: Ключ к сердцу потребителя. </w:t>
      </w:r>
      <w:r>
        <w:rPr>
          <w:sz w:val="28"/>
          <w:szCs w:val="28"/>
          <w:lang w:val="en-US"/>
        </w:rPr>
        <w:t xml:space="preserve">(The Design Experience: The Role of Design and Designers in the Twenty-First Century) / </w:t>
      </w:r>
      <w:r>
        <w:rPr>
          <w:sz w:val="28"/>
          <w:szCs w:val="28"/>
        </w:rPr>
        <w:t>Р</w:t>
      </w:r>
      <w:r>
        <w:rPr>
          <w:sz w:val="28"/>
          <w:szCs w:val="28"/>
          <w:lang w:val="en-US"/>
        </w:rPr>
        <w:t xml:space="preserve">. </w:t>
      </w:r>
      <w:r>
        <w:rPr>
          <w:sz w:val="28"/>
          <w:szCs w:val="28"/>
        </w:rPr>
        <w:t>Купаер</w:t>
      </w:r>
      <w:r>
        <w:rPr>
          <w:sz w:val="28"/>
          <w:szCs w:val="28"/>
          <w:lang w:val="en-US"/>
        </w:rPr>
        <w:t xml:space="preserve">. - </w:t>
      </w:r>
      <w:r>
        <w:rPr>
          <w:sz w:val="28"/>
          <w:szCs w:val="28"/>
        </w:rPr>
        <w:t>Изд</w:t>
      </w:r>
      <w:r>
        <w:rPr>
          <w:sz w:val="28"/>
          <w:szCs w:val="28"/>
          <w:lang w:val="en-US"/>
        </w:rPr>
        <w:t xml:space="preserve">. </w:t>
      </w:r>
      <w:r>
        <w:rPr>
          <w:sz w:val="28"/>
          <w:szCs w:val="28"/>
        </w:rPr>
        <w:t>Гревцов Паблишер, 2008. - 352 С.</w:t>
      </w:r>
    </w:p>
    <w:p w:rsidR="00FB6F47" w:rsidRDefault="00FB6F47" w:rsidP="00FB6F47">
      <w:pPr>
        <w:widowControl/>
        <w:autoSpaceDE w:val="0"/>
        <w:autoSpaceDN w:val="0"/>
        <w:adjustRightInd w:val="0"/>
        <w:ind w:firstLine="709"/>
        <w:rPr>
          <w:sz w:val="28"/>
          <w:szCs w:val="28"/>
        </w:rPr>
      </w:pPr>
      <w:r>
        <w:rPr>
          <w:sz w:val="28"/>
          <w:szCs w:val="28"/>
        </w:rPr>
        <w:t>3. Норман, Д. Дизайн промышленных товаров / Д. Норман. - М.: Вильямс, 2008.</w:t>
      </w: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FB6F47">
      <w:pPr>
        <w:widowControl/>
        <w:ind w:firstLine="709"/>
        <w:rPr>
          <w:sz w:val="28"/>
          <w:szCs w:val="28"/>
        </w:rPr>
      </w:pPr>
      <w:r>
        <w:rPr>
          <w:sz w:val="28"/>
          <w:szCs w:val="28"/>
        </w:rPr>
        <w:t>1. Студия «Новый дизайн»: http://www.new-design.ru/</w:t>
      </w:r>
    </w:p>
    <w:p w:rsidR="00FB6F47" w:rsidRDefault="00FB6F47" w:rsidP="00FB6F47">
      <w:pPr>
        <w:widowControl/>
        <w:ind w:firstLine="709"/>
        <w:rPr>
          <w:sz w:val="28"/>
          <w:szCs w:val="28"/>
        </w:rPr>
      </w:pPr>
      <w:r>
        <w:rPr>
          <w:sz w:val="28"/>
          <w:szCs w:val="28"/>
        </w:rPr>
        <w:t>2. Студия «Смирнов Дизайн»: http://www.smirnovdesign.com/</w:t>
      </w:r>
    </w:p>
    <w:p w:rsidR="00FB6F47" w:rsidRDefault="00FB6F47" w:rsidP="00FB6F47">
      <w:pPr>
        <w:widowControl/>
        <w:ind w:firstLine="709"/>
        <w:rPr>
          <w:sz w:val="28"/>
          <w:szCs w:val="28"/>
        </w:rPr>
      </w:pPr>
      <w:r>
        <w:rPr>
          <w:sz w:val="28"/>
          <w:szCs w:val="28"/>
        </w:rPr>
        <w:t>3. Дизайн-агентство инноваций Lumiknows: www.lumiknows.ru</w:t>
      </w:r>
    </w:p>
    <w:p w:rsidR="00FB6F47" w:rsidRDefault="00FB6F47" w:rsidP="00FB6F47">
      <w:pPr>
        <w:widowControl/>
        <w:ind w:firstLine="709"/>
        <w:rPr>
          <w:sz w:val="28"/>
          <w:szCs w:val="28"/>
        </w:rPr>
      </w:pPr>
      <w:r>
        <w:rPr>
          <w:sz w:val="28"/>
          <w:szCs w:val="28"/>
        </w:rPr>
        <w:t>4. Компания дизайн-менеджмента: www.design-management.ru</w:t>
      </w:r>
    </w:p>
    <w:p w:rsidR="00FB6F47" w:rsidRDefault="00FB6F47" w:rsidP="00FB6F47">
      <w:pPr>
        <w:widowControl/>
        <w:ind w:firstLine="709"/>
        <w:rPr>
          <w:sz w:val="28"/>
          <w:szCs w:val="28"/>
        </w:rPr>
      </w:pPr>
      <w:r>
        <w:rPr>
          <w:sz w:val="28"/>
          <w:szCs w:val="28"/>
        </w:rPr>
        <w:lastRenderedPageBreak/>
        <w:t>5. Витрина товаров производства России: http://www.productcenter.ru/</w:t>
      </w:r>
    </w:p>
    <w:p w:rsidR="00FB6F47" w:rsidRDefault="00FB6F47" w:rsidP="00FB6F47">
      <w:pPr>
        <w:widowControl/>
        <w:ind w:firstLine="709"/>
        <w:rPr>
          <w:sz w:val="28"/>
          <w:szCs w:val="28"/>
        </w:rPr>
      </w:pPr>
      <w:r>
        <w:rPr>
          <w:sz w:val="28"/>
          <w:szCs w:val="28"/>
        </w:rPr>
        <w:t>6. 100 лучших товаров России: www.100best.ru</w:t>
      </w:r>
    </w:p>
    <w:p w:rsidR="00FB6F47" w:rsidRDefault="00FB6F47" w:rsidP="00FB6F47">
      <w:pPr>
        <w:widowControl/>
        <w:ind w:firstLine="709"/>
        <w:rPr>
          <w:b/>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 Программные средства open office.</w:t>
      </w: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num" w:pos="1429"/>
        </w:tabs>
        <w:ind w:left="0" w:firstLine="709"/>
        <w:rPr>
          <w:sz w:val="28"/>
          <w:szCs w:val="28"/>
        </w:rPr>
      </w:pPr>
      <w:r>
        <w:rPr>
          <w:sz w:val="28"/>
          <w:szCs w:val="28"/>
        </w:rPr>
        <w:t>Учебная аудитория, оснащенная презентационным оборудованием и доступом к сети интернет.</w:t>
      </w:r>
    </w:p>
    <w:p w:rsidR="00FB6F47" w:rsidRDefault="00FB6F47" w:rsidP="00FB6F47">
      <w:pPr>
        <w:ind w:firstLine="709"/>
        <w:rPr>
          <w:sz w:val="28"/>
          <w:szCs w:val="28"/>
        </w:rPr>
      </w:pPr>
    </w:p>
    <w:p w:rsidR="00FB6F47" w:rsidRDefault="00FB6F47" w:rsidP="00FB6F47">
      <w:pPr>
        <w:ind w:firstLine="709"/>
        <w:rPr>
          <w:sz w:val="28"/>
          <w:szCs w:val="28"/>
        </w:rPr>
      </w:pPr>
    </w:p>
    <w:p w:rsidR="00FB6F47" w:rsidRDefault="00FB6F47" w:rsidP="00FB6F47">
      <w:pPr>
        <w:ind w:firstLine="709"/>
      </w:pPr>
      <w:r>
        <w:rPr>
          <w:sz w:val="28"/>
          <w:szCs w:val="28"/>
        </w:rPr>
        <w:t xml:space="preserve">Рабочая программа дисциплины составлена в соответствии с требованиями ФГОС ВО по направлению подготовки 50.06.01 «Искусствоведение» </w:t>
      </w:r>
      <w:r>
        <w:rPr>
          <w:sz w:val="28"/>
          <w:szCs w:val="28"/>
        </w:rPr>
        <w:t xml:space="preserve">с научной </w:t>
      </w:r>
      <w:proofErr w:type="gramStart"/>
      <w:r>
        <w:rPr>
          <w:sz w:val="28"/>
          <w:szCs w:val="28"/>
        </w:rPr>
        <w:t xml:space="preserve">специальностью </w:t>
      </w:r>
      <w:r>
        <w:rPr>
          <w:sz w:val="28"/>
          <w:szCs w:val="28"/>
        </w:rPr>
        <w:t xml:space="preserve"> </w:t>
      </w:r>
      <w:r>
        <w:rPr>
          <w:sz w:val="28"/>
          <w:szCs w:val="28"/>
        </w:rPr>
        <w:t>5.10.3</w:t>
      </w:r>
      <w:proofErr w:type="gramEnd"/>
      <w:r>
        <w:rPr>
          <w:sz w:val="28"/>
          <w:szCs w:val="28"/>
        </w:rPr>
        <w:t xml:space="preserve"> «Виды искусства (дизайн)»</w:t>
      </w:r>
      <w:r>
        <w:rPr>
          <w:sz w:val="28"/>
          <w:szCs w:val="28"/>
        </w:rPr>
        <w:t>.</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lastRenderedPageBreak/>
              <w:drawing>
                <wp:inline distT="0" distB="0" distL="0" distR="0">
                  <wp:extent cx="882015" cy="10109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8A59E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276" w:lineRule="auto"/>
              <w:ind w:firstLine="0"/>
              <w:jc w:val="center"/>
              <w:rPr>
                <w:sz w:val="28"/>
              </w:rPr>
            </w:pPr>
          </w:p>
        </w:tc>
        <w:tc>
          <w:tcPr>
            <w:tcW w:w="2500" w:type="pct"/>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p>
          <w:p w:rsidR="00FB6F47" w:rsidRDefault="00FB6F47">
            <w:pPr>
              <w:suppressAutoHyphens/>
              <w:ind w:firstLine="0"/>
              <w:jc w:val="center"/>
            </w:pPr>
            <w:r>
              <w:t>____________________ Н.И. Прокопов</w:t>
            </w:r>
          </w:p>
          <w:p w:rsidR="00FB6F47" w:rsidRDefault="00FB6F47">
            <w:pPr>
              <w:suppressAutoHyphens/>
              <w:ind w:firstLine="0"/>
              <w:jc w:val="center"/>
            </w:pPr>
            <w:r>
              <w:t>«____» ______________ 20__</w:t>
            </w:r>
            <w:r>
              <w:t xml:space="preserve">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«Эргономика и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b/>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ind w:firstLine="0"/>
        <w:jc w:val="center"/>
      </w:pPr>
      <w:r>
        <w:rPr>
          <w:b/>
          <w:bCs/>
        </w:rPr>
        <w:t>17.00.06. «Техническая эстетика и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7"/>
        </w:numPr>
        <w:ind w:hanging="11"/>
        <w:jc w:val="left"/>
        <w:rPr>
          <w:b/>
          <w:sz w:val="28"/>
          <w:szCs w:val="28"/>
        </w:rPr>
      </w:pPr>
      <w:r>
        <w:rPr>
          <w:b/>
          <w:sz w:val="28"/>
          <w:szCs w:val="28"/>
        </w:rPr>
        <w:lastRenderedPageBreak/>
        <w:t>Цель освоения дисциплины</w:t>
      </w:r>
    </w:p>
    <w:p w:rsidR="00FB6F47" w:rsidRDefault="00FB6F47" w:rsidP="00FB6F47">
      <w:pPr>
        <w:ind w:firstLine="709"/>
        <w:rPr>
          <w:sz w:val="28"/>
          <w:szCs w:val="28"/>
        </w:rPr>
      </w:pPr>
      <w:r>
        <w:rPr>
          <w:sz w:val="28"/>
          <w:szCs w:val="28"/>
        </w:rPr>
        <w:t xml:space="preserve">Целью освоения дисциплины «Эргономика и дизайн» является формирование у обучающихся профессиональной (ПК -1)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5.10.3 «Виды искусства (дизайн)»</w:t>
      </w:r>
      <w:r>
        <w:rPr>
          <w:sz w:val="28"/>
          <w:szCs w:val="28"/>
        </w:rPr>
        <w:t>.</w:t>
      </w:r>
    </w:p>
    <w:p w:rsidR="00FB6F47" w:rsidRDefault="00FB6F47" w:rsidP="00FB6F47">
      <w:pPr>
        <w:ind w:firstLine="709"/>
        <w:rPr>
          <w:sz w:val="28"/>
          <w:szCs w:val="28"/>
        </w:rPr>
      </w:pPr>
    </w:p>
    <w:p w:rsidR="00FB6F47" w:rsidRDefault="00FB6F47" w:rsidP="004A475C">
      <w:pPr>
        <w:numPr>
          <w:ilvl w:val="0"/>
          <w:numId w:val="8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«Эргономика и дизайн»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3 зачетные единицы (108 акад. часа).</w:t>
      </w:r>
    </w:p>
    <w:p w:rsidR="00FB6F47" w:rsidRDefault="00FB6F47" w:rsidP="00FB6F47">
      <w:pPr>
        <w:ind w:firstLine="709"/>
        <w:rPr>
          <w:sz w:val="28"/>
          <w:szCs w:val="28"/>
        </w:rPr>
      </w:pPr>
      <w:r>
        <w:rPr>
          <w:sz w:val="28"/>
          <w:szCs w:val="28"/>
        </w:rPr>
        <w:t xml:space="preserve">Для освоения дисциплины «Эргономика и дизайн» обучающиеся должны обладать знаниями, умениями и навыками, полученными в результате формирования и развития следующей компетенции: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tabs>
          <w:tab w:val="num" w:pos="9639"/>
        </w:tabs>
        <w:ind w:firstLine="709"/>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t>- психология и педагогика высшей школы (4 семестр)</w:t>
      </w:r>
    </w:p>
    <w:p w:rsidR="00FB6F47" w:rsidRDefault="00FB6F47" w:rsidP="00FB6F47">
      <w:pPr>
        <w:ind w:firstLine="709"/>
        <w:rPr>
          <w:sz w:val="28"/>
          <w:szCs w:val="28"/>
        </w:rPr>
      </w:pPr>
      <w:r>
        <w:rPr>
          <w:sz w:val="28"/>
          <w:szCs w:val="28"/>
        </w:rPr>
        <w:lastRenderedPageBreak/>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widowControl/>
        <w:autoSpaceDE w:val="0"/>
        <w:autoSpaceDN w:val="0"/>
        <w:adjustRightInd w:val="0"/>
        <w:ind w:firstLine="708"/>
        <w:jc w:val="left"/>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widowControl/>
        <w:autoSpaceDE w:val="0"/>
        <w:autoSpaceDN w:val="0"/>
        <w:adjustRightInd w:val="0"/>
        <w:ind w:firstLine="708"/>
        <w:jc w:val="left"/>
        <w:rPr>
          <w:sz w:val="28"/>
          <w:szCs w:val="28"/>
        </w:rPr>
      </w:pPr>
      <w:r>
        <w:rPr>
          <w:sz w:val="28"/>
          <w:szCs w:val="28"/>
        </w:rPr>
        <w:t>(5 семестр).</w:t>
      </w:r>
    </w:p>
    <w:p w:rsidR="00FB6F47" w:rsidRDefault="00FB6F47" w:rsidP="00FB6F47">
      <w:pPr>
        <w:widowControl/>
        <w:autoSpaceDE w:val="0"/>
        <w:autoSpaceDN w:val="0"/>
        <w:adjustRightInd w:val="0"/>
        <w:ind w:firstLine="708"/>
        <w:jc w:val="left"/>
        <w:rPr>
          <w:sz w:val="28"/>
          <w:szCs w:val="28"/>
        </w:rPr>
      </w:pPr>
    </w:p>
    <w:p w:rsidR="00FB6F47" w:rsidRDefault="00FB6F47" w:rsidP="004A475C">
      <w:pPr>
        <w:numPr>
          <w:ilvl w:val="0"/>
          <w:numId w:val="87"/>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FB6F47" w:rsidRDefault="00FB6F47" w:rsidP="00FB6F47">
      <w:pPr>
        <w:ind w:left="851" w:firstLine="0"/>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B6F47" w:rsidTr="00FB6F47">
        <w:trPr>
          <w:jc w:val="center"/>
        </w:trPr>
        <w:tc>
          <w:tcPr>
            <w:tcW w:w="1844" w:type="pct"/>
            <w:tcBorders>
              <w:top w:val="single" w:sz="4" w:space="0" w:color="auto"/>
              <w:left w:val="single" w:sz="4" w:space="0" w:color="auto"/>
              <w:bottom w:val="single" w:sz="4" w:space="0" w:color="auto"/>
              <w:right w:val="single" w:sz="4" w:space="0" w:color="auto"/>
            </w:tcBorders>
            <w:hideMark/>
          </w:tcPr>
          <w:p w:rsidR="00FB6F47" w:rsidRDefault="00FB6F47">
            <w:pPr>
              <w:widowControl/>
              <w:spacing w:line="276" w:lineRule="auto"/>
              <w:ind w:firstLine="0"/>
              <w:jc w:val="center"/>
              <w:rPr>
                <w:b/>
                <w:lang w:eastAsia="en-US"/>
              </w:rPr>
            </w:pPr>
            <w:r>
              <w:rPr>
                <w:b/>
                <w:lang w:eastAsia="en-US"/>
              </w:rPr>
              <w:t>Формируемые компетенции (код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spacing w:line="276" w:lineRule="auto"/>
              <w:ind w:firstLine="0"/>
              <w:jc w:val="center"/>
              <w:rPr>
                <w:b/>
                <w:lang w:eastAsia="en-US"/>
              </w:rPr>
            </w:pPr>
            <w:r>
              <w:rPr>
                <w:b/>
                <w:lang w:eastAsia="en-US"/>
              </w:rPr>
              <w:t>Планируемые результаты обучения</w:t>
            </w:r>
            <w:r>
              <w:rPr>
                <w:b/>
                <w:lang w:eastAsia="en-US"/>
              </w:rPr>
              <w:br/>
              <w:t>по дисциплине, характеризующие</w:t>
            </w:r>
            <w:r>
              <w:rPr>
                <w:b/>
                <w:lang w:eastAsia="en-US"/>
              </w:rPr>
              <w:br/>
              <w:t>этапы формирования компетенций</w:t>
            </w:r>
          </w:p>
        </w:tc>
      </w:tr>
      <w:tr w:rsidR="00FB6F47" w:rsidTr="00FB6F4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spacing w:line="276" w:lineRule="auto"/>
              <w:ind w:firstLine="0"/>
              <w:rPr>
                <w:lang w:eastAsia="en-US"/>
              </w:rPr>
            </w:pPr>
            <w:r>
              <w:rPr>
                <w:b/>
                <w:lang w:eastAsia="en-US"/>
              </w:rPr>
              <w:t xml:space="preserve">ПК-1 </w:t>
            </w:r>
            <w:r>
              <w:rPr>
                <w:lang w:eastAsia="en-US"/>
              </w:rPr>
              <w:t>(владение методологией теоретических и экспериментальных исследований в области технической эстетики и дизайна)</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Знать:</w:t>
            </w:r>
            <w:r>
              <w:t xml:space="preserve"> научные принципы решения эргономических задач.</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spacing w:line="276" w:lineRule="auto"/>
              <w:ind w:firstLine="0"/>
              <w:rPr>
                <w:lang w:eastAsia="en-US"/>
              </w:rPr>
            </w:pPr>
            <w:r>
              <w:rPr>
                <w:b/>
              </w:rPr>
              <w:t>Уметь:</w:t>
            </w:r>
            <w:r>
              <w:t xml:space="preserve"> выявлять эргономические требования, характерные для данного типа изделий.</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spacing w:line="276" w:lineRule="auto"/>
              <w:ind w:firstLine="0"/>
              <w:rPr>
                <w:lang w:eastAsia="en-US"/>
              </w:rPr>
            </w:pPr>
            <w:r>
              <w:rPr>
                <w:b/>
              </w:rPr>
              <w:t>Владеть:</w:t>
            </w:r>
            <w:r>
              <w:t xml:space="preserve"> практическими навыками решения эргономических задач при дизайн-проектировании.</w:t>
            </w:r>
          </w:p>
        </w:tc>
      </w:tr>
    </w:tbl>
    <w:p w:rsidR="00FB6F47" w:rsidRDefault="00FB6F47" w:rsidP="004A475C">
      <w:pPr>
        <w:numPr>
          <w:ilvl w:val="0"/>
          <w:numId w:val="87"/>
        </w:numPr>
        <w:ind w:left="0" w:firstLine="709"/>
        <w:rPr>
          <w:b/>
          <w:sz w:val="28"/>
          <w:szCs w:val="28"/>
        </w:rPr>
      </w:pPr>
      <w:r>
        <w:rPr>
          <w:b/>
          <w:sz w:val="28"/>
          <w:szCs w:val="28"/>
        </w:rPr>
        <w:t>Содержание дисциплины</w:t>
      </w:r>
    </w:p>
    <w:p w:rsidR="00FB6F47" w:rsidRDefault="00FB6F47" w:rsidP="00FB6F47">
      <w:pPr>
        <w:ind w:firstLine="709"/>
        <w:rPr>
          <w:b/>
          <w:sz w:val="28"/>
          <w:szCs w:val="28"/>
        </w:rPr>
      </w:pPr>
      <w:r>
        <w:rPr>
          <w:sz w:val="28"/>
          <w:szCs w:val="28"/>
        </w:rPr>
        <w:t>Общая трудоемкость дисциплины составляет 3 зачетные единицы (108 акад.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w:t>
      </w:r>
      <w:r>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00"/>
        <w:gridCol w:w="583"/>
        <w:gridCol w:w="576"/>
        <w:gridCol w:w="867"/>
        <w:gridCol w:w="939"/>
        <w:gridCol w:w="911"/>
        <w:gridCol w:w="510"/>
        <w:gridCol w:w="498"/>
        <w:gridCol w:w="3784"/>
      </w:tblGrid>
      <w:tr w:rsidR="00FB6F47" w:rsidTr="00FB6F47">
        <w:trPr>
          <w:cantSplit/>
          <w:trHeight w:val="70"/>
          <w:jc w:val="center"/>
        </w:trPr>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507"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B6F47" w:rsidTr="00FB6F47">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Номер</w:t>
            </w:r>
          </w:p>
          <w:p w:rsidR="00FB6F47" w:rsidRDefault="00FB6F47">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Содержание</w:t>
            </w:r>
            <w:r>
              <w:rPr>
                <w:lang w:val="en-US"/>
              </w:rPr>
              <w:t xml:space="preserve"> </w:t>
            </w:r>
            <w:r>
              <w:t>темы</w:t>
            </w:r>
          </w:p>
        </w:tc>
      </w:tr>
      <w:tr w:rsidR="00FB6F47" w:rsidTr="00FB6F47">
        <w:trPr>
          <w:trHeight w:val="276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1</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Эргономические требования в дизайне изделий</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shd w:val="clear" w:color="auto" w:fill="FFFFFF"/>
              <w:tabs>
                <w:tab w:val="left" w:pos="1399"/>
              </w:tabs>
              <w:ind w:firstLine="0"/>
              <w:rPr>
                <w:color w:val="000000"/>
                <w:spacing w:val="-6"/>
              </w:rPr>
            </w:pPr>
            <w:r>
              <w:rPr>
                <w:color w:val="000000"/>
                <w:spacing w:val="-6"/>
              </w:rPr>
              <w:t xml:space="preserve">Современное состояние развития эргономики. Роль эргономики в дизайне различных изделий. Эргономическая направленность различных школ и течений в дизайне. Классификация эргономических требований. </w:t>
            </w:r>
            <w:r>
              <w:t>Научные принципы решения эргономических задач. Научные принципы анализа системы Человек-Изделие-Среда. Статистические методы в эргономике. Способы решения эргономических задач Работы в области профессиографии и соматографии. Система стандартизации изделий</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spacing w:after="120"/>
        <w:ind w:firstLine="709"/>
        <w:rPr>
          <w:b/>
          <w:sz w:val="28"/>
          <w:szCs w:val="28"/>
        </w:rPr>
      </w:pPr>
    </w:p>
    <w:p w:rsidR="00FB6F47" w:rsidRDefault="00FB6F47" w:rsidP="00FB6F4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w:t>
            </w:r>
            <w:r>
              <w:rPr>
                <w:lang w:val="en-US"/>
              </w:rPr>
              <w:t xml:space="preserve"> </w:t>
            </w:r>
            <w:r>
              <w:t>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Анализ системы «Человек-Изделие-Среда»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4</w:t>
            </w:r>
          </w:p>
        </w:tc>
      </w:tr>
    </w:tbl>
    <w:p w:rsidR="00FB6F47" w:rsidRDefault="00FB6F47" w:rsidP="00FB6F47">
      <w:pPr>
        <w:ind w:firstLine="709"/>
        <w:rPr>
          <w:sz w:val="28"/>
          <w:szCs w:val="28"/>
        </w:rPr>
      </w:pPr>
    </w:p>
    <w:p w:rsidR="00FB6F47" w:rsidRDefault="00FB6F47" w:rsidP="004A475C">
      <w:pPr>
        <w:pStyle w:val="af5"/>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spacing w:line="312" w:lineRule="auto"/>
        <w:ind w:firstLine="709"/>
        <w:rPr>
          <w:b/>
          <w:sz w:val="28"/>
          <w:szCs w:val="28"/>
        </w:rPr>
      </w:pPr>
    </w:p>
    <w:p w:rsidR="00FB6F47" w:rsidRDefault="00FB6F47" w:rsidP="004A475C">
      <w:pPr>
        <w:pStyle w:val="af5"/>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«Эргономика и дизайн»,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оценки</w:t>
      </w:r>
      <w:r>
        <w:rPr>
          <w:sz w:val="28"/>
          <w:szCs w:val="28"/>
        </w:rPr>
        <w:t xml:space="preserve"> компетенций на различных этапах их формирования, описание шкал оценивания</w:t>
      </w:r>
    </w:p>
    <w:p w:rsidR="00FB6F47" w:rsidRDefault="00FB6F47" w:rsidP="00FB6F47">
      <w:pPr>
        <w:ind w:firstLine="709"/>
        <w:rPr>
          <w:b/>
          <w:sz w:val="28"/>
          <w:szCs w:val="28"/>
        </w:rPr>
      </w:pPr>
      <w:r>
        <w:rPr>
          <w:b/>
          <w:sz w:val="28"/>
          <w:szCs w:val="28"/>
        </w:rPr>
        <w:t>6.2.1. Показатели и критерии оценки компетенций, используемые шкалы оценки</w:t>
      </w:r>
    </w:p>
    <w:p w:rsidR="00FB6F47" w:rsidRDefault="00FB6F47" w:rsidP="00FB6F47">
      <w:pPr>
        <w:ind w:firstLine="709"/>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985"/>
        <w:gridCol w:w="2695"/>
        <w:gridCol w:w="2412"/>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оценки</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оценки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оценки</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оценки</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(ПК-1)</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Знание</w:t>
            </w:r>
            <w:r>
              <w:t xml:space="preserve"> научных принципов решения эргономических задач.</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rPr>
                <w:b/>
              </w:rPr>
            </w:pPr>
            <w:r>
              <w:rPr>
                <w:b/>
              </w:rPr>
              <w:t>(ПК-1)</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r>
              <w:t xml:space="preserve"> выявлять эргономические требования, характерные для данного типа изделий.</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(ПК-1)</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pPr>
            <w:r>
              <w:rPr>
                <w:b/>
              </w:rPr>
              <w:t>Владение</w:t>
            </w:r>
            <w:r>
              <w:t xml:space="preserve"> практическими навыками решения эргономических задач при дизайн-проектировании.</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r>
        <w:rPr>
          <w:b/>
          <w:sz w:val="28"/>
          <w:szCs w:val="28"/>
        </w:rPr>
        <w:t>6.2.2. Описание шкал оценки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851"/>
        <w:rPr>
          <w:b/>
          <w:i/>
          <w:sz w:val="28"/>
          <w:szCs w:val="28"/>
        </w:rPr>
      </w:pPr>
    </w:p>
    <w:p w:rsidR="00FB6F47" w:rsidRDefault="00FB6F47" w:rsidP="00FB6F4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09"/>
        <w:rPr>
          <w:b/>
          <w:sz w:val="28"/>
          <w:szCs w:val="28"/>
        </w:rPr>
      </w:pPr>
    </w:p>
    <w:p w:rsidR="00FB6F47" w:rsidRDefault="00FB6F47" w:rsidP="00FB6F47">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09"/>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1260"/>
        </w:tabs>
        <w:ind w:left="0" w:firstLine="709"/>
        <w:rPr>
          <w:bCs/>
          <w:sz w:val="28"/>
          <w:szCs w:val="28"/>
        </w:rPr>
      </w:pPr>
      <w:r>
        <w:rPr>
          <w:bCs/>
          <w:sz w:val="28"/>
          <w:szCs w:val="28"/>
        </w:rPr>
        <w:t>В чем заключается эргономической аспект дизайна;</w:t>
      </w:r>
    </w:p>
    <w:p w:rsidR="00FB6F47" w:rsidRDefault="00FB6F47" w:rsidP="004A475C">
      <w:pPr>
        <w:pStyle w:val="af5"/>
        <w:widowControl/>
        <w:numPr>
          <w:ilvl w:val="0"/>
          <w:numId w:val="56"/>
        </w:numPr>
        <w:tabs>
          <w:tab w:val="left" w:pos="1260"/>
        </w:tabs>
        <w:ind w:left="0" w:firstLine="709"/>
        <w:rPr>
          <w:bCs/>
          <w:sz w:val="28"/>
          <w:szCs w:val="28"/>
        </w:rPr>
      </w:pPr>
      <w:r>
        <w:rPr>
          <w:bCs/>
          <w:sz w:val="28"/>
          <w:szCs w:val="28"/>
        </w:rPr>
        <w:t>Как разрабатываются карты трудовой деятельности.</w:t>
      </w:r>
    </w:p>
    <w:p w:rsidR="00FB6F47" w:rsidRDefault="00FB6F47" w:rsidP="004A475C">
      <w:pPr>
        <w:pStyle w:val="af5"/>
        <w:numPr>
          <w:ilvl w:val="0"/>
          <w:numId w:val="57"/>
        </w:numPr>
        <w:tabs>
          <w:tab w:val="left" w:pos="1260"/>
        </w:tabs>
        <w:ind w:left="0" w:firstLine="709"/>
        <w:rPr>
          <w:bCs/>
          <w:sz w:val="28"/>
          <w:szCs w:val="28"/>
        </w:rPr>
      </w:pPr>
      <w:r>
        <w:rPr>
          <w:bCs/>
          <w:sz w:val="28"/>
          <w:szCs w:val="28"/>
        </w:rPr>
        <w:t>Охарактеризуйте систему «оператор-машины»;</w:t>
      </w:r>
    </w:p>
    <w:p w:rsidR="00FB6F47" w:rsidRDefault="00FB6F47" w:rsidP="004A475C">
      <w:pPr>
        <w:pStyle w:val="af5"/>
        <w:widowControl/>
        <w:numPr>
          <w:ilvl w:val="0"/>
          <w:numId w:val="57"/>
        </w:numPr>
        <w:tabs>
          <w:tab w:val="left" w:pos="1260"/>
        </w:tabs>
        <w:ind w:left="0" w:firstLine="709"/>
        <w:rPr>
          <w:sz w:val="28"/>
          <w:szCs w:val="28"/>
        </w:rPr>
      </w:pPr>
      <w:r>
        <w:rPr>
          <w:sz w:val="28"/>
          <w:szCs w:val="28"/>
        </w:rPr>
        <w:t>Приведите основные способы решения эргономических задач.</w:t>
      </w:r>
    </w:p>
    <w:p w:rsidR="00FB6F47" w:rsidRDefault="00FB6F47" w:rsidP="00FB6F47">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FB6F47" w:rsidRDefault="00FB6F47" w:rsidP="00FB6F47">
      <w:pPr>
        <w:pStyle w:val="Default"/>
        <w:spacing w:after="36"/>
        <w:ind w:firstLine="709"/>
        <w:jc w:val="both"/>
        <w:rPr>
          <w:sz w:val="28"/>
          <w:szCs w:val="28"/>
        </w:rPr>
      </w:pPr>
      <w:r>
        <w:rPr>
          <w:sz w:val="28"/>
          <w:szCs w:val="28"/>
        </w:rPr>
        <w:t xml:space="preserve">1. Реклама изделий промышленности </w:t>
      </w:r>
    </w:p>
    <w:p w:rsidR="00FB6F47" w:rsidRDefault="00FB6F47" w:rsidP="00FB6F47">
      <w:pPr>
        <w:pStyle w:val="Default"/>
        <w:spacing w:after="36"/>
        <w:ind w:firstLine="709"/>
        <w:jc w:val="both"/>
        <w:rPr>
          <w:sz w:val="28"/>
          <w:szCs w:val="28"/>
        </w:rPr>
      </w:pPr>
      <w:r>
        <w:rPr>
          <w:sz w:val="28"/>
          <w:szCs w:val="28"/>
        </w:rPr>
        <w:t xml:space="preserve">2. Графический дизайн в системе индустриального дизайна. Современный уровень графического дизайна. </w:t>
      </w:r>
    </w:p>
    <w:p w:rsidR="00FB6F47" w:rsidRDefault="00FB6F47" w:rsidP="00FB6F47">
      <w:pPr>
        <w:pStyle w:val="Default"/>
        <w:spacing w:after="36"/>
        <w:ind w:firstLine="709"/>
        <w:jc w:val="both"/>
        <w:rPr>
          <w:sz w:val="28"/>
          <w:szCs w:val="28"/>
        </w:rPr>
      </w:pPr>
      <w:r>
        <w:rPr>
          <w:sz w:val="28"/>
          <w:szCs w:val="28"/>
        </w:rPr>
        <w:t xml:space="preserve">3. Понятие фирменного стиля. Взаимосвязь фирменного стиля в графическом дизайне с тенденциями развития искусства. Товарный знак в графическом дизайне. Составляющие товарного знака. </w:t>
      </w:r>
    </w:p>
    <w:p w:rsidR="00FB6F47" w:rsidRDefault="00FB6F47" w:rsidP="00FB6F47">
      <w:pPr>
        <w:pStyle w:val="Default"/>
        <w:ind w:firstLine="709"/>
        <w:jc w:val="both"/>
        <w:rPr>
          <w:sz w:val="28"/>
          <w:szCs w:val="28"/>
        </w:rPr>
      </w:pPr>
      <w:r>
        <w:rPr>
          <w:sz w:val="28"/>
          <w:szCs w:val="28"/>
        </w:rPr>
        <w:t xml:space="preserve">4. Плакат, журнал и буклет в рекламе изделий. </w:t>
      </w:r>
    </w:p>
    <w:p w:rsidR="00FB6F47" w:rsidRDefault="00FB6F47" w:rsidP="00FB6F47">
      <w:pPr>
        <w:pStyle w:val="Default"/>
        <w:ind w:firstLine="709"/>
        <w:jc w:val="both"/>
        <w:rPr>
          <w:sz w:val="28"/>
          <w:szCs w:val="28"/>
        </w:rPr>
      </w:pPr>
      <w:r>
        <w:rPr>
          <w:sz w:val="28"/>
          <w:szCs w:val="28"/>
        </w:rPr>
        <w:t xml:space="preserve">5. Современная этикетка. </w:t>
      </w:r>
    </w:p>
    <w:p w:rsidR="00FB6F47" w:rsidRDefault="00FB6F47" w:rsidP="00FB6F47">
      <w:pPr>
        <w:pStyle w:val="Default"/>
        <w:ind w:firstLine="709"/>
        <w:jc w:val="both"/>
        <w:rPr>
          <w:sz w:val="28"/>
          <w:szCs w:val="28"/>
        </w:rPr>
      </w:pPr>
      <w:r>
        <w:rPr>
          <w:sz w:val="28"/>
          <w:szCs w:val="28"/>
        </w:rPr>
        <w:t xml:space="preserve">6. Основные закономерности построения рекламной композиции. </w:t>
      </w:r>
    </w:p>
    <w:p w:rsidR="00FB6F47" w:rsidRDefault="00FB6F47" w:rsidP="00FB6F47">
      <w:pPr>
        <w:pStyle w:val="Default"/>
        <w:ind w:firstLine="709"/>
        <w:jc w:val="both"/>
        <w:rPr>
          <w:sz w:val="28"/>
          <w:szCs w:val="28"/>
        </w:rPr>
      </w:pPr>
      <w:r>
        <w:rPr>
          <w:sz w:val="28"/>
          <w:szCs w:val="28"/>
        </w:rPr>
        <w:t xml:space="preserve">7. Симметрия как средство организации графического изображения. </w:t>
      </w:r>
    </w:p>
    <w:p w:rsidR="00FB6F47" w:rsidRDefault="00FB6F47" w:rsidP="00FB6F47">
      <w:pPr>
        <w:pStyle w:val="Default"/>
        <w:ind w:firstLine="709"/>
        <w:jc w:val="both"/>
        <w:rPr>
          <w:sz w:val="28"/>
          <w:szCs w:val="28"/>
        </w:rPr>
      </w:pPr>
      <w:r>
        <w:rPr>
          <w:sz w:val="28"/>
          <w:szCs w:val="28"/>
        </w:rPr>
        <w:t xml:space="preserve">8. Графические средства в проектировании рекламных сообщений. </w:t>
      </w:r>
    </w:p>
    <w:p w:rsidR="00FB6F47" w:rsidRDefault="00FB6F47" w:rsidP="00FB6F47">
      <w:pPr>
        <w:pStyle w:val="Default"/>
        <w:ind w:firstLine="709"/>
        <w:jc w:val="both"/>
        <w:rPr>
          <w:sz w:val="28"/>
          <w:szCs w:val="28"/>
        </w:rPr>
      </w:pPr>
      <w:r>
        <w:rPr>
          <w:sz w:val="28"/>
          <w:szCs w:val="28"/>
        </w:rPr>
        <w:t xml:space="preserve">9. Роль фактуры в графике. Классификация графических фактур. </w:t>
      </w:r>
    </w:p>
    <w:p w:rsidR="00FB6F47" w:rsidRDefault="00FB6F47" w:rsidP="00FB6F47">
      <w:pPr>
        <w:pStyle w:val="Default"/>
        <w:spacing w:after="36"/>
        <w:ind w:firstLine="709"/>
        <w:contextualSpacing/>
        <w:jc w:val="both"/>
        <w:rPr>
          <w:sz w:val="28"/>
          <w:szCs w:val="28"/>
        </w:rPr>
      </w:pPr>
      <w:r>
        <w:rPr>
          <w:sz w:val="28"/>
          <w:szCs w:val="28"/>
        </w:rPr>
        <w:t xml:space="preserve">10. Колорит как составная часть художественного образа в рекламной графике. Цветовые гармонии. Эмоциональное воздействие цвета в рекламе. </w:t>
      </w:r>
    </w:p>
    <w:p w:rsidR="00FB6F47" w:rsidRDefault="00FB6F47" w:rsidP="00FB6F47">
      <w:pPr>
        <w:pStyle w:val="Default"/>
        <w:spacing w:after="36"/>
        <w:ind w:firstLine="709"/>
        <w:contextualSpacing/>
        <w:jc w:val="both"/>
        <w:rPr>
          <w:sz w:val="28"/>
          <w:szCs w:val="28"/>
        </w:rPr>
      </w:pPr>
      <w:r>
        <w:rPr>
          <w:sz w:val="28"/>
          <w:szCs w:val="28"/>
        </w:rPr>
        <w:t xml:space="preserve">11. Образно - ассоциативное решение в графической композиции. </w:t>
      </w:r>
    </w:p>
    <w:p w:rsidR="00FB6F47" w:rsidRDefault="00FB6F47" w:rsidP="00FB6F47">
      <w:pPr>
        <w:pStyle w:val="Default"/>
        <w:spacing w:after="36"/>
        <w:ind w:firstLine="709"/>
        <w:contextualSpacing/>
        <w:jc w:val="both"/>
        <w:rPr>
          <w:sz w:val="28"/>
          <w:szCs w:val="28"/>
        </w:rPr>
      </w:pPr>
      <w:r>
        <w:rPr>
          <w:sz w:val="28"/>
          <w:szCs w:val="28"/>
        </w:rPr>
        <w:t xml:space="preserve">12. Технологии воспроизведения рекламных композиций на носителях рекламы. </w:t>
      </w:r>
    </w:p>
    <w:p w:rsidR="00FB6F47" w:rsidRDefault="00FB6F47" w:rsidP="00FB6F47">
      <w:pPr>
        <w:pStyle w:val="Default"/>
        <w:ind w:firstLine="709"/>
        <w:jc w:val="both"/>
        <w:rPr>
          <w:sz w:val="28"/>
          <w:szCs w:val="28"/>
        </w:rPr>
      </w:pPr>
      <w:r>
        <w:rPr>
          <w:sz w:val="28"/>
          <w:szCs w:val="28"/>
        </w:rPr>
        <w:t xml:space="preserve">13. Компьютерное проектирование рекламных композиций. Основные компьютерные программы, предназначенные для работы в графическом дизайне. </w:t>
      </w:r>
    </w:p>
    <w:p w:rsidR="00FB6F47" w:rsidRDefault="00FB6F47" w:rsidP="00FB6F47">
      <w:pPr>
        <w:pStyle w:val="Default"/>
        <w:spacing w:after="36"/>
        <w:ind w:firstLine="709"/>
        <w:contextualSpacing/>
        <w:jc w:val="both"/>
        <w:rPr>
          <w:sz w:val="28"/>
          <w:szCs w:val="28"/>
        </w:rPr>
      </w:pPr>
      <w:r>
        <w:rPr>
          <w:sz w:val="28"/>
          <w:szCs w:val="28"/>
        </w:rPr>
        <w:t xml:space="preserve">14. Взаимосвязь ручного исполнения творческой работы с автоматизированными методами художественного проектирования рекламы. Перспективы развития рекламной графики. </w:t>
      </w:r>
    </w:p>
    <w:p w:rsidR="00FB6F47" w:rsidRDefault="00FB6F47" w:rsidP="00FB6F47">
      <w:pPr>
        <w:pStyle w:val="Default"/>
        <w:spacing w:after="36"/>
        <w:ind w:firstLine="709"/>
        <w:contextualSpacing/>
        <w:jc w:val="both"/>
        <w:rPr>
          <w:sz w:val="28"/>
          <w:szCs w:val="28"/>
        </w:rPr>
      </w:pPr>
      <w:r>
        <w:rPr>
          <w:sz w:val="28"/>
          <w:szCs w:val="28"/>
        </w:rPr>
        <w:t xml:space="preserve">15. Художественный опыт и индивидуальные творческие методы в рекламе. </w:t>
      </w:r>
    </w:p>
    <w:p w:rsidR="00FB6F47" w:rsidRDefault="00FB6F47" w:rsidP="00FB6F47">
      <w:pPr>
        <w:pStyle w:val="Default"/>
        <w:spacing w:after="36"/>
        <w:ind w:firstLine="709"/>
        <w:contextualSpacing/>
        <w:jc w:val="both"/>
        <w:rPr>
          <w:sz w:val="28"/>
          <w:szCs w:val="28"/>
        </w:rPr>
      </w:pPr>
      <w:r>
        <w:rPr>
          <w:sz w:val="28"/>
          <w:szCs w:val="28"/>
        </w:rPr>
        <w:t xml:space="preserve">16. Приемы организации интерьерного пространства средствами рекламной графики. </w:t>
      </w:r>
    </w:p>
    <w:p w:rsidR="00FB6F47" w:rsidRDefault="00FB6F47" w:rsidP="00FB6F47">
      <w:pPr>
        <w:pStyle w:val="Default"/>
        <w:spacing w:after="36"/>
        <w:ind w:firstLine="709"/>
        <w:contextualSpacing/>
        <w:jc w:val="both"/>
        <w:rPr>
          <w:sz w:val="28"/>
          <w:szCs w:val="28"/>
        </w:rPr>
      </w:pPr>
      <w:r>
        <w:rPr>
          <w:sz w:val="28"/>
          <w:szCs w:val="28"/>
        </w:rPr>
        <w:t xml:space="preserve">17. Фольклорное направление в рекламных изображениях. </w:t>
      </w:r>
    </w:p>
    <w:p w:rsidR="00FB6F47" w:rsidRDefault="00FB6F47" w:rsidP="00FB6F47">
      <w:pPr>
        <w:pStyle w:val="Default"/>
        <w:spacing w:after="36"/>
        <w:ind w:firstLine="709"/>
        <w:contextualSpacing/>
        <w:jc w:val="both"/>
        <w:rPr>
          <w:sz w:val="28"/>
          <w:szCs w:val="28"/>
        </w:rPr>
      </w:pPr>
      <w:r>
        <w:rPr>
          <w:sz w:val="28"/>
          <w:szCs w:val="28"/>
        </w:rPr>
        <w:t xml:space="preserve">18. Эргономичность системы «человек-машина-среда» («СЧМС») (понятие, свойства и показатели). </w:t>
      </w:r>
    </w:p>
    <w:p w:rsidR="00FB6F47" w:rsidRDefault="00FB6F47" w:rsidP="00FB6F47">
      <w:pPr>
        <w:pStyle w:val="Default"/>
        <w:spacing w:after="36"/>
        <w:ind w:firstLine="709"/>
        <w:contextualSpacing/>
        <w:jc w:val="both"/>
        <w:rPr>
          <w:sz w:val="28"/>
          <w:szCs w:val="28"/>
        </w:rPr>
      </w:pPr>
      <w:r>
        <w:rPr>
          <w:sz w:val="28"/>
          <w:szCs w:val="28"/>
        </w:rPr>
        <w:t xml:space="preserve">19. Классификационные признаки «СЧМС». </w:t>
      </w:r>
    </w:p>
    <w:p w:rsidR="00FB6F47" w:rsidRDefault="00FB6F47" w:rsidP="00FB6F47">
      <w:pPr>
        <w:pStyle w:val="Default"/>
        <w:spacing w:after="36"/>
        <w:ind w:firstLine="709"/>
        <w:contextualSpacing/>
        <w:jc w:val="both"/>
        <w:rPr>
          <w:sz w:val="28"/>
          <w:szCs w:val="28"/>
        </w:rPr>
      </w:pPr>
      <w:r>
        <w:rPr>
          <w:sz w:val="28"/>
          <w:szCs w:val="28"/>
        </w:rPr>
        <w:t xml:space="preserve">20. Рабочее место человека-оператора: понятие, состав и классификация. </w:t>
      </w:r>
    </w:p>
    <w:p w:rsidR="00FB6F47" w:rsidRDefault="00FB6F47" w:rsidP="00FB6F47">
      <w:pPr>
        <w:pStyle w:val="Default"/>
        <w:spacing w:after="36"/>
        <w:ind w:firstLine="709"/>
        <w:contextualSpacing/>
        <w:jc w:val="both"/>
        <w:rPr>
          <w:sz w:val="28"/>
          <w:szCs w:val="28"/>
        </w:rPr>
      </w:pPr>
      <w:r>
        <w:rPr>
          <w:sz w:val="28"/>
          <w:szCs w:val="28"/>
        </w:rPr>
        <w:t xml:space="preserve">21. Эргономические требования к рабочему месту. </w:t>
      </w:r>
    </w:p>
    <w:p w:rsidR="00FB6F47" w:rsidRDefault="00FB6F47" w:rsidP="00FB6F47">
      <w:pPr>
        <w:pStyle w:val="Default"/>
        <w:ind w:firstLine="709"/>
        <w:jc w:val="both"/>
        <w:rPr>
          <w:sz w:val="28"/>
          <w:szCs w:val="28"/>
        </w:rPr>
      </w:pPr>
      <w:r>
        <w:rPr>
          <w:sz w:val="28"/>
          <w:szCs w:val="28"/>
        </w:rPr>
        <w:t xml:space="preserve">22. Человек-оператор в «СЧМС». Этапы деятельности человека-оператора. </w:t>
      </w:r>
    </w:p>
    <w:p w:rsidR="00FB6F47" w:rsidRDefault="00FB6F47" w:rsidP="00FB6F47">
      <w:pPr>
        <w:pStyle w:val="Default"/>
        <w:ind w:firstLine="709"/>
        <w:jc w:val="both"/>
        <w:rPr>
          <w:sz w:val="28"/>
          <w:szCs w:val="28"/>
        </w:rPr>
      </w:pPr>
      <w:r>
        <w:rPr>
          <w:sz w:val="28"/>
          <w:szCs w:val="28"/>
        </w:rPr>
        <w:lastRenderedPageBreak/>
        <w:t xml:space="preserve">23. Структура операторской деятельности (информационная и концептуальная модели). </w:t>
      </w:r>
    </w:p>
    <w:p w:rsidR="00FB6F47" w:rsidRDefault="00FB6F47" w:rsidP="00FB6F47">
      <w:pPr>
        <w:pStyle w:val="Default"/>
        <w:ind w:firstLine="709"/>
        <w:jc w:val="both"/>
        <w:rPr>
          <w:sz w:val="28"/>
          <w:szCs w:val="28"/>
        </w:rPr>
      </w:pPr>
      <w:r>
        <w:rPr>
          <w:sz w:val="28"/>
          <w:szCs w:val="28"/>
        </w:rPr>
        <w:t xml:space="preserve">24. Эргономическое проектирование деятельности человека-оператора в «СЧМС». </w:t>
      </w:r>
    </w:p>
    <w:p w:rsidR="00FB6F47" w:rsidRDefault="00FB6F47" w:rsidP="00FB6F47">
      <w:pPr>
        <w:pStyle w:val="Default"/>
        <w:ind w:firstLine="709"/>
        <w:jc w:val="both"/>
        <w:rPr>
          <w:sz w:val="28"/>
          <w:szCs w:val="28"/>
        </w:rPr>
      </w:pPr>
      <w:r>
        <w:rPr>
          <w:sz w:val="28"/>
          <w:szCs w:val="28"/>
        </w:rPr>
        <w:t xml:space="preserve">25. Средства отображения информации: назначение и классификация </w:t>
      </w:r>
    </w:p>
    <w:p w:rsidR="00FB6F47" w:rsidRDefault="00FB6F47" w:rsidP="00FB6F47">
      <w:pPr>
        <w:pStyle w:val="Default"/>
        <w:ind w:firstLine="709"/>
        <w:jc w:val="both"/>
        <w:rPr>
          <w:sz w:val="28"/>
          <w:szCs w:val="28"/>
        </w:rPr>
      </w:pPr>
      <w:r>
        <w:rPr>
          <w:sz w:val="28"/>
          <w:szCs w:val="28"/>
        </w:rPr>
        <w:t xml:space="preserve">26. Эргономические требования к средствам отображения информации в «СЧМС». </w:t>
      </w:r>
    </w:p>
    <w:p w:rsidR="00FB6F47" w:rsidRDefault="00FB6F47" w:rsidP="00FB6F47">
      <w:pPr>
        <w:pStyle w:val="Default"/>
        <w:ind w:firstLine="709"/>
        <w:jc w:val="both"/>
        <w:rPr>
          <w:sz w:val="28"/>
          <w:szCs w:val="28"/>
        </w:rPr>
      </w:pPr>
      <w:r>
        <w:rPr>
          <w:sz w:val="28"/>
          <w:szCs w:val="28"/>
        </w:rPr>
        <w:t xml:space="preserve">27. Органы управления в «СЧМС». </w:t>
      </w:r>
    </w:p>
    <w:p w:rsidR="00FB6F47" w:rsidRDefault="00FB6F47" w:rsidP="00FB6F47">
      <w:pPr>
        <w:pStyle w:val="Default"/>
        <w:ind w:firstLine="709"/>
        <w:jc w:val="both"/>
        <w:rPr>
          <w:sz w:val="28"/>
          <w:szCs w:val="28"/>
        </w:rPr>
      </w:pPr>
      <w:r>
        <w:rPr>
          <w:sz w:val="28"/>
          <w:szCs w:val="28"/>
        </w:rPr>
        <w:t xml:space="preserve">28. Эргономические требования к органам управления в «СЧМС». </w:t>
      </w:r>
    </w:p>
    <w:p w:rsidR="00FB6F47" w:rsidRDefault="00FB6F47" w:rsidP="00FB6F47">
      <w:pPr>
        <w:pStyle w:val="Default"/>
        <w:ind w:firstLine="709"/>
        <w:jc w:val="both"/>
        <w:rPr>
          <w:sz w:val="28"/>
          <w:szCs w:val="28"/>
        </w:rPr>
      </w:pPr>
      <w:r>
        <w:rPr>
          <w:sz w:val="28"/>
          <w:szCs w:val="28"/>
        </w:rPr>
        <w:t xml:space="preserve">29. Научные подходы проектирования «СЧМС» (машиноцентрический, антропоцентрический, системно-технический, человеко-ориентированный, системный). </w:t>
      </w:r>
    </w:p>
    <w:p w:rsidR="00FB6F47" w:rsidRDefault="00FB6F47" w:rsidP="00FB6F47">
      <w:pPr>
        <w:pStyle w:val="Default"/>
        <w:ind w:firstLine="709"/>
        <w:jc w:val="both"/>
        <w:rPr>
          <w:sz w:val="28"/>
          <w:szCs w:val="28"/>
        </w:rPr>
      </w:pPr>
      <w:r>
        <w:rPr>
          <w:sz w:val="28"/>
          <w:szCs w:val="28"/>
        </w:rPr>
        <w:t xml:space="preserve">30. Распределение функций между человеком и машиной в «СЧМС». </w:t>
      </w:r>
    </w:p>
    <w:p w:rsidR="00FB6F47" w:rsidRDefault="00FB6F47" w:rsidP="00FB6F47">
      <w:pPr>
        <w:pStyle w:val="Default"/>
        <w:ind w:firstLine="709"/>
        <w:jc w:val="both"/>
        <w:rPr>
          <w:sz w:val="28"/>
          <w:szCs w:val="28"/>
        </w:rPr>
      </w:pPr>
      <w:r>
        <w:rPr>
          <w:sz w:val="28"/>
          <w:szCs w:val="28"/>
        </w:rPr>
        <w:t xml:space="preserve">31. Рабочие позы человека-оператора в «СЧМС». </w:t>
      </w:r>
    </w:p>
    <w:p w:rsidR="00FB6F47" w:rsidRDefault="00FB6F47" w:rsidP="00FB6F47">
      <w:pPr>
        <w:ind w:firstLine="709"/>
        <w:rPr>
          <w:bCs/>
          <w:sz w:val="28"/>
          <w:szCs w:val="28"/>
        </w:rPr>
      </w:pPr>
      <w:r>
        <w:rPr>
          <w:sz w:val="28"/>
          <w:szCs w:val="28"/>
        </w:rPr>
        <w:t>32. Эргономическая оценка «СЧМС».</w:t>
      </w:r>
    </w:p>
    <w:p w:rsidR="00FB6F47" w:rsidRDefault="00FB6F47" w:rsidP="004A475C">
      <w:pPr>
        <w:pStyle w:val="af5"/>
        <w:numPr>
          <w:ilvl w:val="1"/>
          <w:numId w:val="87"/>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09"/>
        <w:rPr>
          <w:sz w:val="28"/>
          <w:szCs w:val="28"/>
        </w:rPr>
      </w:pPr>
      <w:r>
        <w:rPr>
          <w:color w:val="000000"/>
          <w:sz w:val="28"/>
          <w:szCs w:val="28"/>
        </w:rPr>
        <w:t xml:space="preserve">Процедуры и средства оценки по дисциплине </w:t>
      </w:r>
      <w:r>
        <w:rPr>
          <w:sz w:val="28"/>
          <w:szCs w:val="28"/>
        </w:rPr>
        <w:t>«Эргономика и дизайн»</w:t>
      </w:r>
    </w:p>
    <w:p w:rsidR="00FB6F47" w:rsidRDefault="00FB6F47" w:rsidP="00FB6F47">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73"/>
        <w:gridCol w:w="1886"/>
        <w:gridCol w:w="1933"/>
        <w:gridCol w:w="2342"/>
      </w:tblGrid>
      <w:tr w:rsidR="00FB6F47" w:rsidTr="00FB6F4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0" w:type="auto"/>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pStyle w:val="af5"/>
        <w:ind w:left="0" w:firstLine="709"/>
        <w:rPr>
          <w:b/>
          <w:sz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«Эргономика и дизайн»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в ходе практических занятий давать конкретные, четкие ответы по существу вопросов; </w:t>
      </w:r>
    </w:p>
    <w:p w:rsidR="00FB6F47" w:rsidRDefault="00FB6F47" w:rsidP="004A475C">
      <w:pPr>
        <w:pStyle w:val="21"/>
        <w:numPr>
          <w:ilvl w:val="0"/>
          <w:numId w:val="45"/>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FB6F47" w:rsidRDefault="00FB6F47" w:rsidP="00FB6F47">
      <w:pPr>
        <w:ind w:firstLine="709"/>
        <w:rPr>
          <w:b/>
          <w:sz w:val="28"/>
          <w:szCs w:val="28"/>
        </w:rPr>
      </w:pPr>
    </w:p>
    <w:p w:rsidR="00FB6F47" w:rsidRDefault="00FB6F47" w:rsidP="004A475C">
      <w:pPr>
        <w:pStyle w:val="af5"/>
        <w:numPr>
          <w:ilvl w:val="0"/>
          <w:numId w:val="75"/>
        </w:numPr>
        <w:tabs>
          <w:tab w:val="left" w:pos="993"/>
        </w:tabs>
        <w:ind w:left="0" w:firstLine="709"/>
        <w:rPr>
          <w:b/>
          <w:sz w:val="28"/>
          <w:szCs w:val="28"/>
        </w:rPr>
      </w:pPr>
      <w:r>
        <w:rPr>
          <w:b/>
          <w:sz w:val="28"/>
          <w:szCs w:val="28"/>
        </w:rPr>
        <w:t>Ресурсное обеспечение дисциплины</w:t>
      </w:r>
    </w:p>
    <w:p w:rsidR="00FB6F47" w:rsidRDefault="00FB6F47" w:rsidP="00FB6F47">
      <w:pPr>
        <w:widowControl/>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widowControl/>
        <w:tabs>
          <w:tab w:val="left" w:pos="993"/>
        </w:tabs>
        <w:ind w:firstLine="709"/>
        <w:jc w:val="left"/>
        <w:rPr>
          <w:b/>
          <w:sz w:val="28"/>
          <w:szCs w:val="28"/>
        </w:rPr>
      </w:pPr>
      <w:r>
        <w:rPr>
          <w:b/>
          <w:sz w:val="28"/>
          <w:szCs w:val="28"/>
        </w:rPr>
        <w:t>а) основная литература:</w:t>
      </w:r>
    </w:p>
    <w:p w:rsidR="00FB6F47" w:rsidRDefault="00FB6F47" w:rsidP="00FB6F47">
      <w:pPr>
        <w:tabs>
          <w:tab w:val="left" w:pos="993"/>
        </w:tabs>
        <w:ind w:firstLine="709"/>
        <w:rPr>
          <w:sz w:val="28"/>
          <w:szCs w:val="28"/>
        </w:rPr>
      </w:pPr>
      <w:r>
        <w:rPr>
          <w:sz w:val="28"/>
          <w:szCs w:val="28"/>
        </w:rPr>
        <w:lastRenderedPageBreak/>
        <w:t>1. Мильчакова Н.Е. Соколова М.Л. Дизайн. - М.: МИРЭА, 2017. – Электрон.опт. диск (ISO) - 108 с.</w:t>
      </w:r>
    </w:p>
    <w:p w:rsidR="00FB6F47" w:rsidRDefault="00FB6F47" w:rsidP="00FB6F47">
      <w:pPr>
        <w:pStyle w:val="af5"/>
        <w:widowControl/>
        <w:tabs>
          <w:tab w:val="left" w:pos="993"/>
        </w:tabs>
        <w:ind w:left="0" w:firstLine="709"/>
        <w:rPr>
          <w:b/>
          <w:sz w:val="28"/>
          <w:szCs w:val="28"/>
        </w:rPr>
      </w:pPr>
      <w:r>
        <w:rPr>
          <w:b/>
          <w:sz w:val="28"/>
          <w:szCs w:val="28"/>
        </w:rPr>
        <w:t>б) дополнительная литература:</w:t>
      </w:r>
    </w:p>
    <w:p w:rsidR="00FB6F47" w:rsidRDefault="00FB6F47" w:rsidP="004A475C">
      <w:pPr>
        <w:pStyle w:val="af5"/>
        <w:widowControl/>
        <w:numPr>
          <w:ilvl w:val="0"/>
          <w:numId w:val="76"/>
        </w:numPr>
        <w:tabs>
          <w:tab w:val="left" w:pos="993"/>
        </w:tabs>
        <w:ind w:left="0" w:firstLine="709"/>
        <w:rPr>
          <w:sz w:val="28"/>
          <w:szCs w:val="28"/>
        </w:rPr>
      </w:pPr>
      <w:r>
        <w:rPr>
          <w:sz w:val="28"/>
          <w:szCs w:val="28"/>
        </w:rPr>
        <w:t>Соколова М.Л., Лобацкая Р.М. Кухта М.С., и др. Дизайн. М.: МГУПИ, 2013, 142 с.</w:t>
      </w:r>
    </w:p>
    <w:p w:rsidR="00FB6F47" w:rsidRDefault="00FB6F47" w:rsidP="004A475C">
      <w:pPr>
        <w:pStyle w:val="af5"/>
        <w:widowControl/>
        <w:numPr>
          <w:ilvl w:val="0"/>
          <w:numId w:val="76"/>
        </w:numPr>
        <w:tabs>
          <w:tab w:val="left" w:pos="993"/>
        </w:tabs>
        <w:ind w:left="0" w:firstLine="709"/>
        <w:rPr>
          <w:sz w:val="28"/>
          <w:szCs w:val="28"/>
        </w:rPr>
      </w:pPr>
      <w:r>
        <w:rPr>
          <w:sz w:val="28"/>
          <w:szCs w:val="28"/>
        </w:rPr>
        <w:t xml:space="preserve">Дизайн. История, современность, перспективы / Под ред. И.В. Голубятникова. — М.: Мир энциклопедий Аванта+, 2011. </w:t>
      </w:r>
    </w:p>
    <w:p w:rsidR="00FB6F47" w:rsidRDefault="00FB6F47" w:rsidP="004A475C">
      <w:pPr>
        <w:pStyle w:val="af5"/>
        <w:widowControl/>
        <w:numPr>
          <w:ilvl w:val="0"/>
          <w:numId w:val="76"/>
        </w:numPr>
        <w:tabs>
          <w:tab w:val="left" w:pos="993"/>
        </w:tabs>
        <w:ind w:left="0" w:firstLine="709"/>
        <w:rPr>
          <w:sz w:val="28"/>
          <w:szCs w:val="28"/>
        </w:rPr>
      </w:pPr>
      <w:r>
        <w:rPr>
          <w:sz w:val="28"/>
          <w:szCs w:val="28"/>
        </w:rPr>
        <w:t>Соколова М.Л., Мильчакова Н.Е. История и теория дизайна. М.: МИРЭА, 2017. – Электрон.опт. диск (ISO) - 65 с.</w:t>
      </w:r>
    </w:p>
    <w:p w:rsidR="00FB6F47" w:rsidRDefault="00FB6F47" w:rsidP="004A475C">
      <w:pPr>
        <w:pStyle w:val="af5"/>
        <w:widowControl/>
        <w:numPr>
          <w:ilvl w:val="0"/>
          <w:numId w:val="76"/>
        </w:numPr>
        <w:tabs>
          <w:tab w:val="left" w:pos="993"/>
        </w:tabs>
        <w:ind w:left="0" w:firstLine="709"/>
        <w:rPr>
          <w:sz w:val="28"/>
          <w:szCs w:val="28"/>
        </w:rPr>
      </w:pPr>
      <w:r>
        <w:rPr>
          <w:sz w:val="28"/>
          <w:szCs w:val="28"/>
        </w:rPr>
        <w:t>Соколова М.Л., Мильчакова Н.Е., Погосян Г.А. Виртуальные коммуникации в графическом дизайне. М: Онтопринт, 2019. -106 с.</w:t>
      </w:r>
    </w:p>
    <w:p w:rsidR="00FB6F47" w:rsidRDefault="00FB6F47" w:rsidP="004A475C">
      <w:pPr>
        <w:pStyle w:val="af5"/>
        <w:widowControl/>
        <w:numPr>
          <w:ilvl w:val="0"/>
          <w:numId w:val="76"/>
        </w:numPr>
        <w:tabs>
          <w:tab w:val="left" w:pos="993"/>
        </w:tabs>
        <w:ind w:left="0" w:firstLine="709"/>
        <w:rPr>
          <w:sz w:val="28"/>
          <w:szCs w:val="28"/>
        </w:rPr>
      </w:pPr>
      <w:r>
        <w:rPr>
          <w:sz w:val="28"/>
          <w:szCs w:val="28"/>
        </w:rPr>
        <w:t>Соколова М.Л. Этюды для дизайнеров. Томск.: STT, 2019 – 176 с.</w:t>
      </w:r>
    </w:p>
    <w:p w:rsidR="00FB6F47" w:rsidRDefault="00FB6F47" w:rsidP="00FB6F47">
      <w:pPr>
        <w:pStyle w:val="af5"/>
        <w:widowControl/>
        <w:tabs>
          <w:tab w:val="left" w:pos="993"/>
        </w:tabs>
        <w:ind w:left="0"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4A475C">
      <w:pPr>
        <w:numPr>
          <w:ilvl w:val="0"/>
          <w:numId w:val="77"/>
        </w:numPr>
        <w:tabs>
          <w:tab w:val="left" w:pos="993"/>
        </w:tabs>
        <w:ind w:left="0" w:firstLine="709"/>
        <w:rPr>
          <w:sz w:val="28"/>
          <w:szCs w:val="28"/>
        </w:rPr>
      </w:pPr>
      <w:hyperlink r:id="rId58" w:history="1">
        <w:r>
          <w:rPr>
            <w:rStyle w:val="a6"/>
            <w:sz w:val="28"/>
            <w:szCs w:val="28"/>
          </w:rPr>
          <w:t>https://www.adme.ru/</w:t>
        </w:r>
      </w:hyperlink>
    </w:p>
    <w:p w:rsidR="00FB6F47" w:rsidRDefault="00FB6F47" w:rsidP="004A475C">
      <w:pPr>
        <w:numPr>
          <w:ilvl w:val="0"/>
          <w:numId w:val="77"/>
        </w:numPr>
        <w:tabs>
          <w:tab w:val="left" w:pos="993"/>
        </w:tabs>
        <w:ind w:left="0" w:firstLine="709"/>
        <w:rPr>
          <w:sz w:val="28"/>
          <w:szCs w:val="28"/>
        </w:rPr>
      </w:pPr>
      <w:hyperlink r:id="rId59" w:history="1">
        <w:r>
          <w:rPr>
            <w:rStyle w:val="a6"/>
            <w:sz w:val="28"/>
            <w:szCs w:val="28"/>
          </w:rPr>
          <w:t>https://vk.com/archspeech</w:t>
        </w:r>
      </w:hyperlink>
    </w:p>
    <w:p w:rsidR="00FB6F47" w:rsidRDefault="00FB6F47" w:rsidP="00FB6F47">
      <w:pPr>
        <w:widowControl/>
        <w:tabs>
          <w:tab w:val="left" w:pos="993"/>
        </w:tabs>
        <w:ind w:firstLine="709"/>
        <w:rPr>
          <w:b/>
          <w:sz w:val="28"/>
          <w:szCs w:val="28"/>
        </w:rPr>
      </w:pPr>
    </w:p>
    <w:p w:rsidR="00FB6F47" w:rsidRDefault="00FB6F47" w:rsidP="00FB6F47">
      <w:pPr>
        <w:widowControl/>
        <w:tabs>
          <w:tab w:val="left" w:pos="993"/>
        </w:tabs>
        <w:ind w:firstLine="709"/>
        <w:rPr>
          <w:b/>
          <w:sz w:val="28"/>
          <w:szCs w:val="28"/>
        </w:rPr>
      </w:pPr>
      <w:r>
        <w:rPr>
          <w:b/>
          <w:sz w:val="28"/>
          <w:szCs w:val="28"/>
        </w:rPr>
        <w:t xml:space="preserve">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 </w:t>
      </w:r>
      <w:r>
        <w:rPr>
          <w:bCs/>
          <w:sz w:val="28"/>
          <w:szCs w:val="28"/>
        </w:rPr>
        <w:t>Программные средства open office.</w:t>
      </w:r>
    </w:p>
    <w:p w:rsidR="00FB6F47" w:rsidRDefault="00FB6F47" w:rsidP="00FB6F47">
      <w:pPr>
        <w:widowControl/>
        <w:tabs>
          <w:tab w:val="left" w:pos="993"/>
        </w:tabs>
        <w:ind w:firstLine="709"/>
        <w:rPr>
          <w:b/>
          <w:sz w:val="28"/>
          <w:szCs w:val="28"/>
        </w:rPr>
      </w:pPr>
    </w:p>
    <w:p w:rsidR="00FB6F47" w:rsidRDefault="00FB6F47" w:rsidP="00FB6F47">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num" w:pos="1429"/>
        </w:tabs>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widowControl/>
        <w:tabs>
          <w:tab w:val="num" w:pos="840"/>
        </w:tabs>
        <w:ind w:firstLine="709"/>
        <w:rPr>
          <w:sz w:val="28"/>
          <w:szCs w:val="28"/>
        </w:rPr>
      </w:pPr>
    </w:p>
    <w:p w:rsidR="00FB6F47" w:rsidRDefault="00FB6F47" w:rsidP="00FB6F4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w:t>
      </w:r>
      <w:r>
        <w:rPr>
          <w:sz w:val="28"/>
          <w:szCs w:val="28"/>
        </w:rPr>
        <w:t>научной специальности</w:t>
      </w:r>
      <w:r>
        <w:rPr>
          <w:sz w:val="28"/>
          <w:szCs w:val="28"/>
        </w:rPr>
        <w:t xml:space="preserve"> – 17.00.06. «Техническая эстетика и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lastRenderedPageBreak/>
              <w:drawing>
                <wp:inline distT="0" distB="0" distL="0" distR="0">
                  <wp:extent cx="882015" cy="10109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10193A"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w:t>
            </w:r>
            <w:r>
              <w:t xml:space="preserve">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rPr>
      </w:pPr>
      <w:r>
        <w:rPr>
          <w:b/>
          <w:sz w:val="28"/>
        </w:rPr>
        <w:t>Б</w:t>
      </w:r>
      <w:proofErr w:type="gramStart"/>
      <w:r>
        <w:rPr>
          <w:b/>
          <w:sz w:val="28"/>
        </w:rPr>
        <w:t>1.В.</w:t>
      </w:r>
      <w:proofErr w:type="gramEnd"/>
      <w:r>
        <w:rPr>
          <w:b/>
          <w:sz w:val="28"/>
        </w:rPr>
        <w:t>07 «Новые материалы и технологии в дизайне»</w:t>
      </w: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suppressAutoHyphens/>
        <w:ind w:firstLine="0"/>
        <w:jc w:val="center"/>
        <w:rPr>
          <w:b/>
          <w:bCs/>
        </w:rPr>
      </w:pPr>
      <w:r>
        <w:rPr>
          <w:b/>
          <w:bCs/>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bCs/>
        </w:rPr>
      </w:pPr>
      <w:r>
        <w:rPr>
          <w:b/>
          <w:bCs/>
        </w:rPr>
        <w:t>5.10.3 «Виды искусства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8"/>
        </w:numPr>
        <w:ind w:hanging="11"/>
        <w:rPr>
          <w:b/>
          <w:sz w:val="28"/>
          <w:szCs w:val="28"/>
        </w:rPr>
      </w:pPr>
      <w:r>
        <w:rPr>
          <w:b/>
          <w:sz w:val="28"/>
          <w:szCs w:val="28"/>
        </w:rPr>
        <w:lastRenderedPageBreak/>
        <w:t>Цель освоения дисциплины</w:t>
      </w:r>
    </w:p>
    <w:p w:rsidR="00FB6F47" w:rsidRDefault="00FB6F47" w:rsidP="00FB6F47">
      <w:pPr>
        <w:ind w:firstLine="709"/>
        <w:rPr>
          <w:sz w:val="28"/>
          <w:szCs w:val="28"/>
        </w:rPr>
      </w:pPr>
      <w:r>
        <w:rPr>
          <w:sz w:val="28"/>
          <w:szCs w:val="28"/>
        </w:rPr>
        <w:t xml:space="preserve">Целью освоения дисциплины «Новые материалы и технологии в дизайне» является формирование у обучающихся профессиональной (ПК-1)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5.10.3 «Виды искусства (дизайн)»</w:t>
      </w:r>
      <w:r>
        <w:rPr>
          <w:sz w:val="28"/>
          <w:szCs w:val="28"/>
        </w:rPr>
        <w:t>.</w:t>
      </w:r>
    </w:p>
    <w:p w:rsidR="00FB6F47" w:rsidRDefault="00FB6F47" w:rsidP="004A475C">
      <w:pPr>
        <w:numPr>
          <w:ilvl w:val="0"/>
          <w:numId w:val="88"/>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«Новые материалы и технологии в дизайне» относится к обязательным дисциплинам вариативной части блока «Дисциплины (модули)»</w:t>
      </w:r>
      <w:r>
        <w:rPr>
          <w:sz w:val="28"/>
          <w:szCs w:val="28"/>
          <w:highlight w:val="yellow"/>
        </w:rPr>
        <w:t xml:space="preserve"> </w:t>
      </w:r>
      <w:r>
        <w:rPr>
          <w:sz w:val="28"/>
          <w:szCs w:val="28"/>
        </w:rPr>
        <w:t>учебного плана направления подготовки аспирантов 50.06.01 «Искусствоведение». Общая трудоемкость дисциплины составляет 3 зачетные единицы (108 акад. часов).</w:t>
      </w:r>
    </w:p>
    <w:p w:rsidR="00FB6F47" w:rsidRDefault="00FB6F47" w:rsidP="00FB6F47">
      <w:pPr>
        <w:ind w:firstLine="709"/>
        <w:rPr>
          <w:sz w:val="28"/>
          <w:szCs w:val="28"/>
        </w:rPr>
      </w:pPr>
      <w:r>
        <w:rPr>
          <w:sz w:val="28"/>
          <w:szCs w:val="28"/>
        </w:rPr>
        <w:t xml:space="preserve">Для освоения дисциплины «Новые материалы и технологии в дизайне» обучающиеся должны обладать знаниями, умениями и навыками, полученными в результате формирования и развития следующих компетенций: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lastRenderedPageBreak/>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widowControl/>
        <w:autoSpaceDE w:val="0"/>
        <w:autoSpaceDN w:val="0"/>
        <w:adjustRightInd w:val="0"/>
        <w:ind w:firstLine="708"/>
        <w:jc w:val="left"/>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tabs>
          <w:tab w:val="num" w:pos="709"/>
        </w:tabs>
        <w:ind w:firstLine="709"/>
        <w:rPr>
          <w:sz w:val="28"/>
          <w:szCs w:val="28"/>
        </w:rPr>
      </w:pPr>
      <w:r>
        <w:rPr>
          <w:sz w:val="28"/>
          <w:szCs w:val="28"/>
        </w:rPr>
        <w:t>(5 семестр).</w:t>
      </w:r>
    </w:p>
    <w:p w:rsidR="00FB6F47" w:rsidRDefault="00FB6F47" w:rsidP="00FB6F47">
      <w:pPr>
        <w:spacing w:after="120"/>
        <w:ind w:left="709" w:firstLine="0"/>
        <w:rPr>
          <w:b/>
          <w:sz w:val="28"/>
          <w:szCs w:val="28"/>
        </w:rPr>
      </w:pPr>
    </w:p>
    <w:p w:rsidR="00FB6F47" w:rsidRDefault="00FB6F47" w:rsidP="004A475C">
      <w:pPr>
        <w:numPr>
          <w:ilvl w:val="0"/>
          <w:numId w:val="88"/>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 уровень освоения – при наличии</w:t>
            </w:r>
          </w:p>
          <w:p w:rsidR="00FB6F47" w:rsidRDefault="00FB6F47">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ПК-1</w:t>
            </w:r>
            <w:r>
              <w:t xml:space="preserve"> (владение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перспективные материалы и технологии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применять новые материалы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Владеть: </w:t>
            </w:r>
            <w:r>
              <w:t>навыками выбора технологий в области технической эстетики и дизайна.</w:t>
            </w:r>
          </w:p>
        </w:tc>
      </w:tr>
    </w:tbl>
    <w:p w:rsidR="00FB6F47" w:rsidRDefault="00FB6F47" w:rsidP="00FB6F47">
      <w:pPr>
        <w:ind w:left="720" w:firstLine="0"/>
        <w:rPr>
          <w:b/>
          <w:sz w:val="28"/>
          <w:szCs w:val="28"/>
        </w:rPr>
      </w:pPr>
    </w:p>
    <w:p w:rsidR="00FB6F47" w:rsidRDefault="00FB6F47" w:rsidP="004A475C">
      <w:pPr>
        <w:numPr>
          <w:ilvl w:val="0"/>
          <w:numId w:val="88"/>
        </w:numPr>
        <w:ind w:left="0" w:firstLine="709"/>
        <w:rPr>
          <w:b/>
          <w:sz w:val="28"/>
          <w:szCs w:val="28"/>
        </w:rPr>
      </w:pPr>
      <w:r>
        <w:rPr>
          <w:b/>
          <w:sz w:val="28"/>
          <w:szCs w:val="28"/>
        </w:rPr>
        <w:t>Содержание дисциплины</w:t>
      </w:r>
    </w:p>
    <w:p w:rsidR="00FB6F47" w:rsidRDefault="00FB6F47" w:rsidP="00FB6F47">
      <w:pPr>
        <w:ind w:firstLine="708"/>
        <w:rPr>
          <w:sz w:val="28"/>
          <w:szCs w:val="28"/>
        </w:rPr>
      </w:pPr>
      <w:r>
        <w:rPr>
          <w:sz w:val="28"/>
          <w:szCs w:val="28"/>
        </w:rPr>
        <w:t>Общая трудоемкость дисциплины составляет 3 зачетные единицы (108 ак.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w:t>
      </w:r>
      <w:r>
        <w:rPr>
          <w:sz w:val="28"/>
          <w:szCs w:val="28"/>
        </w:rPr>
        <w:lastRenderedPageBreak/>
        <w:t>видам учебной работы и формам контроля.</w:t>
      </w:r>
    </w:p>
    <w:p w:rsidR="00FB6F47" w:rsidRDefault="00FB6F47" w:rsidP="00FB6F47">
      <w:pPr>
        <w:ind w:firstLine="709"/>
        <w:rPr>
          <w:sz w:val="28"/>
          <w:szCs w:val="28"/>
        </w:rPr>
      </w:pPr>
    </w:p>
    <w:p w:rsidR="00FB6F47" w:rsidRDefault="00FB6F47" w:rsidP="00FB6F47">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00"/>
        <w:gridCol w:w="583"/>
        <w:gridCol w:w="576"/>
        <w:gridCol w:w="867"/>
        <w:gridCol w:w="939"/>
        <w:gridCol w:w="911"/>
        <w:gridCol w:w="510"/>
        <w:gridCol w:w="498"/>
        <w:gridCol w:w="3784"/>
      </w:tblGrid>
      <w:tr w:rsidR="00FB6F47" w:rsidTr="00FB6F47">
        <w:trPr>
          <w:cantSplit/>
          <w:trHeight w:val="70"/>
          <w:jc w:val="center"/>
        </w:trPr>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507"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устное собеседование</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2218"/>
        <w:gridCol w:w="6519"/>
      </w:tblGrid>
      <w:tr w:rsidR="00FB6F47" w:rsidTr="00FB6F47">
        <w:tc>
          <w:tcPr>
            <w:tcW w:w="959"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Номер</w:t>
            </w:r>
          </w:p>
          <w:p w:rsidR="00FB6F47" w:rsidRDefault="00FB6F47">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Наименование темы</w:t>
            </w:r>
          </w:p>
        </w:tc>
        <w:tc>
          <w:tcPr>
            <w:tcW w:w="6677"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Содержание</w:t>
            </w:r>
            <w:r>
              <w:rPr>
                <w:lang w:val="en-US"/>
              </w:rPr>
              <w:t xml:space="preserve"> </w:t>
            </w:r>
            <w:r>
              <w:t>темы</w:t>
            </w:r>
          </w:p>
        </w:tc>
      </w:tr>
      <w:tr w:rsidR="00FB6F47" w:rsidTr="00FB6F47">
        <w:trPr>
          <w:trHeight w:val="6653"/>
        </w:trPr>
        <w:tc>
          <w:tcPr>
            <w:tcW w:w="959"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Перспективные материалы и технологии в области технической эстетики и дизайна.</w:t>
            </w:r>
          </w:p>
        </w:tc>
        <w:tc>
          <w:tcPr>
            <w:tcW w:w="6677" w:type="dxa"/>
            <w:tcBorders>
              <w:top w:val="single" w:sz="4" w:space="0" w:color="auto"/>
              <w:left w:val="single" w:sz="4" w:space="0" w:color="auto"/>
              <w:bottom w:val="single" w:sz="4" w:space="0" w:color="auto"/>
              <w:right w:val="single" w:sz="4" w:space="0" w:color="auto"/>
            </w:tcBorders>
            <w:noWrap/>
            <w:hideMark/>
          </w:tcPr>
          <w:p w:rsidR="00FB6F47" w:rsidRDefault="00FB6F47">
            <w:pPr>
              <w:widowControl/>
              <w:ind w:firstLine="0"/>
              <w:rPr>
                <w:color w:val="000000"/>
                <w:spacing w:val="-6"/>
              </w:rPr>
            </w:pPr>
            <w:r>
              <w:rPr>
                <w:color w:val="000000"/>
                <w:spacing w:val="-6"/>
              </w:rPr>
              <w:t>Основные понятия; Цель и задачи дисциплины. Основная цель анализа новых материалов и технологий – поиск путей решения проблем и нужд пользователя для достижения заданных свойств и повышения потребительского качества продукта. Задача – всестороннее изучение нового материала и/или технологии с целью его применения для преобразования, имеющегося или создания нового дизайна в соответствии с новыми техническими и технологическими возможностями, обусловленными свойствами нового материала или возможностями новой технологии. Классификация материалов. Традиционные материалы. Классификация технологий. Новые металлические материалы. Новые неметаллические материалы. Композиционные материалы: композиционные материалы с металлической матрицей, композиционные материалы с неметаллической матрицей.  Перспективные материалы для дизайна художественных изделий: наноматериалы; металлические наночастицы в производстве цветного стекла и художественной керамики; композиционные материалы с регулируемым градиентом плотности.</w:t>
            </w:r>
            <w:r>
              <w:t xml:space="preserve"> Новые формообразующие технологии. Новые технологии декорирования. Композитные технологии. Перспективные технологии обработки материалов. Задачи дизайна и пути их решения. Анализ и выбор материалов и технологий их обработки с учетом дизайна изделия.</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spacing w:after="120"/>
        <w:ind w:firstLine="709"/>
        <w:rPr>
          <w:b/>
          <w:sz w:val="28"/>
          <w:szCs w:val="28"/>
        </w:rPr>
      </w:pPr>
    </w:p>
    <w:p w:rsidR="00FB6F47" w:rsidRDefault="00FB6F47" w:rsidP="00FB6F4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Разработка дизайна художественного изделия из нового материала / изготовляемого новой технологией (с учётом свойств материала и возможностей технологии).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4</w:t>
            </w:r>
          </w:p>
        </w:tc>
      </w:tr>
    </w:tbl>
    <w:p w:rsidR="00FB6F47" w:rsidRDefault="00FB6F47" w:rsidP="00FB6F47">
      <w:pPr>
        <w:ind w:firstLine="0"/>
        <w:rPr>
          <w:sz w:val="28"/>
          <w:szCs w:val="28"/>
        </w:rPr>
      </w:pPr>
    </w:p>
    <w:p w:rsidR="00FB6F47" w:rsidRDefault="00FB6F47" w:rsidP="004A475C">
      <w:pPr>
        <w:pStyle w:val="af5"/>
        <w:numPr>
          <w:ilvl w:val="0"/>
          <w:numId w:val="8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spacing w:line="312" w:lineRule="auto"/>
        <w:ind w:firstLine="709"/>
        <w:rPr>
          <w:b/>
          <w:sz w:val="28"/>
          <w:szCs w:val="28"/>
        </w:rPr>
      </w:pPr>
    </w:p>
    <w:p w:rsidR="00FB6F47" w:rsidRDefault="00FB6F47" w:rsidP="004A475C">
      <w:pPr>
        <w:pStyle w:val="af5"/>
        <w:numPr>
          <w:ilvl w:val="0"/>
          <w:numId w:val="8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«Новые материалы и технологии в дизайне»,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53"/>
        <w:gridCol w:w="2127"/>
        <w:gridCol w:w="2412"/>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Знание </w:t>
            </w:r>
            <w:r>
              <w:t>перспективных материалов и технологий в области технической эстетики и дизайна.</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Текущий контроль: выполнение практического задания.</w:t>
            </w:r>
          </w:p>
          <w:p w:rsidR="00FB6F47" w:rsidRDefault="00FB6F47">
            <w:pPr>
              <w:ind w:firstLine="0"/>
              <w:jc w:val="left"/>
              <w:rPr>
                <w:rFonts w:ascii="Arial" w:hAnsi="Arial" w:cs="Arial"/>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Умение </w:t>
            </w:r>
            <w:r>
              <w:t>применять новые материалы в области технической эстетики и дизайна.</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Текущий контроль: выполнение практического задания.</w:t>
            </w:r>
          </w:p>
          <w:p w:rsidR="00FB6F47" w:rsidRDefault="00FB6F47">
            <w:pPr>
              <w:ind w:firstLine="0"/>
              <w:jc w:val="left"/>
              <w:rPr>
                <w:rFonts w:ascii="Arial" w:hAnsi="Arial" w:cs="Arial"/>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lastRenderedPageBreak/>
              <w:t>Владеть</w:t>
            </w:r>
          </w:p>
          <w:p w:rsidR="00FB6F47" w:rsidRDefault="00FB6F47">
            <w:pPr>
              <w:ind w:firstLine="0"/>
              <w:jc w:val="cente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Владение </w:t>
            </w:r>
            <w:r>
              <w:t>навыками выбора технологий в области технической эстетики и дизайна.</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rPr>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 xml:space="preserve">Какие виды материалов можете назвать? </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Приведите несколько новых неметаллических материалов используемых для изготовления художественных изделий.</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В чем заключается анализ материала (как материала основы художественного изделия / как декорирующего материала).</w:t>
      </w:r>
    </w:p>
    <w:p w:rsidR="00FB6F47" w:rsidRDefault="00FB6F47" w:rsidP="004A475C">
      <w:pPr>
        <w:pStyle w:val="af5"/>
        <w:widowControl/>
        <w:numPr>
          <w:ilvl w:val="0"/>
          <w:numId w:val="56"/>
        </w:numPr>
        <w:tabs>
          <w:tab w:val="left" w:pos="993"/>
        </w:tabs>
        <w:ind w:left="0" w:firstLine="720"/>
        <w:rPr>
          <w:bCs/>
          <w:sz w:val="28"/>
          <w:szCs w:val="28"/>
        </w:rPr>
      </w:pPr>
      <w:r>
        <w:rPr>
          <w:bCs/>
          <w:sz w:val="28"/>
          <w:szCs w:val="28"/>
        </w:rPr>
        <w:t xml:space="preserve">Какие виды технологий относятся к формообразующим? </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 xml:space="preserve">Приведите несколько новых формообразующих технологий изготовления и обработки композиционных материалов. </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В чем заключается анализ технологий обработки материалов?</w:t>
      </w:r>
    </w:p>
    <w:p w:rsidR="00FB6F47" w:rsidRDefault="00FB6F47" w:rsidP="004A475C">
      <w:pPr>
        <w:pStyle w:val="af5"/>
        <w:widowControl/>
        <w:numPr>
          <w:ilvl w:val="0"/>
          <w:numId w:val="57"/>
        </w:numPr>
        <w:tabs>
          <w:tab w:val="left" w:pos="993"/>
        </w:tabs>
        <w:ind w:left="0" w:firstLine="720"/>
        <w:rPr>
          <w:bCs/>
          <w:sz w:val="28"/>
          <w:szCs w:val="28"/>
        </w:rPr>
      </w:pPr>
      <w:r>
        <w:rPr>
          <w:bCs/>
          <w:sz w:val="28"/>
          <w:szCs w:val="28"/>
        </w:rPr>
        <w:t>Перечислите техники статистического наблюдения при исследовании поведения пользователей.</w:t>
      </w:r>
    </w:p>
    <w:p w:rsidR="00FB6F47" w:rsidRDefault="00FB6F47" w:rsidP="004A475C">
      <w:pPr>
        <w:pStyle w:val="af5"/>
        <w:widowControl/>
        <w:numPr>
          <w:ilvl w:val="0"/>
          <w:numId w:val="57"/>
        </w:numPr>
        <w:tabs>
          <w:tab w:val="left" w:pos="993"/>
        </w:tabs>
        <w:ind w:left="0" w:firstLine="720"/>
        <w:rPr>
          <w:sz w:val="28"/>
          <w:szCs w:val="28"/>
        </w:rPr>
      </w:pPr>
      <w:r>
        <w:rPr>
          <w:sz w:val="28"/>
          <w:szCs w:val="28"/>
        </w:rPr>
        <w:t>Приведите пример анализа ситуаций потребления.</w:t>
      </w: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Анализ новых материалов и технологий.</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Анализ целесообразности использования нового материала.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Анализ целесообразности использования новой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Пути решения проблем и нужд пользователя для достижения заданных свойств и повышения потребительского качества продукта.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Разработка дизайна с учетом свойств нового материала.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Разработка дизайна с учетом возможностей новой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 xml:space="preserve">Применение новых технологий </w:t>
      </w:r>
      <w:proofErr w:type="gramStart"/>
      <w:r>
        <w:rPr>
          <w:color w:val="000000"/>
          <w:sz w:val="28"/>
          <w:szCs w:val="28"/>
        </w:rPr>
        <w:t>для преобразования</w:t>
      </w:r>
      <w:proofErr w:type="gramEnd"/>
      <w:r>
        <w:rPr>
          <w:color w:val="000000"/>
          <w:sz w:val="28"/>
          <w:szCs w:val="28"/>
        </w:rPr>
        <w:t xml:space="preserve"> имеющегося или создания нового дизайна.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 xml:space="preserve">Применение новых материалов </w:t>
      </w:r>
      <w:proofErr w:type="gramStart"/>
      <w:r>
        <w:rPr>
          <w:color w:val="000000"/>
          <w:sz w:val="28"/>
          <w:szCs w:val="28"/>
        </w:rPr>
        <w:t>для преобразования</w:t>
      </w:r>
      <w:proofErr w:type="gramEnd"/>
      <w:r>
        <w:rPr>
          <w:color w:val="000000"/>
          <w:sz w:val="28"/>
          <w:szCs w:val="28"/>
        </w:rPr>
        <w:t xml:space="preserve"> имеющегося или создания нового дизайна.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Классификация материалов: Традиционные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Классификация материалов: Новые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lastRenderedPageBreak/>
        <w:t>Классификация технологий художественной обработки материалов.</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Новые металлические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Новые неметаллические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Композиционные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Композиционные материалы с металлической матрицей.</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Композиционные материалы с неметаллической матрицей.</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материалы в дизайне: наноматериалы.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материалы в дизайне: металлические наночастицы в производстве цветного стекла и художественной керамики.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материалы в дизайне: композиционные материалы с регулируемым градиентом плотности.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Новые формообразующие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Новые технологии декорирования.</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Композитные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технологии обработки материалов.</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композиционные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формообразующие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технологии декорирования.</w:t>
      </w:r>
    </w:p>
    <w:p w:rsidR="00FB6F47" w:rsidRDefault="00FB6F47" w:rsidP="004A475C">
      <w:pPr>
        <w:numPr>
          <w:ilvl w:val="0"/>
          <w:numId w:val="78"/>
        </w:numPr>
        <w:tabs>
          <w:tab w:val="left" w:pos="-540"/>
          <w:tab w:val="left" w:pos="1134"/>
        </w:tabs>
        <w:ind w:left="0" w:firstLine="720"/>
        <w:rPr>
          <w:sz w:val="28"/>
          <w:szCs w:val="28"/>
        </w:rPr>
      </w:pPr>
      <w:r>
        <w:rPr>
          <w:sz w:val="28"/>
          <w:szCs w:val="28"/>
        </w:rPr>
        <w:t>Методы порошкового покрытия (электростатическое распыление., с помощью потока воздуха, электростатический способ с помощью потока воздуха, с помощью пламени)</w:t>
      </w:r>
    </w:p>
    <w:p w:rsidR="00FB6F47" w:rsidRDefault="00FB6F47" w:rsidP="004A475C">
      <w:pPr>
        <w:numPr>
          <w:ilvl w:val="0"/>
          <w:numId w:val="78"/>
        </w:numPr>
        <w:tabs>
          <w:tab w:val="left" w:pos="-540"/>
          <w:tab w:val="left" w:pos="1134"/>
        </w:tabs>
        <w:ind w:left="0" w:firstLine="720"/>
        <w:rPr>
          <w:sz w:val="28"/>
          <w:szCs w:val="28"/>
        </w:rPr>
      </w:pPr>
      <w:r>
        <w:rPr>
          <w:sz w:val="28"/>
          <w:szCs w:val="28"/>
        </w:rPr>
        <w:t>В каких случаях наносят термопластические и термостатические порошковые покрытия)</w:t>
      </w:r>
    </w:p>
    <w:p w:rsidR="00FB6F47" w:rsidRDefault="00FB6F47" w:rsidP="004A475C">
      <w:pPr>
        <w:numPr>
          <w:ilvl w:val="0"/>
          <w:numId w:val="78"/>
        </w:numPr>
        <w:tabs>
          <w:tab w:val="left" w:pos="-540"/>
          <w:tab w:val="left" w:pos="1134"/>
        </w:tabs>
        <w:ind w:left="0" w:firstLine="720"/>
        <w:rPr>
          <w:sz w:val="28"/>
          <w:szCs w:val="28"/>
        </w:rPr>
      </w:pPr>
      <w:r>
        <w:rPr>
          <w:sz w:val="28"/>
          <w:szCs w:val="28"/>
        </w:rPr>
        <w:t>Подготовка поверхности перед нанесением порошкового покрытия?</w:t>
      </w:r>
    </w:p>
    <w:p w:rsidR="00FB6F47" w:rsidRDefault="00FB6F47" w:rsidP="004A475C">
      <w:pPr>
        <w:numPr>
          <w:ilvl w:val="0"/>
          <w:numId w:val="78"/>
        </w:numPr>
        <w:tabs>
          <w:tab w:val="left" w:pos="-540"/>
          <w:tab w:val="left" w:pos="1134"/>
        </w:tabs>
        <w:ind w:left="0" w:firstLine="720"/>
        <w:rPr>
          <w:sz w:val="28"/>
          <w:szCs w:val="28"/>
        </w:rPr>
      </w:pPr>
      <w:r>
        <w:rPr>
          <w:sz w:val="28"/>
          <w:szCs w:val="28"/>
        </w:rPr>
        <w:t>Нанесение конверсионного подслоя: цель, сущность процесса.</w:t>
      </w:r>
    </w:p>
    <w:p w:rsidR="00FB6F47" w:rsidRDefault="00FB6F47" w:rsidP="004A475C">
      <w:pPr>
        <w:numPr>
          <w:ilvl w:val="0"/>
          <w:numId w:val="78"/>
        </w:numPr>
        <w:tabs>
          <w:tab w:val="left" w:pos="-540"/>
          <w:tab w:val="left" w:pos="1134"/>
        </w:tabs>
        <w:ind w:left="0" w:firstLine="720"/>
        <w:rPr>
          <w:sz w:val="28"/>
          <w:szCs w:val="28"/>
        </w:rPr>
      </w:pPr>
      <w:r>
        <w:rPr>
          <w:sz w:val="28"/>
          <w:szCs w:val="28"/>
        </w:rPr>
        <w:t>В чем заключается назначение системы рекуперации?</w:t>
      </w:r>
    </w:p>
    <w:p w:rsidR="00FB6F47" w:rsidRDefault="00FB6F47" w:rsidP="004A475C">
      <w:pPr>
        <w:numPr>
          <w:ilvl w:val="0"/>
          <w:numId w:val="78"/>
        </w:numPr>
        <w:tabs>
          <w:tab w:val="left" w:pos="-540"/>
          <w:tab w:val="left" w:pos="1134"/>
        </w:tabs>
        <w:ind w:left="0" w:firstLine="720"/>
        <w:rPr>
          <w:sz w:val="28"/>
          <w:szCs w:val="28"/>
        </w:rPr>
      </w:pPr>
      <w:r>
        <w:rPr>
          <w:sz w:val="28"/>
          <w:szCs w:val="28"/>
        </w:rPr>
        <w:t>Основные свойства порошковых красок?</w:t>
      </w:r>
    </w:p>
    <w:p w:rsidR="00FB6F47" w:rsidRDefault="00FB6F47" w:rsidP="004A475C">
      <w:pPr>
        <w:pStyle w:val="af5"/>
        <w:numPr>
          <w:ilvl w:val="0"/>
          <w:numId w:val="78"/>
        </w:numPr>
        <w:tabs>
          <w:tab w:val="left" w:pos="1134"/>
        </w:tabs>
        <w:ind w:left="0" w:firstLine="720"/>
        <w:rPr>
          <w:sz w:val="28"/>
          <w:szCs w:val="28"/>
        </w:rPr>
      </w:pPr>
      <w:r>
        <w:rPr>
          <w:sz w:val="28"/>
          <w:szCs w:val="28"/>
        </w:rPr>
        <w:t>Эмалевая мозаика.</w:t>
      </w:r>
    </w:p>
    <w:p w:rsidR="00FB6F47" w:rsidRDefault="00FB6F47" w:rsidP="004A475C">
      <w:pPr>
        <w:pStyle w:val="af5"/>
        <w:numPr>
          <w:ilvl w:val="0"/>
          <w:numId w:val="78"/>
        </w:numPr>
        <w:tabs>
          <w:tab w:val="left" w:pos="1134"/>
        </w:tabs>
        <w:ind w:left="0" w:firstLine="720"/>
        <w:rPr>
          <w:sz w:val="28"/>
          <w:szCs w:val="28"/>
        </w:rPr>
      </w:pPr>
      <w:r>
        <w:rPr>
          <w:sz w:val="28"/>
          <w:szCs w:val="28"/>
        </w:rPr>
        <w:t>Ультрафиолетовая печать: технология.</w:t>
      </w:r>
    </w:p>
    <w:p w:rsidR="00FB6F47" w:rsidRDefault="00FB6F47" w:rsidP="004A475C">
      <w:pPr>
        <w:pStyle w:val="af5"/>
        <w:numPr>
          <w:ilvl w:val="0"/>
          <w:numId w:val="78"/>
        </w:numPr>
        <w:tabs>
          <w:tab w:val="left" w:pos="1134"/>
        </w:tabs>
        <w:ind w:left="0" w:firstLine="720"/>
        <w:rPr>
          <w:sz w:val="28"/>
          <w:szCs w:val="28"/>
        </w:rPr>
      </w:pPr>
      <w:r>
        <w:rPr>
          <w:sz w:val="28"/>
          <w:szCs w:val="28"/>
        </w:rPr>
        <w:t>УФ печать: достоинства и недостатки.</w:t>
      </w:r>
    </w:p>
    <w:p w:rsidR="00FB6F47" w:rsidRDefault="00FB6F47" w:rsidP="004A475C">
      <w:pPr>
        <w:pStyle w:val="af5"/>
        <w:numPr>
          <w:ilvl w:val="0"/>
          <w:numId w:val="78"/>
        </w:numPr>
        <w:tabs>
          <w:tab w:val="left" w:pos="1134"/>
        </w:tabs>
        <w:ind w:left="0" w:firstLine="720"/>
        <w:rPr>
          <w:sz w:val="28"/>
          <w:szCs w:val="28"/>
        </w:rPr>
      </w:pPr>
      <w:r>
        <w:rPr>
          <w:sz w:val="28"/>
          <w:szCs w:val="28"/>
        </w:rPr>
        <w:t>УФ печать: поверхности для нанесения.</w:t>
      </w:r>
    </w:p>
    <w:p w:rsidR="00FB6F47" w:rsidRDefault="00FB6F47" w:rsidP="004A475C">
      <w:pPr>
        <w:pStyle w:val="af5"/>
        <w:numPr>
          <w:ilvl w:val="0"/>
          <w:numId w:val="78"/>
        </w:numPr>
        <w:tabs>
          <w:tab w:val="left" w:pos="1134"/>
        </w:tabs>
        <w:ind w:left="0" w:firstLine="720"/>
        <w:rPr>
          <w:color w:val="000000"/>
          <w:sz w:val="28"/>
          <w:szCs w:val="28"/>
        </w:rPr>
      </w:pPr>
      <w:r>
        <w:rPr>
          <w:sz w:val="28"/>
          <w:szCs w:val="28"/>
        </w:rPr>
        <w:t>Витражная эмаль.</w:t>
      </w:r>
    </w:p>
    <w:p w:rsidR="00FB6F47" w:rsidRDefault="00FB6F47" w:rsidP="004A475C">
      <w:pPr>
        <w:pStyle w:val="af5"/>
        <w:numPr>
          <w:ilvl w:val="0"/>
          <w:numId w:val="78"/>
        </w:numPr>
        <w:tabs>
          <w:tab w:val="left" w:pos="1134"/>
        </w:tabs>
        <w:ind w:left="0" w:firstLine="720"/>
        <w:rPr>
          <w:sz w:val="28"/>
          <w:szCs w:val="28"/>
        </w:rPr>
      </w:pPr>
      <w:r>
        <w:rPr>
          <w:sz w:val="28"/>
          <w:szCs w:val="28"/>
        </w:rPr>
        <w:t>Ультрафиолетовые чернила.</w:t>
      </w:r>
    </w:p>
    <w:p w:rsidR="00FB6F47" w:rsidRDefault="00FB6F47" w:rsidP="004A475C">
      <w:pPr>
        <w:pStyle w:val="af5"/>
        <w:numPr>
          <w:ilvl w:val="0"/>
          <w:numId w:val="78"/>
        </w:numPr>
        <w:tabs>
          <w:tab w:val="left" w:pos="1134"/>
        </w:tabs>
        <w:ind w:left="0" w:firstLine="720"/>
        <w:rPr>
          <w:sz w:val="28"/>
          <w:szCs w:val="28"/>
        </w:rPr>
      </w:pPr>
      <w:r>
        <w:rPr>
          <w:sz w:val="28"/>
          <w:szCs w:val="28"/>
        </w:rPr>
        <w:t>УФ - плоттеры.</w:t>
      </w:r>
    </w:p>
    <w:p w:rsidR="00FB6F47" w:rsidRDefault="00FB6F47" w:rsidP="004A475C">
      <w:pPr>
        <w:pStyle w:val="af5"/>
        <w:numPr>
          <w:ilvl w:val="0"/>
          <w:numId w:val="78"/>
        </w:numPr>
        <w:tabs>
          <w:tab w:val="left" w:pos="1134"/>
        </w:tabs>
        <w:ind w:left="0" w:firstLine="720"/>
        <w:rPr>
          <w:sz w:val="28"/>
          <w:szCs w:val="28"/>
        </w:rPr>
      </w:pPr>
      <w:r>
        <w:rPr>
          <w:sz w:val="28"/>
          <w:szCs w:val="28"/>
        </w:rPr>
        <w:t>Технология УФ печати.</w:t>
      </w:r>
    </w:p>
    <w:p w:rsidR="00FB6F47" w:rsidRDefault="00FB6F47" w:rsidP="00FB6F47">
      <w:pPr>
        <w:ind w:firstLine="720"/>
        <w:rPr>
          <w:bCs/>
          <w:sz w:val="28"/>
          <w:szCs w:val="28"/>
        </w:rPr>
      </w:pPr>
    </w:p>
    <w:p w:rsidR="00FB6F47" w:rsidRDefault="00FB6F47" w:rsidP="004A475C">
      <w:pPr>
        <w:pStyle w:val="af5"/>
        <w:numPr>
          <w:ilvl w:val="1"/>
          <w:numId w:val="8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«Новые материалы и технологии в дизайне»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73"/>
        <w:gridCol w:w="1886"/>
        <w:gridCol w:w="1933"/>
        <w:gridCol w:w="2342"/>
      </w:tblGrid>
      <w:tr w:rsidR="00FB6F47" w:rsidTr="00FB6F4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0" w:type="auto"/>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 xml:space="preserve">Промежуточный </w:t>
            </w:r>
            <w:r>
              <w:rPr>
                <w:color w:val="000000"/>
              </w:rPr>
              <w:lastRenderedPageBreak/>
              <w:t>контроль</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rPr>
          <w:b/>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«Новые материалы и технологии в дизайне»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в ходе практического занятия давать конкретные, четкие ответы по существу вопросов; </w:t>
      </w:r>
    </w:p>
    <w:p w:rsidR="00FB6F47" w:rsidRDefault="00FB6F47" w:rsidP="004A475C">
      <w:pPr>
        <w:pStyle w:val="21"/>
        <w:numPr>
          <w:ilvl w:val="0"/>
          <w:numId w:val="45"/>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FB6F47" w:rsidRDefault="00FB6F47" w:rsidP="00FB6F47">
      <w:pPr>
        <w:ind w:firstLine="709"/>
        <w:rPr>
          <w:b/>
          <w:sz w:val="28"/>
          <w:szCs w:val="28"/>
        </w:rPr>
      </w:pPr>
    </w:p>
    <w:p w:rsidR="00FB6F47" w:rsidRDefault="00FB6F47" w:rsidP="004A475C">
      <w:pPr>
        <w:pStyle w:val="af5"/>
        <w:numPr>
          <w:ilvl w:val="0"/>
          <w:numId w:val="79"/>
        </w:numPr>
        <w:ind w:left="0" w:firstLine="709"/>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09"/>
        <w:rPr>
          <w:sz w:val="28"/>
          <w:szCs w:val="28"/>
        </w:rPr>
      </w:pPr>
      <w:r>
        <w:rPr>
          <w:b/>
          <w:sz w:val="28"/>
          <w:szCs w:val="28"/>
        </w:rPr>
        <w:t>а) основная литература</w:t>
      </w:r>
      <w:r>
        <w:rPr>
          <w:sz w:val="28"/>
          <w:szCs w:val="28"/>
        </w:rPr>
        <w:t>:</w:t>
      </w:r>
    </w:p>
    <w:p w:rsidR="00FB6F47" w:rsidRDefault="00FB6F47" w:rsidP="00FB6F47">
      <w:pPr>
        <w:tabs>
          <w:tab w:val="left" w:pos="993"/>
        </w:tabs>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ind w:firstLine="709"/>
        <w:rPr>
          <w:sz w:val="28"/>
          <w:szCs w:val="28"/>
        </w:rPr>
      </w:pPr>
      <w:r>
        <w:rPr>
          <w:b/>
          <w:sz w:val="28"/>
          <w:szCs w:val="28"/>
        </w:rPr>
        <w:t>б) дополнительная литература</w:t>
      </w:r>
      <w:r>
        <w:rPr>
          <w:sz w:val="28"/>
          <w:szCs w:val="28"/>
        </w:rPr>
        <w:t>:</w:t>
      </w:r>
    </w:p>
    <w:p w:rsidR="00FB6F47" w:rsidRDefault="00FB6F47" w:rsidP="00FB6F47">
      <w:pPr>
        <w:widowControl/>
        <w:tabs>
          <w:tab w:val="left" w:pos="802"/>
        </w:tabs>
        <w:autoSpaceDE w:val="0"/>
        <w:autoSpaceDN w:val="0"/>
        <w:adjustRightInd w:val="0"/>
        <w:ind w:firstLine="709"/>
        <w:rPr>
          <w:color w:val="000000"/>
          <w:sz w:val="28"/>
          <w:szCs w:val="28"/>
        </w:rPr>
      </w:pPr>
      <w:r>
        <w:rPr>
          <w:color w:val="000000"/>
          <w:sz w:val="28"/>
          <w:szCs w:val="28"/>
        </w:rPr>
        <w:t>1. Дизайн. История, современность, перспективы / Под ред. И. В. Голубятниковой. — М.: Астрель, 2011. — 224 с.: ил., 64 с. цв. ил. — Библиогр.: с. 223-224 (27 назв.) ISBN 978-5-271-33045-2</w:t>
      </w:r>
    </w:p>
    <w:p w:rsidR="00FB6F47" w:rsidRDefault="00FB6F47" w:rsidP="00FB6F47">
      <w:pPr>
        <w:widowControl/>
        <w:autoSpaceDE w:val="0"/>
        <w:autoSpaceDN w:val="0"/>
        <w:adjustRightInd w:val="0"/>
        <w:ind w:firstLine="709"/>
        <w:rPr>
          <w:color w:val="000000"/>
          <w:sz w:val="28"/>
          <w:szCs w:val="28"/>
        </w:rPr>
      </w:pPr>
      <w:r>
        <w:rPr>
          <w:color w:val="000000"/>
          <w:sz w:val="28"/>
          <w:szCs w:val="28"/>
        </w:rPr>
        <w:t>2. Новые технологии художественной обработки материалов, Дизайн. Литье. Прототипирование. Мильчакова Н. Е., Лившиц В. Б. Электронное издание МГУПИ: учебное пособие. 2015.</w:t>
      </w:r>
    </w:p>
    <w:p w:rsidR="00FB6F47" w:rsidRDefault="00FB6F47" w:rsidP="00FB6F47">
      <w:pPr>
        <w:widowControl/>
        <w:autoSpaceDE w:val="0"/>
        <w:autoSpaceDN w:val="0"/>
        <w:adjustRightInd w:val="0"/>
        <w:ind w:firstLine="709"/>
        <w:rPr>
          <w:sz w:val="28"/>
          <w:szCs w:val="28"/>
        </w:rPr>
      </w:pPr>
      <w:r>
        <w:rPr>
          <w:color w:val="000000"/>
          <w:sz w:val="28"/>
          <w:szCs w:val="28"/>
        </w:rPr>
        <w:t>3. Дрюкова А.Э., Лившиц В.Б. Специальные технологии художественной обработки материалов. 2016</w:t>
      </w: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FB6F47">
      <w:pPr>
        <w:widowControl/>
        <w:ind w:firstLine="709"/>
        <w:rPr>
          <w:sz w:val="28"/>
          <w:szCs w:val="28"/>
        </w:rPr>
      </w:pPr>
      <w:r>
        <w:rPr>
          <w:sz w:val="28"/>
          <w:szCs w:val="28"/>
        </w:rPr>
        <w:t>1. www.newscientist.com</w:t>
      </w:r>
    </w:p>
    <w:p w:rsidR="00FB6F47" w:rsidRDefault="00FB6F47" w:rsidP="00FB6F47">
      <w:pPr>
        <w:widowControl/>
        <w:ind w:firstLine="709"/>
        <w:rPr>
          <w:sz w:val="28"/>
          <w:szCs w:val="28"/>
        </w:rPr>
      </w:pPr>
      <w:r>
        <w:rPr>
          <w:sz w:val="28"/>
          <w:szCs w:val="28"/>
        </w:rPr>
        <w:t>2. www.materialstoday.co</w:t>
      </w:r>
      <w:r>
        <w:rPr>
          <w:sz w:val="28"/>
          <w:szCs w:val="28"/>
          <w:lang w:val="en-US"/>
        </w:rPr>
        <w:t>m</w:t>
      </w:r>
    </w:p>
    <w:p w:rsidR="00FB6F47" w:rsidRDefault="00FB6F47" w:rsidP="00FB6F47">
      <w:pPr>
        <w:widowControl/>
        <w:tabs>
          <w:tab w:val="left" w:pos="993"/>
        </w:tabs>
        <w:ind w:firstLine="709"/>
        <w:rPr>
          <w:b/>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w:t>
      </w:r>
      <w:r>
        <w:rPr>
          <w:b/>
          <w:sz w:val="28"/>
          <w:szCs w:val="28"/>
        </w:rPr>
        <w:t>-</w:t>
      </w:r>
      <w:r>
        <w:rPr>
          <w:sz w:val="28"/>
          <w:szCs w:val="28"/>
        </w:rPr>
        <w:t xml:space="preserve"> </w:t>
      </w:r>
      <w:r>
        <w:rPr>
          <w:bCs/>
          <w:sz w:val="28"/>
          <w:szCs w:val="28"/>
        </w:rPr>
        <w:t>Программные средства open office.</w:t>
      </w:r>
    </w:p>
    <w:p w:rsidR="00FB6F47" w:rsidRDefault="00FB6F47" w:rsidP="00FB6F47">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num" w:pos="1134"/>
        </w:tabs>
        <w:ind w:left="0" w:firstLine="709"/>
        <w:rPr>
          <w:sz w:val="28"/>
          <w:szCs w:val="28"/>
        </w:rPr>
      </w:pPr>
      <w:r>
        <w:rPr>
          <w:sz w:val="28"/>
          <w:szCs w:val="28"/>
        </w:rPr>
        <w:t>Учебная аудитория, оснащенная презентационным оборудованием и доступом к сети интернет.</w:t>
      </w:r>
    </w:p>
    <w:p w:rsidR="00FB6F47" w:rsidRDefault="00FB6F47" w:rsidP="00FB6F47">
      <w:pPr>
        <w:widowControl/>
        <w:tabs>
          <w:tab w:val="num" w:pos="840"/>
        </w:tabs>
        <w:ind w:firstLine="709"/>
        <w:rPr>
          <w:sz w:val="28"/>
          <w:szCs w:val="28"/>
        </w:rPr>
      </w:pPr>
    </w:p>
    <w:p w:rsidR="00FB6F47" w:rsidRDefault="00FB6F47" w:rsidP="00FB6F47">
      <w:pPr>
        <w:widowControl/>
        <w:tabs>
          <w:tab w:val="num" w:pos="840"/>
        </w:tabs>
        <w:ind w:firstLine="709"/>
        <w:rPr>
          <w:sz w:val="28"/>
          <w:szCs w:val="28"/>
        </w:rPr>
      </w:pPr>
    </w:p>
    <w:p w:rsidR="00FB6F47" w:rsidRDefault="00FB6F47" w:rsidP="00FB6F47">
      <w:pPr>
        <w:ind w:firstLine="709"/>
      </w:pPr>
      <w:r>
        <w:rPr>
          <w:sz w:val="28"/>
          <w:szCs w:val="28"/>
        </w:rPr>
        <w:t xml:space="preserve">Рабочая программа дисциплины составлена в соответствии с требованиями ФГОС ВО по направлению подготовки 50.06.01 «Искусствоведение» </w:t>
      </w:r>
      <w:r>
        <w:rPr>
          <w:sz w:val="28"/>
          <w:szCs w:val="28"/>
        </w:rPr>
        <w:t xml:space="preserve">с научной </w:t>
      </w:r>
      <w:proofErr w:type="gramStart"/>
      <w:r>
        <w:rPr>
          <w:sz w:val="28"/>
          <w:szCs w:val="28"/>
        </w:rPr>
        <w:t xml:space="preserve">специальностью </w:t>
      </w:r>
      <w:r>
        <w:rPr>
          <w:sz w:val="28"/>
          <w:szCs w:val="28"/>
        </w:rPr>
        <w:t xml:space="preserve"> </w:t>
      </w:r>
      <w:r>
        <w:rPr>
          <w:sz w:val="28"/>
          <w:szCs w:val="28"/>
        </w:rPr>
        <w:t>5.10.3</w:t>
      </w:r>
      <w:proofErr w:type="gramEnd"/>
      <w:r>
        <w:rPr>
          <w:sz w:val="28"/>
          <w:szCs w:val="28"/>
        </w:rPr>
        <w:t xml:space="preserve"> «Виды искусства (дизайн)»</w:t>
      </w:r>
      <w:r>
        <w:rPr>
          <w:sz w:val="28"/>
          <w:szCs w:val="28"/>
        </w:rPr>
        <w:t>.</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lastRenderedPageBreak/>
              <w:drawing>
                <wp:inline distT="0" distB="0" distL="0" distR="0">
                  <wp:extent cx="882015" cy="10109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42F64B"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276" w:lineRule="auto"/>
              <w:ind w:firstLine="0"/>
              <w:jc w:val="center"/>
              <w:rPr>
                <w:sz w:val="28"/>
              </w:rPr>
            </w:pPr>
          </w:p>
        </w:tc>
        <w:tc>
          <w:tcPr>
            <w:tcW w:w="2500" w:type="pct"/>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p>
          <w:p w:rsidR="00FB6F47" w:rsidRDefault="00FB6F47">
            <w:pPr>
              <w:suppressAutoHyphens/>
              <w:ind w:firstLine="0"/>
              <w:jc w:val="center"/>
            </w:pPr>
            <w:r>
              <w:t>____________________ Н.И. Прокопов</w:t>
            </w:r>
          </w:p>
          <w:p w:rsidR="00FB6F47" w:rsidRDefault="00FB6F47">
            <w:pPr>
              <w:suppressAutoHyphens/>
              <w:ind w:firstLine="0"/>
              <w:jc w:val="center"/>
            </w:pPr>
            <w:r>
              <w:t>«____» ______________ 20__</w:t>
            </w:r>
            <w:r>
              <w:t xml:space="preserve">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«Техническая эстетика и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b/>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ind w:firstLine="0"/>
        <w:jc w:val="center"/>
      </w:pPr>
      <w:r>
        <w:rPr>
          <w:b/>
          <w:bCs/>
        </w:rPr>
        <w:t>17.00.06. «Техническая эстетика и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9"/>
        </w:numPr>
        <w:ind w:hanging="11"/>
        <w:jc w:val="left"/>
        <w:rPr>
          <w:b/>
          <w:sz w:val="28"/>
          <w:szCs w:val="28"/>
        </w:rPr>
      </w:pPr>
      <w:bookmarkStart w:id="2" w:name="_GoBack"/>
      <w:bookmarkEnd w:id="2"/>
      <w:r>
        <w:rPr>
          <w:b/>
          <w:sz w:val="28"/>
          <w:szCs w:val="28"/>
        </w:rPr>
        <w:lastRenderedPageBreak/>
        <w:t>Цель освоения дисциплины</w:t>
      </w:r>
    </w:p>
    <w:p w:rsidR="00FB6F47" w:rsidRDefault="00FB6F47" w:rsidP="00FB6F47">
      <w:pPr>
        <w:ind w:firstLine="709"/>
        <w:rPr>
          <w:sz w:val="28"/>
          <w:szCs w:val="28"/>
        </w:rPr>
      </w:pPr>
      <w:r>
        <w:rPr>
          <w:sz w:val="28"/>
          <w:szCs w:val="28"/>
        </w:rPr>
        <w:t xml:space="preserve">Целью освоения дисциплины «Техническая эстетика и дизайн» является формирование у обучающихся профессиональной (ПК -1)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5.10.3 «Виды искусства (дизайн)»</w:t>
      </w:r>
      <w:r>
        <w:rPr>
          <w:sz w:val="28"/>
          <w:szCs w:val="28"/>
        </w:rPr>
        <w:t>.</w:t>
      </w:r>
    </w:p>
    <w:p w:rsidR="00FB6F47" w:rsidRDefault="00FB6F47" w:rsidP="00FB6F47">
      <w:pPr>
        <w:ind w:firstLine="709"/>
        <w:rPr>
          <w:sz w:val="28"/>
          <w:szCs w:val="28"/>
        </w:rPr>
      </w:pPr>
    </w:p>
    <w:p w:rsidR="00FB6F47" w:rsidRDefault="00FB6F47" w:rsidP="004A475C">
      <w:pPr>
        <w:numPr>
          <w:ilvl w:val="0"/>
          <w:numId w:val="89"/>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«Техническая эстетика и дизайн»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2 зачетные единицы (72 акад. часа).</w:t>
      </w:r>
    </w:p>
    <w:p w:rsidR="00FB6F47" w:rsidRDefault="00FB6F47" w:rsidP="00FB6F47">
      <w:pPr>
        <w:ind w:firstLine="709"/>
        <w:rPr>
          <w:sz w:val="28"/>
          <w:szCs w:val="28"/>
        </w:rPr>
      </w:pPr>
      <w:r>
        <w:rPr>
          <w:sz w:val="28"/>
          <w:szCs w:val="28"/>
        </w:rPr>
        <w:t xml:space="preserve">Для освоения дисциплины «Техническая эстетика и дизайн» обучающиеся должны обладать знаниями, умениями и навыками, полученными в результате формирования и развития следующих компетенций: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widowControl/>
        <w:autoSpaceDE w:val="0"/>
        <w:autoSpaceDN w:val="0"/>
        <w:adjustRightInd w:val="0"/>
        <w:ind w:firstLine="708"/>
        <w:jc w:val="left"/>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tabs>
          <w:tab w:val="num" w:pos="709"/>
        </w:tabs>
        <w:ind w:firstLine="709"/>
        <w:rPr>
          <w:sz w:val="28"/>
          <w:szCs w:val="28"/>
        </w:rPr>
      </w:pPr>
      <w:r>
        <w:rPr>
          <w:sz w:val="28"/>
          <w:szCs w:val="28"/>
        </w:rPr>
        <w:t>(5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lastRenderedPageBreak/>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(владением методологией теоретических и экспериментальных исследований в области технической эстетики и дизайна):</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widowControl/>
        <w:autoSpaceDE w:val="0"/>
        <w:autoSpaceDN w:val="0"/>
        <w:adjustRightInd w:val="0"/>
        <w:ind w:firstLine="708"/>
        <w:jc w:val="left"/>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tabs>
          <w:tab w:val="num" w:pos="709"/>
        </w:tabs>
        <w:ind w:firstLine="709"/>
        <w:rPr>
          <w:sz w:val="28"/>
          <w:szCs w:val="28"/>
        </w:rPr>
      </w:pPr>
      <w:r>
        <w:rPr>
          <w:sz w:val="28"/>
          <w:szCs w:val="28"/>
        </w:rPr>
        <w:t>(5 семестр);</w:t>
      </w:r>
    </w:p>
    <w:p w:rsidR="00FB6F47" w:rsidRDefault="00FB6F47" w:rsidP="00FB6F47">
      <w:pPr>
        <w:tabs>
          <w:tab w:val="num" w:pos="709"/>
        </w:tabs>
        <w:ind w:firstLine="709"/>
        <w:rPr>
          <w:sz w:val="28"/>
          <w:szCs w:val="28"/>
        </w:rPr>
      </w:pPr>
      <w:r>
        <w:rPr>
          <w:sz w:val="28"/>
          <w:szCs w:val="28"/>
        </w:rPr>
        <w:t>- эргономика и дизайн (6 семестр);</w:t>
      </w:r>
    </w:p>
    <w:p w:rsidR="00FB6F47" w:rsidRDefault="00FB6F47" w:rsidP="00FB6F47">
      <w:pPr>
        <w:tabs>
          <w:tab w:val="num" w:pos="709"/>
        </w:tabs>
        <w:ind w:firstLine="709"/>
        <w:rPr>
          <w:sz w:val="28"/>
          <w:szCs w:val="28"/>
        </w:rPr>
      </w:pPr>
      <w:r>
        <w:rPr>
          <w:sz w:val="28"/>
          <w:szCs w:val="28"/>
        </w:rPr>
        <w:t>- новые материалы и технологии в дизайне (6 семестр).</w:t>
      </w:r>
    </w:p>
    <w:p w:rsidR="00FB6F47" w:rsidRDefault="00FB6F47" w:rsidP="00FB6F47">
      <w:pPr>
        <w:ind w:firstLine="709"/>
        <w:rPr>
          <w:sz w:val="28"/>
          <w:szCs w:val="28"/>
        </w:rPr>
      </w:pPr>
    </w:p>
    <w:p w:rsidR="00FB6F47" w:rsidRDefault="00FB6F47" w:rsidP="004A475C">
      <w:pPr>
        <w:numPr>
          <w:ilvl w:val="0"/>
          <w:numId w:val="89"/>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FB6F47" w:rsidRDefault="00FB6F47" w:rsidP="00FB6F47">
      <w:pPr>
        <w:ind w:left="709" w:firstLine="0"/>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w:t>
            </w:r>
          </w:p>
          <w:p w:rsidR="00FB6F47" w:rsidRDefault="00FB6F4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ПК-1 </w:t>
            </w:r>
            <w:r>
              <w:t>(владение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Знать:</w:t>
            </w:r>
            <w:r>
              <w:t xml:space="preserve"> методологию реализации технических и художественных аспектов в дизайн-проектировании.</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Уметь</w:t>
            </w:r>
            <w:r>
              <w:t>: выявлять и систематизировать технические и художественные аспекты дизайна, необходимые для проектирования и формирования изделия.</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Владеть:</w:t>
            </w:r>
            <w:r>
              <w:t xml:space="preserve"> приемами анализа технических и художественных аспектов.</w:t>
            </w:r>
          </w:p>
        </w:tc>
      </w:tr>
    </w:tbl>
    <w:p w:rsidR="00FB6F47" w:rsidRDefault="00FB6F47" w:rsidP="00FB6F47">
      <w:pPr>
        <w:rPr>
          <w:b/>
          <w:sz w:val="28"/>
          <w:szCs w:val="28"/>
        </w:rPr>
      </w:pPr>
    </w:p>
    <w:p w:rsidR="00FB6F47" w:rsidRDefault="00FB6F47" w:rsidP="004A475C">
      <w:pPr>
        <w:numPr>
          <w:ilvl w:val="0"/>
          <w:numId w:val="89"/>
        </w:numPr>
        <w:ind w:left="0" w:firstLine="851"/>
        <w:rPr>
          <w:b/>
          <w:sz w:val="28"/>
          <w:szCs w:val="28"/>
        </w:rPr>
      </w:pPr>
      <w:r>
        <w:rPr>
          <w:b/>
          <w:sz w:val="28"/>
          <w:szCs w:val="28"/>
        </w:rPr>
        <w:t>Содержание дисциплины</w:t>
      </w:r>
    </w:p>
    <w:p w:rsidR="00FB6F47" w:rsidRDefault="00FB6F47" w:rsidP="00FB6F47">
      <w:pPr>
        <w:ind w:firstLine="851"/>
        <w:rPr>
          <w:b/>
          <w:sz w:val="28"/>
          <w:szCs w:val="28"/>
        </w:rPr>
      </w:pPr>
      <w:r>
        <w:rPr>
          <w:sz w:val="28"/>
          <w:szCs w:val="28"/>
        </w:rPr>
        <w:t>Общая трудоемкость дисциплины составляет 2 зачетные единицы (72 акад. часа).</w:t>
      </w:r>
    </w:p>
    <w:p w:rsidR="00FB6F47" w:rsidRDefault="00FB6F47" w:rsidP="00FB6F47">
      <w:pPr>
        <w:ind w:firstLine="851"/>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B6F47" w:rsidRDefault="00FB6F47" w:rsidP="00FB6F47">
      <w:pPr>
        <w:ind w:firstLine="851"/>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500"/>
        <w:gridCol w:w="583"/>
        <w:gridCol w:w="498"/>
        <w:gridCol w:w="877"/>
        <w:gridCol w:w="949"/>
        <w:gridCol w:w="921"/>
        <w:gridCol w:w="510"/>
        <w:gridCol w:w="498"/>
        <w:gridCol w:w="3833"/>
      </w:tblGrid>
      <w:tr w:rsidR="00FB6F47" w:rsidTr="00FB6F47">
        <w:trPr>
          <w:cantSplit/>
          <w:trHeight w:val="70"/>
          <w:jc w:val="center"/>
        </w:trPr>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507"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B6F47" w:rsidTr="00FB6F47">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Номер</w:t>
            </w:r>
          </w:p>
          <w:p w:rsidR="00FB6F47" w:rsidRDefault="00FB6F47">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Содержание темы</w:t>
            </w:r>
          </w:p>
        </w:tc>
      </w:tr>
      <w:tr w:rsidR="00FB6F47" w:rsidTr="00FB6F47">
        <w:trPr>
          <w:trHeight w:val="4771"/>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highlight w:val="yellow"/>
              </w:rP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highlight w:val="yellow"/>
              </w:rPr>
            </w:pPr>
            <w:r>
              <w:t>Научные принципы разработки технических аспектов в дизайне и их практическая реализация</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shd w:val="clear" w:color="auto" w:fill="FFFFFF"/>
              <w:tabs>
                <w:tab w:val="left" w:pos="1399"/>
              </w:tabs>
              <w:ind w:firstLine="0"/>
              <w:rPr>
                <w:color w:val="000000"/>
                <w:spacing w:val="-6"/>
              </w:rPr>
            </w:pPr>
            <w:r>
              <w:rPr>
                <w:color w:val="000000"/>
                <w:spacing w:val="-6"/>
              </w:rPr>
              <w:t xml:space="preserve">Понятие об аспектах дизайна как о совокупности свойств и характеристик объекта, обеспечивающих его применение. Принципы разработки классификации аспектов дизайна как сферы человеческой деятельности. Технический, художественный, эргономический, материаловедческий, технологический и другие аспекты. Оценка значимости каждого аспекта в формировании дизайна изделия. </w:t>
            </w:r>
            <w:r>
              <w:t xml:space="preserve">Совокупность научных принципов, позволяющих выполнять дизайн-проектирование. Математические расчеты. Конструкторские разработки. Композиционные принципы формирования объектов. Компьютерные модели. Статистическая обработка технических параметров. Выбор возможных основных и вспомогательных материалов. Технологические приемы формообразования. Компьютерные модели и программы для их реализации. Материальные модели разрабатываемого изделия и способы их реализации. </w:t>
            </w:r>
          </w:p>
        </w:tc>
      </w:tr>
    </w:tbl>
    <w:p w:rsidR="00FB6F47" w:rsidRDefault="00FB6F47" w:rsidP="00FB6F47">
      <w:pPr>
        <w:ind w:firstLine="851"/>
        <w:rPr>
          <w:b/>
          <w:sz w:val="28"/>
          <w:szCs w:val="28"/>
        </w:rPr>
      </w:pPr>
    </w:p>
    <w:p w:rsidR="00FB6F47" w:rsidRDefault="00FB6F47" w:rsidP="00FB6F47">
      <w:pPr>
        <w:ind w:firstLine="851"/>
        <w:rPr>
          <w:b/>
          <w:sz w:val="28"/>
          <w:szCs w:val="28"/>
        </w:rPr>
      </w:pPr>
      <w:r>
        <w:rPr>
          <w:b/>
          <w:sz w:val="28"/>
          <w:szCs w:val="28"/>
        </w:rPr>
        <w:t>4.3. Лабораторные работы (ЛБ)</w:t>
      </w:r>
    </w:p>
    <w:p w:rsidR="00FB6F47" w:rsidRDefault="00FB6F47" w:rsidP="00FB6F47">
      <w:pPr>
        <w:ind w:firstLine="851"/>
        <w:rPr>
          <w:sz w:val="28"/>
          <w:szCs w:val="28"/>
        </w:rPr>
      </w:pPr>
      <w:r>
        <w:rPr>
          <w:sz w:val="28"/>
          <w:szCs w:val="28"/>
        </w:rPr>
        <w:t>Учебным планом не предусмотрены.</w:t>
      </w:r>
    </w:p>
    <w:p w:rsidR="00FB6F47" w:rsidRDefault="00FB6F47" w:rsidP="00FB6F47">
      <w:pPr>
        <w:ind w:firstLine="851"/>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Реализация модели в реальное изделие.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4</w:t>
            </w:r>
          </w:p>
        </w:tc>
      </w:tr>
    </w:tbl>
    <w:p w:rsidR="00FB6F47" w:rsidRDefault="00FB6F47" w:rsidP="00FB6F47">
      <w:pPr>
        <w:pStyle w:val="af5"/>
        <w:ind w:left="851" w:firstLine="0"/>
        <w:rPr>
          <w:b/>
          <w:sz w:val="28"/>
          <w:szCs w:val="28"/>
        </w:rPr>
      </w:pPr>
    </w:p>
    <w:p w:rsidR="00FB6F47" w:rsidRDefault="00FB6F47" w:rsidP="004A475C">
      <w:pPr>
        <w:pStyle w:val="af5"/>
        <w:numPr>
          <w:ilvl w:val="0"/>
          <w:numId w:val="89"/>
        </w:numPr>
        <w:ind w:left="0" w:firstLine="851"/>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851"/>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ind w:left="0" w:firstLine="851"/>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ind w:left="0" w:firstLine="851"/>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851"/>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ind w:firstLine="851"/>
        <w:rPr>
          <w:sz w:val="28"/>
          <w:szCs w:val="28"/>
        </w:rPr>
      </w:pPr>
    </w:p>
    <w:p w:rsidR="00FB6F47" w:rsidRDefault="00FB6F47" w:rsidP="004A475C">
      <w:pPr>
        <w:pStyle w:val="af5"/>
        <w:numPr>
          <w:ilvl w:val="0"/>
          <w:numId w:val="89"/>
        </w:numPr>
        <w:ind w:left="0" w:firstLine="851"/>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851"/>
        <w:rPr>
          <w:sz w:val="28"/>
          <w:szCs w:val="28"/>
        </w:rPr>
      </w:pPr>
      <w:r>
        <w:rPr>
          <w:b/>
          <w:sz w:val="28"/>
          <w:szCs w:val="28"/>
        </w:rPr>
        <w:t>6.1. Перечень компетенций</w:t>
      </w:r>
      <w:r>
        <w:rPr>
          <w:sz w:val="28"/>
          <w:szCs w:val="28"/>
        </w:rPr>
        <w:t>, на освоение которых направлено изучение дисциплины «Техническая эстетика и дизайн»,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851"/>
        <w:rPr>
          <w:sz w:val="28"/>
          <w:szCs w:val="28"/>
        </w:rPr>
      </w:pPr>
      <w:r>
        <w:rPr>
          <w:b/>
          <w:sz w:val="28"/>
          <w:szCs w:val="28"/>
        </w:rPr>
        <w:t>6.2. Описание показателей и критериев оценки</w:t>
      </w:r>
      <w:r>
        <w:rPr>
          <w:sz w:val="28"/>
          <w:szCs w:val="28"/>
        </w:rPr>
        <w:t xml:space="preserve"> компетенций на различных этапах их формирования, описание шкал оценивая</w:t>
      </w:r>
    </w:p>
    <w:p w:rsidR="00FB6F47" w:rsidRDefault="00FB6F47" w:rsidP="00FB6F47">
      <w:pPr>
        <w:ind w:firstLine="851"/>
        <w:rPr>
          <w:b/>
          <w:sz w:val="28"/>
          <w:szCs w:val="28"/>
        </w:rPr>
      </w:pPr>
      <w:r>
        <w:rPr>
          <w:b/>
          <w:sz w:val="28"/>
          <w:szCs w:val="28"/>
        </w:rPr>
        <w:t>6.2.1. Показатели и критерии оценки компетенций, используемые шкалы оценки</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702"/>
        <w:gridCol w:w="2412"/>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sz w:val="36"/>
                <w:szCs w:val="36"/>
              </w:rPr>
            </w:pPr>
            <w:r>
              <w:rPr>
                <w:b/>
                <w:bCs/>
                <w:color w:val="000000"/>
                <w:kern w:val="24"/>
              </w:rPr>
              <w:t>оценки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sz w:val="36"/>
                <w:szCs w:val="36"/>
              </w:rPr>
            </w:pPr>
            <w:r>
              <w:rPr>
                <w:b/>
                <w:bCs/>
                <w:color w:val="000000"/>
                <w:kern w:val="24"/>
              </w:rPr>
              <w:t>оценки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sz w:val="36"/>
                <w:szCs w:val="36"/>
              </w:rPr>
            </w:pPr>
            <w:r>
              <w:rPr>
                <w:b/>
                <w:bCs/>
                <w:color w:val="000000"/>
                <w:kern w:val="24"/>
              </w:rPr>
              <w:t>оценки</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оценки</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Знание</w:t>
            </w:r>
            <w:r>
              <w:t xml:space="preserve"> методологии реализации технических и художественных аспектов в дизайн-проектировании.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Текущий контроль: выполнение практического задания.</w:t>
            </w:r>
          </w:p>
          <w:p w:rsidR="00FB6F47" w:rsidRDefault="00FB6F47">
            <w:pPr>
              <w:ind w:firstLine="0"/>
              <w:jc w:val="left"/>
              <w:rPr>
                <w:rFonts w:ascii="Arial" w:hAnsi="Arial" w:cs="Arial"/>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r>
              <w:t xml:space="preserve"> выявлять и систематизировать технические и художественные аспекты дизайна, необходимые для проектирования и формирования изделия.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Текущий контроль: выполнение практического задания.</w:t>
            </w:r>
          </w:p>
          <w:p w:rsidR="00FB6F47" w:rsidRDefault="00FB6F47">
            <w:pPr>
              <w:ind w:firstLine="0"/>
              <w:jc w:val="left"/>
              <w:rPr>
                <w:rFonts w:ascii="Arial" w:hAnsi="Arial" w:cs="Arial"/>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Владение</w:t>
            </w:r>
            <w:r>
              <w:t xml:space="preserve"> приемами анализа технических и художественных аспектов.</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Обоснованность и аргументирован</w:t>
            </w:r>
            <w:r>
              <w:rPr>
                <w:color w:val="000000"/>
                <w:kern w:val="24"/>
              </w:rPr>
              <w:lastRenderedPageBreak/>
              <w:t>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rPr>
            </w:pPr>
            <w:r>
              <w:rPr>
                <w:color w:val="000000"/>
                <w:kern w:val="24"/>
              </w:rPr>
              <w:lastRenderedPageBreak/>
              <w:t xml:space="preserve">Текущий контроль: выполнение практического задания. </w:t>
            </w:r>
            <w:r>
              <w:rPr>
                <w:color w:val="000000"/>
                <w:kern w:val="24"/>
              </w:rPr>
              <w:lastRenderedPageBreak/>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lastRenderedPageBreak/>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оценки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851"/>
        <w:rPr>
          <w:b/>
          <w:i/>
          <w:sz w:val="28"/>
          <w:szCs w:val="28"/>
        </w:rPr>
      </w:pPr>
    </w:p>
    <w:p w:rsidR="00FB6F47" w:rsidRDefault="00FB6F47" w:rsidP="00FB6F47">
      <w:pPr>
        <w:ind w:firstLine="851"/>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851"/>
        <w:rPr>
          <w:b/>
          <w:sz w:val="28"/>
          <w:szCs w:val="28"/>
        </w:rPr>
      </w:pPr>
    </w:p>
    <w:p w:rsidR="00FB6F47" w:rsidRDefault="00FB6F47" w:rsidP="00FB6F47">
      <w:pPr>
        <w:ind w:firstLine="851"/>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851"/>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993"/>
        </w:tabs>
        <w:ind w:left="0" w:firstLine="709"/>
        <w:rPr>
          <w:bCs/>
          <w:sz w:val="28"/>
          <w:szCs w:val="28"/>
        </w:rPr>
      </w:pPr>
      <w:r>
        <w:rPr>
          <w:bCs/>
          <w:sz w:val="28"/>
          <w:szCs w:val="28"/>
        </w:rPr>
        <w:t>В чем заключается эргономической аспект дизайна;</w:t>
      </w:r>
    </w:p>
    <w:p w:rsidR="00FB6F47" w:rsidRDefault="00FB6F47" w:rsidP="004A475C">
      <w:pPr>
        <w:pStyle w:val="af5"/>
        <w:widowControl/>
        <w:numPr>
          <w:ilvl w:val="0"/>
          <w:numId w:val="56"/>
        </w:numPr>
        <w:tabs>
          <w:tab w:val="left" w:pos="993"/>
        </w:tabs>
        <w:ind w:left="0" w:firstLine="709"/>
        <w:rPr>
          <w:bCs/>
          <w:sz w:val="28"/>
          <w:szCs w:val="28"/>
        </w:rPr>
      </w:pPr>
      <w:r>
        <w:rPr>
          <w:bCs/>
          <w:sz w:val="28"/>
          <w:szCs w:val="28"/>
        </w:rPr>
        <w:t>Что такое техническая эстетика;</w:t>
      </w:r>
    </w:p>
    <w:p w:rsidR="00FB6F47" w:rsidRDefault="00FB6F47" w:rsidP="004A475C">
      <w:pPr>
        <w:pStyle w:val="af5"/>
        <w:numPr>
          <w:ilvl w:val="0"/>
          <w:numId w:val="57"/>
        </w:numPr>
        <w:tabs>
          <w:tab w:val="left" w:pos="993"/>
        </w:tabs>
        <w:ind w:left="0" w:firstLine="709"/>
        <w:rPr>
          <w:bCs/>
          <w:sz w:val="28"/>
          <w:szCs w:val="28"/>
        </w:rPr>
      </w:pPr>
      <w:r>
        <w:rPr>
          <w:bCs/>
          <w:sz w:val="28"/>
          <w:szCs w:val="28"/>
        </w:rPr>
        <w:t>Обоснуйте выбор материалов для макета и для реального изделия;</w:t>
      </w:r>
    </w:p>
    <w:p w:rsidR="00FB6F47" w:rsidRDefault="00FB6F47" w:rsidP="004A475C">
      <w:pPr>
        <w:pStyle w:val="af5"/>
        <w:widowControl/>
        <w:numPr>
          <w:ilvl w:val="0"/>
          <w:numId w:val="57"/>
        </w:numPr>
        <w:tabs>
          <w:tab w:val="left" w:pos="993"/>
        </w:tabs>
        <w:ind w:left="0" w:firstLine="709"/>
        <w:rPr>
          <w:sz w:val="28"/>
          <w:szCs w:val="28"/>
        </w:rPr>
      </w:pPr>
      <w:r>
        <w:rPr>
          <w:sz w:val="28"/>
          <w:szCs w:val="28"/>
        </w:rPr>
        <w:t>Что такое опытно-конструкторская разработка.</w:t>
      </w:r>
    </w:p>
    <w:p w:rsidR="00FB6F47" w:rsidRDefault="00FB6F47" w:rsidP="00FB6F47">
      <w:pPr>
        <w:ind w:firstLine="851"/>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FB6F47" w:rsidRDefault="00FB6F47" w:rsidP="004A475C">
      <w:pPr>
        <w:pStyle w:val="Default"/>
        <w:widowControl/>
        <w:numPr>
          <w:ilvl w:val="0"/>
          <w:numId w:val="80"/>
        </w:numPr>
        <w:spacing w:after="36"/>
        <w:contextualSpacing/>
        <w:jc w:val="both"/>
        <w:rPr>
          <w:sz w:val="28"/>
          <w:szCs w:val="28"/>
        </w:rPr>
      </w:pPr>
      <w:r>
        <w:rPr>
          <w:sz w:val="28"/>
          <w:szCs w:val="28"/>
        </w:rPr>
        <w:t>Основные виды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Синтезированные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 xml:space="preserve"> Конвергенция (взаимопроникновение)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Творческо-художественная целостность.</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Формирование новых функциональных качеств.</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Модернизация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Художественное конструирование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Стайлинг или гармонизация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Художественное осовременивание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 xml:space="preserve"> Осовременивание объектов дизайна за счет внешних характеристик.</w:t>
      </w:r>
    </w:p>
    <w:p w:rsidR="00FB6F47" w:rsidRDefault="00FB6F47" w:rsidP="004A475C">
      <w:pPr>
        <w:numPr>
          <w:ilvl w:val="0"/>
          <w:numId w:val="80"/>
        </w:numPr>
        <w:tabs>
          <w:tab w:val="left" w:pos="1134"/>
        </w:tabs>
        <w:ind w:left="0" w:firstLine="709"/>
        <w:rPr>
          <w:rFonts w:eastAsia="Calibri"/>
          <w:color w:val="000000"/>
          <w:sz w:val="28"/>
          <w:szCs w:val="28"/>
          <w:lang w:eastAsia="en-US"/>
        </w:rPr>
      </w:pPr>
      <w:r>
        <w:rPr>
          <w:rFonts w:eastAsia="Calibri"/>
          <w:color w:val="000000"/>
          <w:sz w:val="28"/>
          <w:szCs w:val="28"/>
          <w:lang w:eastAsia="en-US"/>
        </w:rPr>
        <w:t>Осовременивание объектов дизайна за счет визуальных характеристик.</w:t>
      </w:r>
    </w:p>
    <w:p w:rsidR="00FB6F47" w:rsidRDefault="00FB6F47" w:rsidP="004A475C">
      <w:pPr>
        <w:pStyle w:val="Default"/>
        <w:widowControl/>
        <w:numPr>
          <w:ilvl w:val="0"/>
          <w:numId w:val="80"/>
        </w:numPr>
        <w:tabs>
          <w:tab w:val="left" w:pos="1134"/>
        </w:tabs>
        <w:spacing w:after="36"/>
        <w:ind w:left="0" w:firstLine="709"/>
        <w:contextualSpacing/>
        <w:jc w:val="both"/>
        <w:rPr>
          <w:rFonts w:eastAsia="Calibri"/>
          <w:sz w:val="28"/>
          <w:szCs w:val="28"/>
          <w:lang w:eastAsia="en-US"/>
        </w:rPr>
      </w:pPr>
      <w:r>
        <w:rPr>
          <w:sz w:val="28"/>
          <w:szCs w:val="28"/>
        </w:rPr>
        <w:t>Основные признаки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Новационность.</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Анализ прототипов.</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Оптимизация композиции.</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Эстетические качества объекта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Связь дизайна с технологией и материалом.</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 xml:space="preserve">Основные этапы развития отечественного дизайна. </w:t>
      </w:r>
    </w:p>
    <w:p w:rsidR="00FB6F47" w:rsidRDefault="00FB6F47" w:rsidP="004A475C">
      <w:pPr>
        <w:numPr>
          <w:ilvl w:val="0"/>
          <w:numId w:val="80"/>
        </w:numPr>
        <w:tabs>
          <w:tab w:val="left" w:pos="1134"/>
        </w:tabs>
        <w:ind w:left="0" w:firstLine="709"/>
        <w:rPr>
          <w:rFonts w:eastAsia="Calibri"/>
          <w:color w:val="000000"/>
          <w:sz w:val="28"/>
          <w:szCs w:val="28"/>
          <w:lang w:eastAsia="en-US"/>
        </w:rPr>
      </w:pPr>
      <w:r>
        <w:rPr>
          <w:rFonts w:eastAsia="Calibri"/>
          <w:color w:val="000000"/>
          <w:sz w:val="28"/>
          <w:szCs w:val="28"/>
          <w:lang w:eastAsia="en-US"/>
        </w:rPr>
        <w:t xml:space="preserve">Основные этапы развития зарубежного дизайна. </w:t>
      </w:r>
    </w:p>
    <w:p w:rsidR="00FB6F47" w:rsidRDefault="00FB6F47" w:rsidP="004A475C">
      <w:pPr>
        <w:pStyle w:val="Default"/>
        <w:widowControl/>
        <w:numPr>
          <w:ilvl w:val="0"/>
          <w:numId w:val="80"/>
        </w:numPr>
        <w:tabs>
          <w:tab w:val="left" w:pos="1134"/>
        </w:tabs>
        <w:spacing w:after="36"/>
        <w:ind w:left="0" w:firstLine="709"/>
        <w:contextualSpacing/>
        <w:jc w:val="both"/>
        <w:rPr>
          <w:rFonts w:eastAsia="Calibri"/>
          <w:sz w:val="28"/>
          <w:szCs w:val="28"/>
          <w:lang w:eastAsia="en-US"/>
        </w:rPr>
      </w:pPr>
      <w:r>
        <w:rPr>
          <w:sz w:val="28"/>
          <w:szCs w:val="28"/>
        </w:rPr>
        <w:t>Стилевые особенности дизайна в процессе развития цивилизации.</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Двойственность природы дизайна: функциональность и эстетика.</w:t>
      </w:r>
    </w:p>
    <w:p w:rsidR="00FB6F47" w:rsidRDefault="00FB6F47" w:rsidP="004A475C">
      <w:pPr>
        <w:numPr>
          <w:ilvl w:val="0"/>
          <w:numId w:val="80"/>
        </w:numPr>
        <w:tabs>
          <w:tab w:val="left" w:pos="1134"/>
        </w:tabs>
        <w:ind w:left="0" w:firstLine="709"/>
        <w:rPr>
          <w:rFonts w:eastAsia="Calibri"/>
          <w:color w:val="000000"/>
          <w:sz w:val="28"/>
          <w:szCs w:val="28"/>
          <w:lang w:eastAsia="en-US"/>
        </w:rPr>
      </w:pPr>
      <w:r>
        <w:rPr>
          <w:rFonts w:eastAsia="Calibri"/>
          <w:color w:val="000000"/>
          <w:sz w:val="28"/>
          <w:szCs w:val="28"/>
          <w:lang w:eastAsia="en-US"/>
        </w:rPr>
        <w:lastRenderedPageBreak/>
        <w:t>Двойственность природы дизайна: техника и искусство.</w:t>
      </w:r>
    </w:p>
    <w:p w:rsidR="00FB6F47" w:rsidRDefault="00FB6F47" w:rsidP="004A475C">
      <w:pPr>
        <w:pStyle w:val="Default"/>
        <w:widowControl/>
        <w:numPr>
          <w:ilvl w:val="0"/>
          <w:numId w:val="80"/>
        </w:numPr>
        <w:tabs>
          <w:tab w:val="left" w:pos="1134"/>
        </w:tabs>
        <w:spacing w:after="36"/>
        <w:ind w:left="0" w:firstLine="709"/>
        <w:contextualSpacing/>
        <w:jc w:val="both"/>
        <w:rPr>
          <w:rFonts w:eastAsia="Calibri"/>
          <w:sz w:val="28"/>
          <w:szCs w:val="28"/>
          <w:lang w:eastAsia="en-US"/>
        </w:rPr>
      </w:pPr>
      <w:r>
        <w:rPr>
          <w:sz w:val="28"/>
          <w:szCs w:val="28"/>
        </w:rPr>
        <w:t>Дизайн как искусство компромисса.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Новые приемы художественного конструирования.</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Новые материалы - путь достижения компромисса.</w:t>
      </w:r>
    </w:p>
    <w:p w:rsidR="00FB6F47" w:rsidRDefault="00FB6F47" w:rsidP="004A475C">
      <w:pPr>
        <w:numPr>
          <w:ilvl w:val="0"/>
          <w:numId w:val="80"/>
        </w:numPr>
        <w:tabs>
          <w:tab w:val="left" w:pos="1134"/>
        </w:tabs>
        <w:ind w:left="0" w:firstLine="709"/>
        <w:rPr>
          <w:rFonts w:eastAsia="Calibri"/>
          <w:color w:val="000000"/>
          <w:sz w:val="28"/>
          <w:szCs w:val="28"/>
          <w:lang w:eastAsia="en-US"/>
        </w:rPr>
      </w:pPr>
      <w:r>
        <w:rPr>
          <w:sz w:val="28"/>
          <w:szCs w:val="28"/>
        </w:rPr>
        <w:t xml:space="preserve"> </w:t>
      </w:r>
      <w:r>
        <w:rPr>
          <w:rFonts w:eastAsia="Calibri"/>
          <w:color w:val="000000"/>
          <w:sz w:val="28"/>
          <w:szCs w:val="28"/>
          <w:lang w:eastAsia="en-US"/>
        </w:rPr>
        <w:t>Новые технологии - путь достижения компромисса.</w:t>
      </w:r>
    </w:p>
    <w:p w:rsidR="00FB6F47" w:rsidRDefault="00FB6F47" w:rsidP="004A475C">
      <w:pPr>
        <w:numPr>
          <w:ilvl w:val="0"/>
          <w:numId w:val="80"/>
        </w:numPr>
        <w:tabs>
          <w:tab w:val="left" w:pos="1134"/>
        </w:tabs>
        <w:ind w:left="0" w:firstLine="709"/>
        <w:contextualSpacing/>
        <w:rPr>
          <w:sz w:val="28"/>
          <w:szCs w:val="28"/>
        </w:rPr>
      </w:pPr>
      <w:r>
        <w:rPr>
          <w:sz w:val="28"/>
          <w:szCs w:val="28"/>
        </w:rPr>
        <w:t>Социально-психологические факторы дизайна.</w:t>
      </w:r>
    </w:p>
    <w:p w:rsidR="00FB6F47" w:rsidRDefault="00FB6F47" w:rsidP="004A475C">
      <w:pPr>
        <w:numPr>
          <w:ilvl w:val="0"/>
          <w:numId w:val="80"/>
        </w:numPr>
        <w:tabs>
          <w:tab w:val="left" w:pos="1134"/>
        </w:tabs>
        <w:ind w:left="0" w:firstLine="709"/>
        <w:contextualSpacing/>
        <w:rPr>
          <w:sz w:val="28"/>
          <w:szCs w:val="28"/>
        </w:rPr>
      </w:pPr>
      <w:r>
        <w:rPr>
          <w:sz w:val="28"/>
          <w:szCs w:val="28"/>
        </w:rPr>
        <w:t>Дизайн как способ выявления индивидуальности.</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Художественное конструирование, как исходная позиция при создании высоко эстетичных изделий.</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Технология художественного конструирования.</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Компьютерный дизайн.</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Основные технологии реализации художественного проекта: литье</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ab/>
        <w:t>Основные технологии реализации художественного проекта: пластическая деформация.</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ab/>
        <w:t>Основные технологии реализации художественного проекта: механическая обработка.</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Основные технологии реализации художественного проекта: напыление.</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Перспективы универсального дизайна.</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Принципы универсальности.</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Дисциплинарный дизайн.</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Принципы дисциплинарности.</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Применения дисциплинарного дизайна.</w:t>
      </w:r>
    </w:p>
    <w:p w:rsidR="00FB6F47" w:rsidRDefault="00FB6F47" w:rsidP="00FB6F47">
      <w:pPr>
        <w:ind w:firstLine="851"/>
        <w:rPr>
          <w:bCs/>
          <w:sz w:val="28"/>
          <w:szCs w:val="28"/>
        </w:rPr>
      </w:pPr>
    </w:p>
    <w:p w:rsidR="00FB6F47" w:rsidRDefault="00FB6F47" w:rsidP="004A475C">
      <w:pPr>
        <w:pStyle w:val="af5"/>
        <w:numPr>
          <w:ilvl w:val="1"/>
          <w:numId w:val="89"/>
        </w:numPr>
        <w:ind w:left="0" w:firstLine="851"/>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FB6F47" w:rsidRDefault="00FB6F47" w:rsidP="00FB6F47">
      <w:pPr>
        <w:ind w:firstLine="851"/>
        <w:jc w:val="center"/>
        <w:rPr>
          <w:sz w:val="28"/>
          <w:szCs w:val="28"/>
        </w:rPr>
      </w:pPr>
      <w:r>
        <w:rPr>
          <w:color w:val="000000"/>
          <w:sz w:val="28"/>
          <w:szCs w:val="28"/>
        </w:rPr>
        <w:t xml:space="preserve">Процедуры и средства оценки по дисциплине </w:t>
      </w:r>
      <w:r>
        <w:rPr>
          <w:sz w:val="28"/>
          <w:szCs w:val="28"/>
        </w:rPr>
        <w:t>«Техническая эстетика и дизайн»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73"/>
        <w:gridCol w:w="1886"/>
        <w:gridCol w:w="1933"/>
        <w:gridCol w:w="2342"/>
      </w:tblGrid>
      <w:tr w:rsidR="00FB6F47" w:rsidTr="00FB6F4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0" w:type="auto"/>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lastRenderedPageBreak/>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firstLine="851"/>
        <w:rPr>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«Техническая эстетика и дизайн»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tabs>
          <w:tab w:val="left" w:pos="1134"/>
        </w:tabs>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 xml:space="preserve">в ходе практического занятия давать конкретные, четкие ответы по существу вопросов; </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tabs>
          <w:tab w:val="left" w:pos="1134"/>
        </w:tabs>
        <w:ind w:firstLine="709"/>
        <w:rPr>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FB6F47" w:rsidRDefault="00FB6F47" w:rsidP="00FB6F47">
      <w:pPr>
        <w:tabs>
          <w:tab w:val="left" w:pos="1134"/>
        </w:tabs>
        <w:ind w:firstLine="709"/>
        <w:rPr>
          <w:sz w:val="28"/>
          <w:szCs w:val="28"/>
        </w:rPr>
      </w:pPr>
    </w:p>
    <w:p w:rsidR="00FB6F47" w:rsidRDefault="00FB6F47" w:rsidP="004A475C">
      <w:pPr>
        <w:pStyle w:val="af5"/>
        <w:numPr>
          <w:ilvl w:val="0"/>
          <w:numId w:val="81"/>
        </w:numPr>
        <w:tabs>
          <w:tab w:val="left" w:pos="1134"/>
        </w:tabs>
        <w:ind w:left="0" w:firstLine="709"/>
        <w:rPr>
          <w:b/>
          <w:sz w:val="28"/>
          <w:szCs w:val="28"/>
        </w:rPr>
      </w:pPr>
      <w:r>
        <w:rPr>
          <w:b/>
          <w:sz w:val="28"/>
          <w:szCs w:val="28"/>
        </w:rPr>
        <w:t>Ресурсное обеспечение дисциплины</w:t>
      </w:r>
    </w:p>
    <w:p w:rsidR="00FB6F47" w:rsidRDefault="00FB6F47" w:rsidP="00FB6F47">
      <w:pPr>
        <w:widowControl/>
        <w:tabs>
          <w:tab w:val="left" w:pos="1134"/>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widowControl/>
        <w:tabs>
          <w:tab w:val="left" w:pos="1134"/>
        </w:tabs>
        <w:ind w:firstLine="709"/>
        <w:jc w:val="left"/>
        <w:rPr>
          <w:b/>
          <w:sz w:val="28"/>
          <w:szCs w:val="28"/>
        </w:rPr>
      </w:pPr>
      <w:r>
        <w:rPr>
          <w:b/>
          <w:sz w:val="28"/>
          <w:szCs w:val="28"/>
        </w:rPr>
        <w:t>а) основная литература:</w:t>
      </w:r>
    </w:p>
    <w:p w:rsidR="00FB6F47" w:rsidRDefault="00FB6F47" w:rsidP="00FB6F47">
      <w:pPr>
        <w:tabs>
          <w:tab w:val="left" w:pos="993"/>
          <w:tab w:val="left" w:pos="1134"/>
        </w:tabs>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widowControl/>
        <w:tabs>
          <w:tab w:val="left" w:pos="1134"/>
        </w:tabs>
        <w:ind w:firstLine="709"/>
        <w:rPr>
          <w:b/>
          <w:sz w:val="28"/>
          <w:szCs w:val="28"/>
        </w:rPr>
      </w:pPr>
      <w:r>
        <w:rPr>
          <w:b/>
          <w:sz w:val="28"/>
          <w:szCs w:val="28"/>
        </w:rPr>
        <w:t>б) дополнительная литература:</w:t>
      </w:r>
    </w:p>
    <w:p w:rsidR="00FB6F47" w:rsidRDefault="00FB6F47" w:rsidP="004A475C">
      <w:pPr>
        <w:pStyle w:val="af5"/>
        <w:widowControl/>
        <w:numPr>
          <w:ilvl w:val="0"/>
          <w:numId w:val="76"/>
        </w:numPr>
        <w:tabs>
          <w:tab w:val="left" w:pos="1134"/>
        </w:tabs>
        <w:ind w:left="0" w:firstLine="709"/>
        <w:rPr>
          <w:sz w:val="28"/>
          <w:szCs w:val="28"/>
        </w:rPr>
      </w:pPr>
      <w:r>
        <w:rPr>
          <w:sz w:val="28"/>
          <w:szCs w:val="28"/>
        </w:rPr>
        <w:t xml:space="preserve">Соколова М.Л., Лобацкая Р.М. Кухта М.С., и др. Дизайн. </w:t>
      </w:r>
      <w:proofErr w:type="gramStart"/>
      <w:r>
        <w:rPr>
          <w:sz w:val="28"/>
          <w:szCs w:val="28"/>
        </w:rPr>
        <w:t>М.:МГУПИ</w:t>
      </w:r>
      <w:proofErr w:type="gramEnd"/>
      <w:r>
        <w:rPr>
          <w:sz w:val="28"/>
          <w:szCs w:val="28"/>
        </w:rPr>
        <w:t>, 2013, 142 с.</w:t>
      </w:r>
    </w:p>
    <w:p w:rsidR="00FB6F47" w:rsidRDefault="00FB6F47" w:rsidP="004A475C">
      <w:pPr>
        <w:pStyle w:val="af5"/>
        <w:widowControl/>
        <w:numPr>
          <w:ilvl w:val="0"/>
          <w:numId w:val="76"/>
        </w:numPr>
        <w:tabs>
          <w:tab w:val="left" w:pos="1134"/>
        </w:tabs>
        <w:ind w:left="0" w:firstLine="709"/>
        <w:rPr>
          <w:sz w:val="28"/>
          <w:szCs w:val="28"/>
        </w:rPr>
      </w:pPr>
      <w:r>
        <w:rPr>
          <w:sz w:val="28"/>
          <w:szCs w:val="28"/>
        </w:rPr>
        <w:t xml:space="preserve">Дизайн. История, современность, перспективы / Под ред. И.В. Голубятникова. — М.: Мир энциклопедий Аванта+, 2011. </w:t>
      </w:r>
    </w:p>
    <w:p w:rsidR="00FB6F47" w:rsidRDefault="00FB6F47" w:rsidP="004A475C">
      <w:pPr>
        <w:pStyle w:val="af5"/>
        <w:widowControl/>
        <w:numPr>
          <w:ilvl w:val="0"/>
          <w:numId w:val="76"/>
        </w:numPr>
        <w:tabs>
          <w:tab w:val="left" w:pos="1134"/>
        </w:tabs>
        <w:ind w:left="0" w:firstLine="709"/>
        <w:rPr>
          <w:sz w:val="28"/>
          <w:szCs w:val="28"/>
        </w:rPr>
      </w:pPr>
      <w:r>
        <w:rPr>
          <w:sz w:val="28"/>
          <w:szCs w:val="28"/>
        </w:rPr>
        <w:t>Металлы в дизайне: научн. изд. / М. Л. Соколова. — М.: МИСИС, 2003.</w:t>
      </w:r>
    </w:p>
    <w:p w:rsidR="00FB6F47" w:rsidRDefault="00FB6F47" w:rsidP="004A475C">
      <w:pPr>
        <w:pStyle w:val="af5"/>
        <w:widowControl/>
        <w:numPr>
          <w:ilvl w:val="0"/>
          <w:numId w:val="76"/>
        </w:numPr>
        <w:tabs>
          <w:tab w:val="left" w:pos="1134"/>
        </w:tabs>
        <w:ind w:left="0" w:firstLine="709"/>
        <w:rPr>
          <w:sz w:val="28"/>
          <w:szCs w:val="28"/>
        </w:rPr>
      </w:pPr>
      <w:r>
        <w:rPr>
          <w:sz w:val="28"/>
          <w:szCs w:val="28"/>
        </w:rPr>
        <w:t>Новые технологии художественной обработки материалов, Дизайн. Литье. Прототипирование. Мильчакова Н. Е., Лившиц В. Б. Электронное издание МГУПИ: учебное пособие. 2015.</w:t>
      </w:r>
    </w:p>
    <w:p w:rsidR="00FB6F47" w:rsidRDefault="00FB6F47" w:rsidP="004A475C">
      <w:pPr>
        <w:pStyle w:val="af5"/>
        <w:widowControl/>
        <w:numPr>
          <w:ilvl w:val="0"/>
          <w:numId w:val="76"/>
        </w:numPr>
        <w:tabs>
          <w:tab w:val="left" w:pos="1134"/>
        </w:tabs>
        <w:ind w:left="0" w:firstLine="709"/>
        <w:rPr>
          <w:sz w:val="28"/>
          <w:szCs w:val="28"/>
        </w:rPr>
      </w:pPr>
      <w:r>
        <w:rPr>
          <w:sz w:val="28"/>
          <w:szCs w:val="28"/>
        </w:rPr>
        <w:t>Дрюкова А.Э., Лившиц В.Б. Специальные технологии художественной обработки материалов. 2016.</w:t>
      </w:r>
    </w:p>
    <w:p w:rsidR="00FB6F47" w:rsidRDefault="00FB6F47" w:rsidP="00FB6F47">
      <w:pPr>
        <w:pStyle w:val="af5"/>
        <w:widowControl/>
        <w:tabs>
          <w:tab w:val="left" w:pos="1134"/>
        </w:tabs>
        <w:ind w:left="0"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4A475C">
      <w:pPr>
        <w:numPr>
          <w:ilvl w:val="0"/>
          <w:numId w:val="77"/>
        </w:numPr>
        <w:tabs>
          <w:tab w:val="left" w:pos="1134"/>
        </w:tabs>
        <w:ind w:left="0" w:firstLine="709"/>
        <w:rPr>
          <w:sz w:val="28"/>
          <w:szCs w:val="28"/>
        </w:rPr>
      </w:pPr>
      <w:hyperlink r:id="rId60" w:history="1">
        <w:r>
          <w:rPr>
            <w:rStyle w:val="a6"/>
            <w:sz w:val="28"/>
            <w:szCs w:val="28"/>
          </w:rPr>
          <w:t>https://www.adme.ru/</w:t>
        </w:r>
      </w:hyperlink>
    </w:p>
    <w:p w:rsidR="00FB6F47" w:rsidRDefault="00FB6F47" w:rsidP="004A475C">
      <w:pPr>
        <w:numPr>
          <w:ilvl w:val="0"/>
          <w:numId w:val="77"/>
        </w:numPr>
        <w:tabs>
          <w:tab w:val="left" w:pos="1134"/>
        </w:tabs>
        <w:ind w:left="0" w:firstLine="709"/>
        <w:rPr>
          <w:sz w:val="28"/>
          <w:szCs w:val="28"/>
        </w:rPr>
      </w:pPr>
      <w:hyperlink r:id="rId61" w:history="1">
        <w:r>
          <w:rPr>
            <w:rStyle w:val="a6"/>
            <w:sz w:val="28"/>
            <w:szCs w:val="28"/>
          </w:rPr>
          <w:t>https://vk.com/archspeech</w:t>
        </w:r>
      </w:hyperlink>
    </w:p>
    <w:p w:rsidR="00FB6F47" w:rsidRDefault="00FB6F47" w:rsidP="00FB6F47">
      <w:pPr>
        <w:widowControl/>
        <w:tabs>
          <w:tab w:val="left" w:pos="1134"/>
        </w:tabs>
        <w:ind w:firstLine="709"/>
        <w:rPr>
          <w:b/>
          <w:sz w:val="28"/>
          <w:szCs w:val="28"/>
        </w:rPr>
      </w:pPr>
      <w:r>
        <w:rPr>
          <w:b/>
          <w:sz w:val="28"/>
          <w:szCs w:val="28"/>
        </w:rPr>
        <w:t xml:space="preserve">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w:t>
      </w:r>
      <w:r>
        <w:rPr>
          <w:sz w:val="28"/>
          <w:szCs w:val="28"/>
        </w:rPr>
        <w:t>- Программные средства open office.</w:t>
      </w:r>
    </w:p>
    <w:p w:rsidR="00FB6F47" w:rsidRDefault="00FB6F47" w:rsidP="00FB6F47">
      <w:pPr>
        <w:widowControl/>
        <w:tabs>
          <w:tab w:val="left" w:pos="1134"/>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left" w:pos="1134"/>
          <w:tab w:val="num" w:pos="1429"/>
        </w:tabs>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widowControl/>
        <w:tabs>
          <w:tab w:val="num" w:pos="840"/>
          <w:tab w:val="left" w:pos="1134"/>
        </w:tabs>
        <w:ind w:firstLine="709"/>
        <w:rPr>
          <w:sz w:val="28"/>
          <w:szCs w:val="28"/>
        </w:rPr>
      </w:pPr>
    </w:p>
    <w:p w:rsidR="00FB6F47" w:rsidRDefault="00FB6F47" w:rsidP="00FB6F47">
      <w:pPr>
        <w:tabs>
          <w:tab w:val="left" w:pos="1134"/>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w:t>
      </w:r>
      <w:r>
        <w:rPr>
          <w:sz w:val="28"/>
          <w:szCs w:val="28"/>
        </w:rPr>
        <w:t>научной специальности</w:t>
      </w:r>
      <w:r>
        <w:rPr>
          <w:sz w:val="28"/>
          <w:szCs w:val="28"/>
        </w:rPr>
        <w:t xml:space="preserve"> – 17.00.06. «Техническая эстетика и дизайн».</w:t>
      </w:r>
    </w:p>
    <w:p w:rsidR="00FB6F47" w:rsidRPr="00F22639" w:rsidRDefault="00FB6F47" w:rsidP="00FB6F47">
      <w:pPr>
        <w:widowControl/>
        <w:suppressAutoHyphens/>
        <w:ind w:firstLine="709"/>
        <w:rPr>
          <w:sz w:val="28"/>
          <w:szCs w:val="28"/>
        </w:rPr>
      </w:pPr>
    </w:p>
    <w:sectPr w:rsidR="00FB6F47" w:rsidRPr="00F22639" w:rsidSect="003F41D8">
      <w:headerReference w:type="default" r:id="rId62"/>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75C" w:rsidRDefault="004A475C" w:rsidP="00E76C7A">
      <w:r>
        <w:separator/>
      </w:r>
    </w:p>
  </w:endnote>
  <w:endnote w:type="continuationSeparator" w:id="0">
    <w:p w:rsidR="004A475C" w:rsidRDefault="004A475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Andale Sans UI">
    <w:altName w:val="Segoe UI"/>
    <w:charset w:val="CC"/>
    <w:family w:val="swiss"/>
    <w:pitch w:val="variable"/>
    <w:sig w:usb0="00000001"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75C" w:rsidRDefault="004A475C" w:rsidP="00E76C7A">
      <w:r>
        <w:separator/>
      </w:r>
    </w:p>
  </w:footnote>
  <w:footnote w:type="continuationSeparator" w:id="0">
    <w:p w:rsidR="004A475C" w:rsidRDefault="004A475C"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9A3" w:rsidRPr="00675078" w:rsidRDefault="006049A3" w:rsidP="00FB6F47">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ED026B"/>
    <w:multiLevelType w:val="hybridMultilevel"/>
    <w:tmpl w:val="700ABFB2"/>
    <w:lvl w:ilvl="0" w:tplc="25FA5F7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7" w15:restartNumberingAfterBreak="0">
    <w:nsid w:val="092B5C26"/>
    <w:multiLevelType w:val="multilevel"/>
    <w:tmpl w:val="591CD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B70F59"/>
    <w:multiLevelType w:val="multilevel"/>
    <w:tmpl w:val="591CD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DD25A5"/>
    <w:multiLevelType w:val="hybridMultilevel"/>
    <w:tmpl w:val="AD18ECF2"/>
    <w:lvl w:ilvl="0" w:tplc="B2B8CE5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0D61662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12" w15:restartNumberingAfterBreak="0">
    <w:nsid w:val="0EB31977"/>
    <w:multiLevelType w:val="hybridMultilevel"/>
    <w:tmpl w:val="9118B8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EF87CD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195E4E0D"/>
    <w:multiLevelType w:val="hybridMultilevel"/>
    <w:tmpl w:val="8FE6054C"/>
    <w:lvl w:ilvl="0" w:tplc="EAA6799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A6D0CB9"/>
    <w:multiLevelType w:val="hybridMultilevel"/>
    <w:tmpl w:val="A55E930C"/>
    <w:lvl w:ilvl="0" w:tplc="15325D9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15:restartNumberingAfterBreak="0">
    <w:nsid w:val="1D8E78D7"/>
    <w:multiLevelType w:val="hybridMultilevel"/>
    <w:tmpl w:val="591CDE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9E597B"/>
    <w:multiLevelType w:val="multilevel"/>
    <w:tmpl w:val="FC96A910"/>
    <w:lvl w:ilvl="0">
      <w:start w:val="1"/>
      <w:numFmt w:val="decimal"/>
      <w:lvlText w:val="%1."/>
      <w:lvlJc w:val="left"/>
      <w:pPr>
        <w:tabs>
          <w:tab w:val="num" w:pos="917"/>
        </w:tabs>
        <w:ind w:left="1637" w:hanging="360"/>
      </w:p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51186D"/>
    <w:multiLevelType w:val="hybridMultilevel"/>
    <w:tmpl w:val="751E7570"/>
    <w:lvl w:ilvl="0" w:tplc="FFFFFFFF">
      <w:start w:val="1"/>
      <w:numFmt w:val="bullet"/>
      <w:lvlText w:val=""/>
      <w:lvlJc w:val="left"/>
      <w:pPr>
        <w:ind w:left="1495"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7B756C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AFF2E3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4"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C12639E"/>
    <w:multiLevelType w:val="hybridMultilevel"/>
    <w:tmpl w:val="CA8A87C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6" w15:restartNumberingAfterBreak="0">
    <w:nsid w:val="2C5B58C4"/>
    <w:multiLevelType w:val="hybridMultilevel"/>
    <w:tmpl w:val="53BCC2E4"/>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1386590"/>
    <w:multiLevelType w:val="hybridMultilevel"/>
    <w:tmpl w:val="20A475E6"/>
    <w:lvl w:ilvl="0" w:tplc="AA003C6A">
      <w:start w:val="8"/>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0"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0" w15:restartNumberingAfterBreak="0">
    <w:nsid w:val="451508F0"/>
    <w:multiLevelType w:val="hybridMultilevel"/>
    <w:tmpl w:val="339A01F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1" w15:restartNumberingAfterBreak="0">
    <w:nsid w:val="453B1C6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2"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01A3E7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7"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3762D0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9" w15:restartNumberingAfterBreak="0">
    <w:nsid w:val="53F351C3"/>
    <w:multiLevelType w:val="hybridMultilevel"/>
    <w:tmpl w:val="9118B8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45346FB"/>
    <w:multiLevelType w:val="hybridMultilevel"/>
    <w:tmpl w:val="43FEE14E"/>
    <w:lvl w:ilvl="0" w:tplc="6982FB6E">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0" w15:restartNumberingAfterBreak="0">
    <w:nsid w:val="64F263DB"/>
    <w:multiLevelType w:val="hybridMultilevel"/>
    <w:tmpl w:val="E4D8D216"/>
    <w:lvl w:ilvl="0" w:tplc="475E6F2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6C500ECE"/>
    <w:multiLevelType w:val="hybridMultilevel"/>
    <w:tmpl w:val="017C7450"/>
    <w:lvl w:ilvl="0" w:tplc="30E6735C">
      <w:start w:val="1"/>
      <w:numFmt w:val="decimal"/>
      <w:lvlText w:val="%1."/>
      <w:lvlJc w:val="left"/>
      <w:pPr>
        <w:ind w:left="2858" w:hanging="1440"/>
      </w:pPr>
    </w:lvl>
    <w:lvl w:ilvl="1" w:tplc="04190019">
      <w:start w:val="1"/>
      <w:numFmt w:val="lowerLetter"/>
      <w:lvlText w:val="%2."/>
      <w:lvlJc w:val="left"/>
      <w:pPr>
        <w:ind w:left="2498" w:hanging="360"/>
      </w:pPr>
    </w:lvl>
    <w:lvl w:ilvl="2" w:tplc="0419001B">
      <w:start w:val="1"/>
      <w:numFmt w:val="lowerRoman"/>
      <w:lvlText w:val="%3."/>
      <w:lvlJc w:val="right"/>
      <w:pPr>
        <w:ind w:left="3218" w:hanging="180"/>
      </w:pPr>
    </w:lvl>
    <w:lvl w:ilvl="3" w:tplc="0419000F">
      <w:start w:val="1"/>
      <w:numFmt w:val="decimal"/>
      <w:lvlText w:val="%4."/>
      <w:lvlJc w:val="left"/>
      <w:pPr>
        <w:ind w:left="3938" w:hanging="360"/>
      </w:pPr>
    </w:lvl>
    <w:lvl w:ilvl="4" w:tplc="04190019">
      <w:start w:val="1"/>
      <w:numFmt w:val="lowerLetter"/>
      <w:lvlText w:val="%5."/>
      <w:lvlJc w:val="left"/>
      <w:pPr>
        <w:ind w:left="4658" w:hanging="360"/>
      </w:pPr>
    </w:lvl>
    <w:lvl w:ilvl="5" w:tplc="0419001B">
      <w:start w:val="1"/>
      <w:numFmt w:val="lowerRoman"/>
      <w:lvlText w:val="%6."/>
      <w:lvlJc w:val="right"/>
      <w:pPr>
        <w:ind w:left="5378" w:hanging="180"/>
      </w:pPr>
    </w:lvl>
    <w:lvl w:ilvl="6" w:tplc="0419000F">
      <w:start w:val="1"/>
      <w:numFmt w:val="decimal"/>
      <w:lvlText w:val="%7."/>
      <w:lvlJc w:val="left"/>
      <w:pPr>
        <w:ind w:left="6098" w:hanging="360"/>
      </w:pPr>
    </w:lvl>
    <w:lvl w:ilvl="7" w:tplc="04190019">
      <w:start w:val="1"/>
      <w:numFmt w:val="lowerLetter"/>
      <w:lvlText w:val="%8."/>
      <w:lvlJc w:val="left"/>
      <w:pPr>
        <w:ind w:left="6818" w:hanging="360"/>
      </w:pPr>
    </w:lvl>
    <w:lvl w:ilvl="8" w:tplc="0419001B">
      <w:start w:val="1"/>
      <w:numFmt w:val="lowerRoman"/>
      <w:lvlText w:val="%9."/>
      <w:lvlJc w:val="right"/>
      <w:pPr>
        <w:ind w:left="7538" w:hanging="180"/>
      </w:pPr>
    </w:lvl>
  </w:abstractNum>
  <w:abstractNum w:abstractNumId="76"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71E35F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9" w15:restartNumberingAfterBreak="0">
    <w:nsid w:val="79231774"/>
    <w:multiLevelType w:val="hybridMultilevel"/>
    <w:tmpl w:val="F838330A"/>
    <w:lvl w:ilvl="0" w:tplc="FFFFFFFF">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1" w15:restartNumberingAfterBreak="0">
    <w:nsid w:val="7C373083"/>
    <w:multiLevelType w:val="hybridMultilevel"/>
    <w:tmpl w:val="4D7E30F8"/>
    <w:lvl w:ilvl="0" w:tplc="C4383E3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1"/>
  </w:num>
  <w:num w:numId="2">
    <w:abstractNumId w:val="0"/>
  </w:num>
  <w:num w:numId="3">
    <w:abstractNumId w:val="15"/>
  </w:num>
  <w:num w:numId="4">
    <w:abstractNumId w:val="38"/>
  </w:num>
  <w:num w:numId="5">
    <w:abstractNumId w:val="23"/>
  </w:num>
  <w:num w:numId="6">
    <w:abstractNumId w:val="66"/>
  </w:num>
  <w:num w:numId="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5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53"/>
  </w:num>
  <w:num w:numId="25">
    <w:abstractNumId w:val="82"/>
  </w:num>
  <w:num w:numId="26">
    <w:abstractNumId w:val="63"/>
  </w:num>
  <w:num w:numId="27">
    <w:abstractNumId w:val="71"/>
  </w:num>
  <w:num w:numId="28">
    <w:abstractNumId w:val="4"/>
  </w:num>
  <w:num w:numId="29">
    <w:abstractNumId w:val="45"/>
  </w:num>
  <w:num w:numId="30">
    <w:abstractNumId w:val="64"/>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lvlOverride w:ilvl="1"/>
    <w:lvlOverride w:ilvl="2"/>
    <w:lvlOverride w:ilvl="3"/>
    <w:lvlOverride w:ilvl="4"/>
    <w:lvlOverride w:ilvl="5"/>
    <w:lvlOverride w:ilvl="6"/>
    <w:lvlOverride w:ilvl="7"/>
    <w:lvlOverride w:ilvl="8"/>
  </w:num>
  <w:num w:numId="39">
    <w:abstractNumId w:val="68"/>
    <w:lvlOverride w:ilvl="0"/>
    <w:lvlOverride w:ilvl="1"/>
    <w:lvlOverride w:ilvl="2"/>
    <w:lvlOverride w:ilvl="3"/>
    <w:lvlOverride w:ilvl="4"/>
    <w:lvlOverride w:ilvl="5"/>
    <w:lvlOverride w:ilvl="6"/>
    <w:lvlOverride w:ilvl="7"/>
    <w:lvlOverride w:ilvl="8"/>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lvlOverride w:ilvl="0"/>
    <w:lvlOverride w:ilvl="1"/>
    <w:lvlOverride w:ilvl="2"/>
    <w:lvlOverride w:ilvl="3"/>
    <w:lvlOverride w:ilvl="4"/>
    <w:lvlOverride w:ilvl="5"/>
    <w:lvlOverride w:ilvl="6"/>
    <w:lvlOverride w:ilvl="7"/>
    <w:lvlOverride w:ilvl="8"/>
  </w:num>
  <w:num w:numId="46">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num>
  <w:num w:numId="50">
    <w:abstractNumId w:val="61"/>
    <w:lvlOverride w:ilvl="0"/>
    <w:lvlOverride w:ilvl="1"/>
    <w:lvlOverride w:ilvl="2"/>
    <w:lvlOverride w:ilvl="3"/>
    <w:lvlOverride w:ilvl="4"/>
    <w:lvlOverride w:ilvl="5"/>
    <w:lvlOverride w:ilvl="6"/>
    <w:lvlOverride w:ilvl="7"/>
    <w:lvlOverride w:ilvl="8"/>
  </w:num>
  <w:num w:numId="51">
    <w:abstractNumId w:val="46"/>
    <w:lvlOverride w:ilvl="0"/>
    <w:lvlOverride w:ilvl="1"/>
    <w:lvlOverride w:ilvl="2"/>
    <w:lvlOverride w:ilvl="3"/>
    <w:lvlOverride w:ilvl="4"/>
    <w:lvlOverride w:ilvl="5"/>
    <w:lvlOverride w:ilvl="6"/>
    <w:lvlOverride w:ilvl="7"/>
    <w:lvlOverride w:ilvl="8"/>
  </w:num>
  <w:num w:numId="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lvlOverride w:ilvl="0"/>
    <w:lvlOverride w:ilvl="1"/>
    <w:lvlOverride w:ilvl="2"/>
    <w:lvlOverride w:ilvl="3"/>
    <w:lvlOverride w:ilvl="4"/>
    <w:lvlOverride w:ilvl="5"/>
    <w:lvlOverride w:ilvl="6"/>
    <w:lvlOverride w:ilvl="7"/>
    <w:lvlOverride w:ilvl="8"/>
  </w:num>
  <w:num w:numId="56">
    <w:abstractNumId w:val="36"/>
    <w:lvlOverride w:ilvl="0"/>
    <w:lvlOverride w:ilvl="1"/>
    <w:lvlOverride w:ilvl="2"/>
    <w:lvlOverride w:ilvl="3"/>
    <w:lvlOverride w:ilvl="4"/>
    <w:lvlOverride w:ilvl="5"/>
    <w:lvlOverride w:ilvl="6"/>
    <w:lvlOverride w:ilvl="7"/>
    <w:lvlOverride w:ilvl="8"/>
  </w:num>
  <w:num w:numId="57">
    <w:abstractNumId w:val="27"/>
    <w:lvlOverride w:ilvl="0"/>
    <w:lvlOverride w:ilvl="1"/>
    <w:lvlOverride w:ilvl="2"/>
    <w:lvlOverride w:ilvl="3"/>
    <w:lvlOverride w:ilvl="4"/>
    <w:lvlOverride w:ilvl="5"/>
    <w:lvlOverride w:ilvl="6"/>
    <w:lvlOverride w:ilvl="7"/>
    <w:lvlOverride w:ilvl="8"/>
  </w:num>
  <w:num w:numId="58">
    <w:abstractNumId w:val="79"/>
    <w:lvlOverride w:ilvl="0"/>
    <w:lvlOverride w:ilvl="1"/>
    <w:lvlOverride w:ilvl="2"/>
    <w:lvlOverride w:ilvl="3"/>
    <w:lvlOverride w:ilvl="4"/>
    <w:lvlOverride w:ilvl="5"/>
    <w:lvlOverride w:ilvl="6"/>
    <w:lvlOverride w:ilvl="7"/>
    <w:lvlOverride w:ilvl="8"/>
  </w:num>
  <w:num w:numId="59">
    <w:abstractNumId w:val="25"/>
    <w:lvlOverride w:ilvl="0">
      <w:startOverride w:val="1"/>
    </w:lvlOverride>
    <w:lvlOverride w:ilvl="1"/>
    <w:lvlOverride w:ilvl="2"/>
    <w:lvlOverride w:ilvl="3"/>
    <w:lvlOverride w:ilvl="4"/>
    <w:lvlOverride w:ilvl="5"/>
    <w:lvlOverride w:ilvl="6"/>
    <w:lvlOverride w:ilvl="7"/>
    <w:lvlOverride w:ilvl="8"/>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lvlOverride w:ilvl="0"/>
    <w:lvlOverride w:ilvl="1"/>
    <w:lvlOverride w:ilvl="2"/>
    <w:lvlOverride w:ilvl="3"/>
    <w:lvlOverride w:ilvl="4"/>
    <w:lvlOverride w:ilvl="5"/>
    <w:lvlOverride w:ilvl="6"/>
    <w:lvlOverride w:ilvl="7"/>
    <w:lvlOverride w:ilvl="8"/>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lvlOverride w:ilvl="1"/>
    <w:lvlOverride w:ilvl="2"/>
    <w:lvlOverride w:ilvl="3"/>
    <w:lvlOverride w:ilvl="4"/>
    <w:lvlOverride w:ilvl="5"/>
    <w:lvlOverride w:ilvl="6"/>
    <w:lvlOverride w:ilvl="7"/>
    <w:lvlOverride w:ilvl="8"/>
  </w:num>
  <w:num w:numId="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7"/>
  </w:num>
  <w:num w:numId="83">
    <w:abstractNumId w:val="13"/>
  </w:num>
  <w:num w:numId="84">
    <w:abstractNumId w:val="11"/>
  </w:num>
  <w:num w:numId="85">
    <w:abstractNumId w:val="33"/>
  </w:num>
  <w:num w:numId="86">
    <w:abstractNumId w:val="58"/>
  </w:num>
  <w:num w:numId="87">
    <w:abstractNumId w:val="51"/>
  </w:num>
  <w:num w:numId="88">
    <w:abstractNumId w:val="31"/>
  </w:num>
  <w:num w:numId="89">
    <w:abstractNumId w:val="5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6A8C"/>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7739"/>
    <w:rsid w:val="000F0D2C"/>
    <w:rsid w:val="000F243A"/>
    <w:rsid w:val="000F2E0A"/>
    <w:rsid w:val="000F75F5"/>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65DC"/>
    <w:rsid w:val="002A26E2"/>
    <w:rsid w:val="002A5705"/>
    <w:rsid w:val="002A6B89"/>
    <w:rsid w:val="002B04D4"/>
    <w:rsid w:val="002B2314"/>
    <w:rsid w:val="002B443F"/>
    <w:rsid w:val="002B73D8"/>
    <w:rsid w:val="002B788C"/>
    <w:rsid w:val="002C05C8"/>
    <w:rsid w:val="002C36D7"/>
    <w:rsid w:val="002C4F4B"/>
    <w:rsid w:val="002C4F50"/>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10FDC"/>
    <w:rsid w:val="004114A4"/>
    <w:rsid w:val="0041163A"/>
    <w:rsid w:val="00413CE5"/>
    <w:rsid w:val="00416D61"/>
    <w:rsid w:val="0042015B"/>
    <w:rsid w:val="0042029F"/>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A475C"/>
    <w:rsid w:val="004B312C"/>
    <w:rsid w:val="004B5BDE"/>
    <w:rsid w:val="004C1874"/>
    <w:rsid w:val="004C4AD4"/>
    <w:rsid w:val="004C715B"/>
    <w:rsid w:val="004C7916"/>
    <w:rsid w:val="004C7B9A"/>
    <w:rsid w:val="004D051D"/>
    <w:rsid w:val="004D75F0"/>
    <w:rsid w:val="004D7C11"/>
    <w:rsid w:val="004E07C4"/>
    <w:rsid w:val="004E11C0"/>
    <w:rsid w:val="004E5A01"/>
    <w:rsid w:val="004E7195"/>
    <w:rsid w:val="004E7A95"/>
    <w:rsid w:val="004F172C"/>
    <w:rsid w:val="004F3575"/>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56AE"/>
    <w:rsid w:val="007E1410"/>
    <w:rsid w:val="007E5408"/>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7010"/>
    <w:rsid w:val="00981049"/>
    <w:rsid w:val="009829D7"/>
    <w:rsid w:val="00983F00"/>
    <w:rsid w:val="0098515C"/>
    <w:rsid w:val="009A244F"/>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0538"/>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7D37"/>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1B8E"/>
    <w:rsid w:val="00C4218F"/>
    <w:rsid w:val="00C421E3"/>
    <w:rsid w:val="00C45EEE"/>
    <w:rsid w:val="00C46BF0"/>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77F"/>
    <w:rsid w:val="00C84C01"/>
    <w:rsid w:val="00C85B21"/>
    <w:rsid w:val="00C87D73"/>
    <w:rsid w:val="00C9010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A33"/>
    <w:rsid w:val="00E06D75"/>
    <w:rsid w:val="00E0709D"/>
    <w:rsid w:val="00E07375"/>
    <w:rsid w:val="00E07621"/>
    <w:rsid w:val="00E11607"/>
    <w:rsid w:val="00E1239B"/>
    <w:rsid w:val="00E17A50"/>
    <w:rsid w:val="00E217D4"/>
    <w:rsid w:val="00E247A3"/>
    <w:rsid w:val="00E25A5A"/>
    <w:rsid w:val="00E26118"/>
    <w:rsid w:val="00E3491D"/>
    <w:rsid w:val="00E372D4"/>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70E"/>
    <w:rsid w:val="00FA3B58"/>
    <w:rsid w:val="00FA504F"/>
    <w:rsid w:val="00FA5606"/>
    <w:rsid w:val="00FA5A72"/>
    <w:rsid w:val="00FA683E"/>
    <w:rsid w:val="00FA68F4"/>
    <w:rsid w:val="00FA7509"/>
    <w:rsid w:val="00FB11EF"/>
    <w:rsid w:val="00FB1654"/>
    <w:rsid w:val="00FB40B3"/>
    <w:rsid w:val="00FB6336"/>
    <w:rsid w:val="00FB6F47"/>
    <w:rsid w:val="00FC003D"/>
    <w:rsid w:val="00FC1915"/>
    <w:rsid w:val="00FC2053"/>
    <w:rsid w:val="00FC4BE1"/>
    <w:rsid w:val="00FC7A32"/>
    <w:rsid w:val="00FD1F6D"/>
    <w:rsid w:val="00FD21D4"/>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C320CB8"/>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FB6F47"/>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FB6F47"/>
  </w:style>
  <w:style w:type="character" w:customStyle="1" w:styleId="af6">
    <w:name w:val="Абзац списка Знак"/>
    <w:link w:val="af5"/>
    <w:uiPriority w:val="34"/>
    <w:locked/>
    <w:rsid w:val="00FB6F47"/>
    <w:rPr>
      <w:sz w:val="24"/>
      <w:szCs w:val="24"/>
    </w:rPr>
  </w:style>
  <w:style w:type="paragraph" w:customStyle="1" w:styleId="author">
    <w:name w:val="author"/>
    <w:basedOn w:val="a2"/>
    <w:uiPriority w:val="99"/>
    <w:rsid w:val="00FB6F47"/>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B6F47"/>
    <w:pPr>
      <w:widowControl/>
      <w:tabs>
        <w:tab w:val="left" w:pos="708"/>
      </w:tabs>
      <w:spacing w:before="100" w:beforeAutospacing="1" w:after="100" w:afterAutospacing="1"/>
      <w:ind w:firstLine="0"/>
      <w:jc w:val="left"/>
    </w:pPr>
  </w:style>
  <w:style w:type="character" w:customStyle="1" w:styleId="23">
    <w:name w:val="Основной текст (2)_"/>
    <w:basedOn w:val="a3"/>
    <w:link w:val="24"/>
    <w:locked/>
    <w:rsid w:val="00FB6F47"/>
    <w:rPr>
      <w:shd w:val="clear" w:color="auto" w:fill="FFFFFF"/>
    </w:rPr>
  </w:style>
  <w:style w:type="paragraph" w:customStyle="1" w:styleId="24">
    <w:name w:val="Основной текст (2)"/>
    <w:basedOn w:val="a2"/>
    <w:link w:val="23"/>
    <w:rsid w:val="00FB6F47"/>
    <w:pPr>
      <w:shd w:val="clear" w:color="auto" w:fill="FFFFFF"/>
      <w:tabs>
        <w:tab w:val="left" w:pos="708"/>
      </w:tabs>
      <w:spacing w:before="300" w:after="60" w:line="0" w:lineRule="atLeast"/>
      <w:ind w:firstLine="0"/>
    </w:pPr>
    <w:rPr>
      <w:sz w:val="20"/>
      <w:szCs w:val="20"/>
    </w:rPr>
  </w:style>
  <w:style w:type="paragraph" w:customStyle="1" w:styleId="s1">
    <w:name w:val="s_1"/>
    <w:basedOn w:val="a2"/>
    <w:rsid w:val="00FB6F47"/>
    <w:pPr>
      <w:widowControl/>
      <w:tabs>
        <w:tab w:val="left" w:pos="708"/>
      </w:tabs>
      <w:spacing w:before="100" w:beforeAutospacing="1" w:after="100" w:afterAutospacing="1"/>
      <w:ind w:firstLine="0"/>
      <w:jc w:val="left"/>
    </w:pPr>
  </w:style>
  <w:style w:type="character" w:customStyle="1" w:styleId="FontStyle28">
    <w:name w:val="Font Style28"/>
    <w:uiPriority w:val="99"/>
    <w:rsid w:val="00FB6F47"/>
    <w:rPr>
      <w:rFonts w:ascii="Times New Roman" w:hAnsi="Times New Roman" w:cs="Times New Roman" w:hint="default"/>
      <w:sz w:val="24"/>
      <w:szCs w:val="24"/>
    </w:rPr>
  </w:style>
  <w:style w:type="character" w:customStyle="1" w:styleId="apple-style-span">
    <w:name w:val="apple-style-span"/>
    <w:basedOn w:val="a3"/>
    <w:rsid w:val="00FB6F47"/>
  </w:style>
  <w:style w:type="character" w:customStyle="1" w:styleId="hl">
    <w:name w:val="hl"/>
    <w:basedOn w:val="a3"/>
    <w:rsid w:val="00FB6F47"/>
  </w:style>
  <w:style w:type="paragraph" w:customStyle="1" w:styleId="aff2">
    <w:name w:val="РИО_текст_литература_сп"/>
    <w:uiPriority w:val="99"/>
    <w:qFormat/>
    <w:rsid w:val="00FB6F47"/>
    <w:pPr>
      <w:tabs>
        <w:tab w:val="left" w:pos="708"/>
      </w:tabs>
      <w:spacing w:line="276" w:lineRule="auto"/>
      <w:jc w:val="both"/>
    </w:pPr>
    <w:rPr>
      <w:rFonts w:eastAsia="Calibri"/>
      <w:sz w:val="28"/>
      <w:szCs w:val="22"/>
      <w:lang w:eastAsia="en-US"/>
    </w:rPr>
  </w:style>
  <w:style w:type="character" w:customStyle="1" w:styleId="FontStyle13">
    <w:name w:val="Font Style13"/>
    <w:uiPriority w:val="99"/>
    <w:rsid w:val="00FB6F47"/>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91412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90367525">
      <w:bodyDiv w:val="1"/>
      <w:marLeft w:val="0"/>
      <w:marRight w:val="0"/>
      <w:marTop w:val="0"/>
      <w:marBottom w:val="0"/>
      <w:divBdr>
        <w:top w:val="none" w:sz="0" w:space="0" w:color="auto"/>
        <w:left w:val="none" w:sz="0" w:space="0" w:color="auto"/>
        <w:bottom w:val="none" w:sz="0" w:space="0" w:color="auto"/>
        <w:right w:val="none" w:sz="0" w:space="0" w:color="auto"/>
      </w:divBdr>
    </w:div>
    <w:div w:id="542056558">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700627">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969438017">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156071275">
      <w:bodyDiv w:val="1"/>
      <w:marLeft w:val="0"/>
      <w:marRight w:val="0"/>
      <w:marTop w:val="0"/>
      <w:marBottom w:val="0"/>
      <w:divBdr>
        <w:top w:val="none" w:sz="0" w:space="0" w:color="auto"/>
        <w:left w:val="none" w:sz="0" w:space="0" w:color="auto"/>
        <w:bottom w:val="none" w:sz="0" w:space="0" w:color="auto"/>
        <w:right w:val="none" w:sz="0" w:space="0" w:color="auto"/>
      </w:divBdr>
    </w:div>
    <w:div w:id="1158425687">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346638787">
      <w:bodyDiv w:val="1"/>
      <w:marLeft w:val="0"/>
      <w:marRight w:val="0"/>
      <w:marTop w:val="0"/>
      <w:marBottom w:val="0"/>
      <w:divBdr>
        <w:top w:val="none" w:sz="0" w:space="0" w:color="auto"/>
        <w:left w:val="none" w:sz="0" w:space="0" w:color="auto"/>
        <w:bottom w:val="none" w:sz="0" w:space="0" w:color="auto"/>
        <w:right w:val="none" w:sz="0" w:space="0" w:color="auto"/>
      </w:divBdr>
    </w:div>
    <w:div w:id="1550410617">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17860140">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665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s://www.gimp.org/" TargetMode="External"/><Relationship Id="rId55" Type="http://schemas.openxmlformats.org/officeDocument/2006/relationships/hyperlink" Target="http://psycholagy.net.r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rosdesign.com/design/design.htm" TargetMode="External"/><Relationship Id="rId58" Type="http://schemas.openxmlformats.org/officeDocument/2006/relationships/hyperlink" Target="https://www.adme.ru/" TargetMode="External"/><Relationship Id="rId5" Type="http://schemas.openxmlformats.org/officeDocument/2006/relationships/webSettings" Target="webSettings.xml"/><Relationship Id="rId61" Type="http://schemas.openxmlformats.org/officeDocument/2006/relationships/hyperlink" Target="https://vk.com/archspeech"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www.getpaint.net/index.html" TargetMode="External"/><Relationship Id="rId56" Type="http://schemas.openxmlformats.org/officeDocument/2006/relationships/hyperlink" Target="http://www.psyhistory.ru"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design-management.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s://vk.com/archspeech"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grafika.ru"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forums.getpaint.net/index.php?/forum/18-tutorials-publishing-only/" TargetMode="External"/><Relationship Id="rId57" Type="http://schemas.openxmlformats.org/officeDocument/2006/relationships/hyperlink" Target="http://flogiston.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s://inkscape.org/ru/download/" TargetMode="External"/><Relationship Id="rId60" Type="http://schemas.openxmlformats.org/officeDocument/2006/relationships/hyperlink" Target="https://www.adme.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D3E712-925B-4B56-A447-53E43DC1C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46880</Words>
  <Characters>267216</Characters>
  <Application>Microsoft Office Word</Application>
  <DocSecurity>0</DocSecurity>
  <Lines>2226</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313470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Пользователь Windows</cp:lastModifiedBy>
  <cp:revision>4</cp:revision>
  <cp:lastPrinted>2018-03-22T13:41:00Z</cp:lastPrinted>
  <dcterms:created xsi:type="dcterms:W3CDTF">2021-12-14T18:36:00Z</dcterms:created>
  <dcterms:modified xsi:type="dcterms:W3CDTF">2021-12-14T18:37:00Z</dcterms:modified>
</cp:coreProperties>
</file>