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4B2528" w:rsidRPr="000A1513">
        <w:trPr>
          <w:cantSplit/>
          <w:trHeight w:val="180"/>
        </w:trPr>
        <w:tc>
          <w:tcPr>
            <w:tcW w:w="5000" w:type="pct"/>
          </w:tcPr>
          <w:p w:rsidR="004B2528" w:rsidRDefault="00B12C89" w:rsidP="004B2528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14877302">
                  <wp:extent cx="882650" cy="1010285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101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2528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4B2528" w:rsidRDefault="004B2528" w:rsidP="004B252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4B2528" w:rsidRDefault="004B2528" w:rsidP="004B2528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4B2528" w:rsidRDefault="004B2528" w:rsidP="004B252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4B2528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4B2528" w:rsidRDefault="004B2528" w:rsidP="004B2528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4B2528" w:rsidRDefault="004B2528" w:rsidP="004B2528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4B2528" w:rsidRDefault="004B2528" w:rsidP="004B2528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4B2528" w:rsidRDefault="004B2528" w:rsidP="004B2528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4B2528" w:rsidRDefault="00B12C89" w:rsidP="004B2528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88EF8D2">
                      <wp:extent cx="5600700" cy="1270"/>
                      <wp:effectExtent l="25400" t="19050" r="22225" b="27305"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75D8172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dJXIw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C9MdJX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4B2528" w:rsidRPr="005560D3" w:rsidTr="004B2528">
        <w:tc>
          <w:tcPr>
            <w:tcW w:w="2500" w:type="pct"/>
          </w:tcPr>
          <w:p w:rsidR="004B2528" w:rsidRPr="00B0472C" w:rsidRDefault="004B2528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4B2528" w:rsidRPr="005560D3" w:rsidRDefault="004B2528" w:rsidP="00E26118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4B2528" w:rsidRPr="005560D3" w:rsidRDefault="004B2528" w:rsidP="004B2528">
            <w:pPr>
              <w:suppressAutoHyphens/>
              <w:spacing w:line="360" w:lineRule="auto"/>
              <w:ind w:firstLine="0"/>
              <w:jc w:val="center"/>
            </w:pPr>
            <w:r w:rsidRPr="005560D3">
              <w:t>Первый проректор</w:t>
            </w:r>
            <w:r w:rsidRPr="005560D3">
              <w:br/>
              <w:t>____________________</w:t>
            </w:r>
            <w:r>
              <w:t xml:space="preserve"> Н.И. Прокопов</w:t>
            </w:r>
          </w:p>
          <w:p w:rsidR="004B2528" w:rsidRPr="005560D3" w:rsidRDefault="004B2528" w:rsidP="00EA4326">
            <w:pPr>
              <w:suppressAutoHyphens/>
              <w:spacing w:line="360" w:lineRule="auto"/>
              <w:ind w:firstLine="0"/>
              <w:jc w:val="center"/>
            </w:pPr>
            <w:r w:rsidRPr="005560D3">
              <w:t>«____» ______________ 20</w:t>
            </w:r>
            <w:r w:rsidR="00EA4326">
              <w:t>__</w:t>
            </w:r>
            <w:r w:rsidRPr="005560D3">
              <w:t xml:space="preserve">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ED0CD7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47</w:t>
      </w:r>
      <w:r w:rsidR="00566281" w:rsidRPr="00660C7E">
        <w:rPr>
          <w:rFonts w:eastAsia="HiddenHorzOCR"/>
          <w:b/>
        </w:rPr>
        <w:t>.06.01 «</w:t>
      </w:r>
      <w:r>
        <w:rPr>
          <w:b/>
        </w:rPr>
        <w:t>Философия, этика и религиоведение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EA4326" w:rsidP="00734DA7">
      <w:pPr>
        <w:widowControl/>
        <w:ind w:firstLine="0"/>
        <w:jc w:val="center"/>
      </w:pPr>
      <w:r>
        <w:t>Научная специальность</w:t>
      </w:r>
    </w:p>
    <w:p w:rsidR="00DE09E3" w:rsidRPr="00E11EE4" w:rsidRDefault="0020011E" w:rsidP="00DE09E3">
      <w:pPr>
        <w:widowControl/>
        <w:suppressAutoHyphens/>
        <w:ind w:firstLine="0"/>
        <w:jc w:val="center"/>
        <w:rPr>
          <w:b/>
        </w:rPr>
      </w:pPr>
      <w:bookmarkStart w:id="0" w:name="_GoBack"/>
      <w:r>
        <w:rPr>
          <w:b/>
          <w:bCs/>
        </w:rPr>
        <w:t>5.7.6 «Философия науки и техники»</w:t>
      </w:r>
      <w:bookmarkEnd w:id="0"/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EA4326" w:rsidP="00734DA7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212D46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7B7369" w:rsidRPr="00BF3A84" w:rsidRDefault="000C0588" w:rsidP="007B7369">
      <w:pPr>
        <w:widowControl/>
        <w:ind w:firstLine="709"/>
        <w:rPr>
          <w:color w:val="FF0000"/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ED0CD7">
        <w:rPr>
          <w:sz w:val="28"/>
          <w:szCs w:val="28"/>
        </w:rPr>
        <w:t>47</w:t>
      </w:r>
      <w:r w:rsidR="009500CA" w:rsidRPr="000C0588">
        <w:rPr>
          <w:sz w:val="28"/>
          <w:szCs w:val="28"/>
        </w:rPr>
        <w:t>.06.01 «</w:t>
      </w:r>
      <w:r w:rsidR="00ED0CD7">
        <w:rPr>
          <w:sz w:val="28"/>
          <w:szCs w:val="28"/>
        </w:rPr>
        <w:t>Философия, этика и религиоведение</w:t>
      </w:r>
      <w:r w:rsidR="009500CA" w:rsidRPr="000C0588">
        <w:rPr>
          <w:sz w:val="28"/>
          <w:szCs w:val="28"/>
        </w:rPr>
        <w:t xml:space="preserve">» (уровень подготовки кадров высшей квалификации) с учетом специфики </w:t>
      </w:r>
      <w:r w:rsidR="00EA4326">
        <w:rPr>
          <w:sz w:val="28"/>
          <w:szCs w:val="28"/>
        </w:rPr>
        <w:t>научной специальности</w:t>
      </w:r>
      <w:r w:rsidR="009500CA" w:rsidRPr="000C0588">
        <w:rPr>
          <w:sz w:val="28"/>
          <w:szCs w:val="28"/>
        </w:rPr>
        <w:t xml:space="preserve"> – </w:t>
      </w:r>
      <w:r w:rsidR="0020011E">
        <w:rPr>
          <w:sz w:val="28"/>
          <w:szCs w:val="28"/>
        </w:rPr>
        <w:t>5.7.6 «Философия науки и техники»</w:t>
      </w:r>
      <w:r w:rsidR="007B7369" w:rsidRPr="00BF3A84">
        <w:rPr>
          <w:sz w:val="28"/>
          <w:szCs w:val="28"/>
        </w:rPr>
        <w:t>.</w:t>
      </w:r>
    </w:p>
    <w:p w:rsidR="0096673C" w:rsidRPr="005560D3" w:rsidRDefault="0096673C" w:rsidP="007B7369">
      <w:pPr>
        <w:ind w:firstLine="0"/>
        <w:contextualSpacing/>
        <w:rPr>
          <w:sz w:val="28"/>
          <w:szCs w:val="28"/>
        </w:rPr>
      </w:pPr>
    </w:p>
    <w:p w:rsidR="00566281" w:rsidRPr="005560D3" w:rsidRDefault="00410FDC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12D4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12D46">
      <w:pPr>
        <w:ind w:firstLine="709"/>
        <w:contextualSpacing/>
        <w:rPr>
          <w:sz w:val="28"/>
          <w:szCs w:val="28"/>
        </w:rPr>
      </w:pPr>
    </w:p>
    <w:p w:rsidR="0081044F" w:rsidRDefault="005E1BB9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Pr="00613640" w:rsidRDefault="00613640" w:rsidP="00613640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ED0CD7">
        <w:rPr>
          <w:sz w:val="28"/>
          <w:szCs w:val="28"/>
        </w:rPr>
        <w:t>47</w:t>
      </w:r>
      <w:r w:rsidRPr="000C0588">
        <w:rPr>
          <w:sz w:val="28"/>
          <w:szCs w:val="28"/>
        </w:rPr>
        <w:t>.06.01</w:t>
      </w:r>
      <w:r w:rsidR="00ED4FAA" w:rsidRPr="000C0588">
        <w:rPr>
          <w:sz w:val="28"/>
          <w:szCs w:val="28"/>
        </w:rPr>
        <w:t xml:space="preserve"> «</w:t>
      </w:r>
      <w:r w:rsidR="00ED0CD7">
        <w:rPr>
          <w:sz w:val="28"/>
          <w:szCs w:val="28"/>
        </w:rPr>
        <w:t>Философия, этика и религиоведение</w:t>
      </w:r>
      <w:r w:rsidRPr="000C0588">
        <w:rPr>
          <w:sz w:val="28"/>
          <w:szCs w:val="28"/>
        </w:rPr>
        <w:t>»</w:t>
      </w:r>
      <w:r w:rsidRPr="00131E68">
        <w:rPr>
          <w:sz w:val="28"/>
          <w:szCs w:val="28"/>
        </w:rPr>
        <w:t xml:space="preserve">, </w:t>
      </w:r>
      <w:r w:rsidR="00EA4326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20011E">
        <w:rPr>
          <w:sz w:val="28"/>
          <w:szCs w:val="28"/>
        </w:rPr>
        <w:t>5.7.6 «Философия науки и техники»</w:t>
      </w:r>
      <w:r w:rsidRPr="00613640">
        <w:rPr>
          <w:sz w:val="28"/>
          <w:szCs w:val="28"/>
        </w:rPr>
        <w:t xml:space="preserve"> 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9500CA" w:rsidRPr="00F54916" w:rsidTr="00086A93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9500CA" w:rsidRPr="00C573B5" w:rsidRDefault="009500CA" w:rsidP="00086A93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9500CA" w:rsidRDefault="009500CA" w:rsidP="00086A93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ции,</w:t>
            </w:r>
          </w:p>
          <w:p w:rsidR="009500CA" w:rsidRDefault="009500CA" w:rsidP="00086A93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9500CA" w:rsidRPr="00C573B5" w:rsidRDefault="009500CA" w:rsidP="00086A93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9500CA" w:rsidRPr="00C573B5" w:rsidRDefault="009500CA" w:rsidP="00086A93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4B2528" w:rsidRPr="00F54916" w:rsidTr="00086A93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B2528" w:rsidRDefault="004B2528" w:rsidP="00086A9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4B2528" w:rsidRDefault="004B2528" w:rsidP="00086A93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</w:p>
          <w:p w:rsidR="004B2528" w:rsidRDefault="004B2528" w:rsidP="00086A93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4B2528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B2528" w:rsidRDefault="004B2528" w:rsidP="00086A9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B2528" w:rsidRDefault="004B2528" w:rsidP="00086A93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4B2528" w:rsidRDefault="004B2528" w:rsidP="00086A93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4B2528" w:rsidRDefault="004B2528" w:rsidP="00086A93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4B2528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B2528" w:rsidRDefault="004B2528" w:rsidP="00086A9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B2528" w:rsidRDefault="004B2528" w:rsidP="00086A93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Владеть:</w:t>
            </w:r>
          </w:p>
          <w:p w:rsidR="004B2528" w:rsidRDefault="004B2528" w:rsidP="00086A93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4B2528" w:rsidRPr="00F54916" w:rsidTr="00086A93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B2528" w:rsidRDefault="004B2528" w:rsidP="00086A93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4B2528" w:rsidRDefault="004B2528" w:rsidP="00086A93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методы научного познания и структуру научного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знания; типы научной рациональности;</w:t>
            </w:r>
          </w:p>
          <w:p w:rsidR="004B2528" w:rsidRDefault="004B2528" w:rsidP="00086A93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4B2528" w:rsidRDefault="004B2528" w:rsidP="00086A93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4B2528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B2528" w:rsidRDefault="004B2528" w:rsidP="00086A93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B2528" w:rsidRDefault="004B2528" w:rsidP="00086A9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4B2528" w:rsidRDefault="004B2528" w:rsidP="00086A93">
            <w:pPr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4B2528" w:rsidRDefault="004B2528" w:rsidP="00086A93">
            <w:pPr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4B2528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B2528" w:rsidRDefault="004B2528" w:rsidP="00086A93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B2528" w:rsidRDefault="004B2528" w:rsidP="00086A93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4B2528" w:rsidRDefault="004B2528" w:rsidP="00086A93">
            <w:pPr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4B2528" w:rsidRDefault="004B2528" w:rsidP="00086A93">
            <w:pPr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613640" w:rsidRPr="00F54916" w:rsidTr="00086A93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13640" w:rsidRPr="00613640" w:rsidRDefault="00613640" w:rsidP="00086A93">
            <w:pPr>
              <w:ind w:firstLine="0"/>
            </w:pPr>
            <w:r w:rsidRPr="00613640">
              <w:rPr>
                <w:b/>
              </w:rPr>
              <w:t>УК-3</w:t>
            </w:r>
            <w:r w:rsidRPr="00613640">
              <w:t xml:space="preserve"> (</w:t>
            </w:r>
            <w:bookmarkStart w:id="1" w:name="sub_10523"/>
            <w:r w:rsidRPr="00613640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1"/>
            <w:r w:rsidRPr="00613640">
              <w:t>)</w:t>
            </w: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086A9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1A50AC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613640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086A93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086A93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613640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086A93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086A9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4B2528" w:rsidRPr="00F54916" w:rsidTr="00086A93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B2528" w:rsidRDefault="004B2528" w:rsidP="00086A93">
            <w:pPr>
              <w:ind w:firstLine="0"/>
              <w:jc w:val="left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4B2528" w:rsidRDefault="004B2528" w:rsidP="00086A9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4B2528" w:rsidRDefault="004B2528" w:rsidP="00086A93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4B2528" w:rsidRDefault="004B2528" w:rsidP="00086A93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4B2528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B2528" w:rsidRDefault="004B2528" w:rsidP="00086A93"/>
        </w:tc>
        <w:tc>
          <w:tcPr>
            <w:tcW w:w="3228" w:type="pct"/>
            <w:shd w:val="clear" w:color="auto" w:fill="auto"/>
          </w:tcPr>
          <w:p w:rsidR="004B2528" w:rsidRDefault="004B2528" w:rsidP="00086A93">
            <w:pPr>
              <w:ind w:firstLine="0"/>
              <w:rPr>
                <w:highlight w:val="yellow"/>
              </w:rPr>
            </w:pPr>
            <w:r>
              <w:rPr>
                <w:b/>
              </w:rPr>
              <w:t xml:space="preserve">Уметь: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4B2528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B2528" w:rsidRDefault="004B2528" w:rsidP="00086A93"/>
        </w:tc>
        <w:tc>
          <w:tcPr>
            <w:tcW w:w="3228" w:type="pct"/>
            <w:shd w:val="clear" w:color="auto" w:fill="auto"/>
          </w:tcPr>
          <w:p w:rsidR="004B2528" w:rsidRDefault="004B2528" w:rsidP="00086A9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4B2528" w:rsidRDefault="004B2528" w:rsidP="00086A93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4B2528" w:rsidRDefault="004B2528" w:rsidP="00086A93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4B2528" w:rsidRDefault="004B2528" w:rsidP="00086A93">
            <w:pPr>
              <w:ind w:firstLine="0"/>
              <w:rPr>
                <w:b/>
                <w:highlight w:val="yellow"/>
              </w:rPr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D74402" w:rsidRPr="00F54916" w:rsidTr="00086A93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74402" w:rsidP="00086A93">
            <w:pPr>
              <w:ind w:firstLine="0"/>
              <w:contextualSpacing/>
            </w:pPr>
            <w:r w:rsidRPr="00660C7E">
              <w:rPr>
                <w:b/>
              </w:rPr>
              <w:t>УК-</w:t>
            </w:r>
            <w:r w:rsidR="00CE0E5E">
              <w:rPr>
                <w:b/>
              </w:rPr>
              <w:t>5</w:t>
            </w:r>
            <w:r w:rsidR="00E54DDD">
              <w:rPr>
                <w:b/>
              </w:rPr>
              <w:t xml:space="preserve"> </w:t>
            </w:r>
            <w:r w:rsidRPr="00660C7E">
              <w:t>(</w:t>
            </w:r>
            <w:r w:rsidRPr="00660C7E">
              <w:rPr>
                <w:spacing w:val="-4"/>
              </w:rPr>
              <w:t xml:space="preserve">способность планировать </w:t>
            </w:r>
            <w:r w:rsidRPr="00660C7E">
              <w:rPr>
                <w:spacing w:val="-4"/>
              </w:rPr>
              <w:lastRenderedPageBreak/>
              <w:t>и решать задачи собственного профессионального и личностного развития</w:t>
            </w:r>
            <w:r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086A93">
            <w:pPr>
              <w:ind w:firstLine="0"/>
            </w:pPr>
            <w:r w:rsidRPr="00905152">
              <w:rPr>
                <w:b/>
              </w:rPr>
              <w:lastRenderedPageBreak/>
              <w:t>Знать</w:t>
            </w:r>
            <w:r>
              <w:t xml:space="preserve"> </w:t>
            </w:r>
            <w:r w:rsidRPr="009206BF">
              <w:t xml:space="preserve">этические нормы профессиональной деятельности </w:t>
            </w:r>
            <w:r w:rsidRPr="009206BF">
              <w:lastRenderedPageBreak/>
              <w:t>педагога</w:t>
            </w:r>
          </w:p>
        </w:tc>
      </w:tr>
      <w:tr w:rsidR="00D74402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086A93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086A93">
            <w:pPr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</w:tr>
      <w:tr w:rsidR="00D74402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086A93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086A93">
            <w:pPr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4B2528" w:rsidRPr="00F54916" w:rsidTr="00086A93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4B2528" w:rsidRDefault="004B2528" w:rsidP="00086A9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</w:t>
            </w:r>
          </w:p>
        </w:tc>
        <w:tc>
          <w:tcPr>
            <w:tcW w:w="3228" w:type="pct"/>
            <w:shd w:val="clear" w:color="auto" w:fill="auto"/>
          </w:tcPr>
          <w:p w:rsidR="004B2528" w:rsidRDefault="004B2528" w:rsidP="00086A93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области, изучающей  философию, этику и религиоведение,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D74402" w:rsidRPr="00F54916" w:rsidTr="00086A93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74402" w:rsidP="00086A93">
            <w:pPr>
              <w:ind w:firstLine="0"/>
              <w:contextualSpacing/>
              <w:rPr>
                <w:b/>
              </w:rPr>
            </w:pPr>
            <w:r w:rsidRPr="00660C7E">
              <w:rPr>
                <w:b/>
                <w:spacing w:val="-2"/>
              </w:rPr>
              <w:t>ОПК-</w:t>
            </w:r>
            <w:r w:rsidR="00CE0E5E">
              <w:rPr>
                <w:b/>
                <w:spacing w:val="-2"/>
              </w:rPr>
              <w:t>2</w:t>
            </w:r>
            <w:r w:rsidRPr="00660C7E">
              <w:rPr>
                <w:b/>
                <w:spacing w:val="-2"/>
              </w:rPr>
              <w:t xml:space="preserve"> </w:t>
            </w:r>
            <w:r w:rsidRPr="00660C7E">
              <w:rPr>
                <w:spacing w:val="-2"/>
              </w:rPr>
              <w:t>(</w:t>
            </w:r>
            <w:r w:rsidRPr="00660C7E">
              <w:rPr>
                <w:rStyle w:val="FontStyle28"/>
              </w:rPr>
              <w:t>готовность к преподавательской деятельности по основным образовательным программам высшего образования</w:t>
            </w:r>
            <w:r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086A93">
            <w:pPr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 xml:space="preserve">одержание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74402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086A93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086A93">
            <w:pPr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D74402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086A93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086A93">
            <w:pPr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20011E" w:rsidRPr="00F54916" w:rsidTr="00086A93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20011E" w:rsidRPr="0020011E" w:rsidRDefault="0020011E" w:rsidP="0020011E">
            <w:pPr>
              <w:ind w:firstLine="0"/>
            </w:pPr>
            <w:r w:rsidRPr="0020011E">
              <w:rPr>
                <w:b/>
              </w:rPr>
              <w:t>ПК-1</w:t>
            </w:r>
            <w:r w:rsidRPr="0020011E">
              <w:t xml:space="preserve"> (способность самостоятельно выявлять актуальные проблемы онтологии и теории познания на основе знания теоретических и методологических основ 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проблем)</w:t>
            </w:r>
          </w:p>
        </w:tc>
        <w:tc>
          <w:tcPr>
            <w:tcW w:w="3228" w:type="pct"/>
            <w:shd w:val="clear" w:color="auto" w:fill="auto"/>
          </w:tcPr>
          <w:p w:rsidR="0020011E" w:rsidRPr="0020011E" w:rsidRDefault="0020011E" w:rsidP="0020011E">
            <w:pPr>
              <w:ind w:firstLine="0"/>
            </w:pPr>
            <w:r w:rsidRPr="0020011E">
              <w:rPr>
                <w:b/>
              </w:rPr>
              <w:t xml:space="preserve">Знать </w:t>
            </w:r>
            <w:r w:rsidRPr="0020011E">
              <w:t>теоретические и методологические основы исследования актуальных проблем философии науки и техники</w:t>
            </w:r>
          </w:p>
        </w:tc>
      </w:tr>
      <w:tr w:rsidR="0020011E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20011E" w:rsidRPr="0020011E" w:rsidRDefault="0020011E" w:rsidP="0020011E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20011E" w:rsidRPr="0020011E" w:rsidRDefault="0020011E" w:rsidP="0020011E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11E">
              <w:rPr>
                <w:rFonts w:ascii="Times New Roman" w:hAnsi="Times New Roman"/>
                <w:b/>
              </w:rPr>
              <w:t>Уметь</w:t>
            </w:r>
            <w:r w:rsidRPr="0020011E">
              <w:rPr>
                <w:rFonts w:ascii="Times New Roman" w:hAnsi="Times New Roman"/>
              </w:rPr>
              <w:t xml:space="preserve"> самостоятельно выявлять актуальные проблемы философии науки и техники на основе знания теоретических и методологических основ философии науки и техники, формулировать конкретные цели и задачи научных исследований в области философии науки и техники</w:t>
            </w:r>
          </w:p>
        </w:tc>
      </w:tr>
      <w:tr w:rsidR="0020011E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20011E" w:rsidRPr="0020011E" w:rsidRDefault="0020011E" w:rsidP="0020011E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20011E" w:rsidRPr="0020011E" w:rsidRDefault="0020011E" w:rsidP="0020011E">
            <w:pPr>
              <w:ind w:firstLine="0"/>
            </w:pPr>
            <w:r w:rsidRPr="0020011E">
              <w:rPr>
                <w:b/>
              </w:rPr>
              <w:t>Владеть</w:t>
            </w:r>
            <w:r w:rsidRPr="0020011E">
              <w:t xml:space="preserve"> навыками самостоятельного решения актуальных проблем философии науки и техники на основе знания теоретических и методологических основ философии науки и техники</w:t>
            </w:r>
          </w:p>
        </w:tc>
      </w:tr>
    </w:tbl>
    <w:p w:rsidR="00086A93" w:rsidRDefault="00086A93" w:rsidP="007A7ABA">
      <w:pPr>
        <w:ind w:left="720" w:firstLine="0"/>
        <w:contextualSpacing/>
        <w:rPr>
          <w:b/>
          <w:sz w:val="28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 xml:space="preserve">итоговой (государственной итоговой) аттестации </w:t>
      </w:r>
      <w:r w:rsidRPr="00C079DF">
        <w:rPr>
          <w:sz w:val="28"/>
          <w:szCs w:val="28"/>
        </w:rPr>
        <w:t xml:space="preserve">составляет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7A7ABA">
      <w:pPr>
        <w:ind w:firstLine="709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lastRenderedPageBreak/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</w:t>
      </w:r>
      <w:r w:rsidR="000F0E66">
        <w:rPr>
          <w:sz w:val="28"/>
          <w:szCs w:val="28"/>
        </w:rPr>
        <w:t xml:space="preserve">                       </w:t>
      </w:r>
      <w:r w:rsidR="00883AE5">
        <w:rPr>
          <w:sz w:val="28"/>
          <w:szCs w:val="28"/>
        </w:rPr>
        <w:t xml:space="preserve">               </w:t>
      </w:r>
      <w:r w:rsidR="000F0E66">
        <w:rPr>
          <w:sz w:val="28"/>
          <w:szCs w:val="28"/>
        </w:rPr>
        <w:t xml:space="preserve">    </w:t>
      </w:r>
      <w:r w:rsidRPr="004C04CA">
        <w:rPr>
          <w:sz w:val="28"/>
          <w:szCs w:val="28"/>
        </w:rPr>
        <w:t xml:space="preserve">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</w:t>
      </w:r>
      <w:r w:rsidR="000F0E66">
        <w:rPr>
          <w:sz w:val="28"/>
          <w:szCs w:val="28"/>
        </w:rPr>
        <w:t xml:space="preserve">              </w:t>
      </w:r>
      <w:r w:rsidR="00883AE5">
        <w:rPr>
          <w:sz w:val="28"/>
          <w:szCs w:val="28"/>
        </w:rPr>
        <w:t xml:space="preserve">                     </w:t>
      </w:r>
      <w:r w:rsidR="000F0E66">
        <w:rPr>
          <w:sz w:val="28"/>
          <w:szCs w:val="28"/>
        </w:rPr>
        <w:t xml:space="preserve">       </w:t>
      </w:r>
      <w:r w:rsidRPr="004C04CA">
        <w:rPr>
          <w:sz w:val="28"/>
          <w:szCs w:val="28"/>
        </w:rPr>
        <w:t>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 xml:space="preserve">Всего в </w:t>
            </w:r>
            <w:r w:rsidR="00E81718">
              <w:rPr>
                <w:i/>
              </w:rPr>
              <w:t>6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Основные тенденции и достижения современных научных исследований. Информация. Основные понятия и дефиниции. Введение в тео</w:t>
            </w:r>
            <w:r w:rsidRPr="006676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BA1B5A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9B7CFD">
        <w:rPr>
          <w:sz w:val="28"/>
          <w:szCs w:val="28"/>
        </w:rPr>
        <w:t>47</w:t>
      </w:r>
      <w:r w:rsidR="009B7CFD" w:rsidRPr="000C0588">
        <w:rPr>
          <w:sz w:val="28"/>
          <w:szCs w:val="28"/>
        </w:rPr>
        <w:t>.06.01 «</w:t>
      </w:r>
      <w:r w:rsidR="009B7CFD">
        <w:rPr>
          <w:sz w:val="28"/>
          <w:szCs w:val="28"/>
        </w:rPr>
        <w:t>Философия, этика и религиоведение</w:t>
      </w:r>
      <w:r w:rsidR="009B7CFD" w:rsidRPr="000C0588">
        <w:rPr>
          <w:sz w:val="28"/>
          <w:szCs w:val="28"/>
        </w:rPr>
        <w:t>»</w:t>
      </w:r>
      <w:r w:rsidR="009B7CFD" w:rsidRPr="00131E68">
        <w:rPr>
          <w:sz w:val="28"/>
          <w:szCs w:val="28"/>
        </w:rPr>
        <w:t xml:space="preserve">, </w:t>
      </w:r>
      <w:r w:rsidR="00EA4326">
        <w:rPr>
          <w:sz w:val="28"/>
          <w:szCs w:val="28"/>
        </w:rPr>
        <w:t>научная специальность</w:t>
      </w:r>
      <w:r w:rsidR="009B7CFD">
        <w:rPr>
          <w:sz w:val="28"/>
          <w:szCs w:val="28"/>
        </w:rPr>
        <w:t xml:space="preserve"> </w:t>
      </w:r>
      <w:r w:rsidR="0020011E">
        <w:rPr>
          <w:sz w:val="28"/>
          <w:szCs w:val="28"/>
        </w:rPr>
        <w:t>5.7.6 «Философия науки и техники»</w:t>
      </w:r>
      <w:r w:rsidR="00BA1B5A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lastRenderedPageBreak/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BA1B5A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9B7CFD">
        <w:rPr>
          <w:sz w:val="28"/>
          <w:szCs w:val="28"/>
        </w:rPr>
        <w:t>47</w:t>
      </w:r>
      <w:r w:rsidR="009B7CFD" w:rsidRPr="000C0588">
        <w:rPr>
          <w:sz w:val="28"/>
          <w:szCs w:val="28"/>
        </w:rPr>
        <w:t>.06.01 «</w:t>
      </w:r>
      <w:r w:rsidR="009B7CFD">
        <w:rPr>
          <w:sz w:val="28"/>
          <w:szCs w:val="28"/>
        </w:rPr>
        <w:t>Философия, этика и религиоведение</w:t>
      </w:r>
      <w:r w:rsidR="009B7CFD" w:rsidRPr="000C0588">
        <w:rPr>
          <w:sz w:val="28"/>
          <w:szCs w:val="28"/>
        </w:rPr>
        <w:t>»</w:t>
      </w:r>
      <w:r w:rsidR="009B7CFD" w:rsidRPr="00131E68">
        <w:rPr>
          <w:sz w:val="28"/>
          <w:szCs w:val="28"/>
        </w:rPr>
        <w:t xml:space="preserve">, </w:t>
      </w:r>
      <w:r w:rsidR="00EA4326">
        <w:rPr>
          <w:sz w:val="28"/>
          <w:szCs w:val="28"/>
        </w:rPr>
        <w:t>научная специальность</w:t>
      </w:r>
      <w:r w:rsidR="009B7CFD">
        <w:rPr>
          <w:sz w:val="28"/>
          <w:szCs w:val="28"/>
        </w:rPr>
        <w:t xml:space="preserve"> </w:t>
      </w:r>
      <w:r w:rsidR="0020011E">
        <w:rPr>
          <w:sz w:val="28"/>
          <w:szCs w:val="28"/>
        </w:rPr>
        <w:t>5.7.6 «Философия науки и техники»</w:t>
      </w:r>
      <w:r w:rsidR="00BA1B5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 xml:space="preserve">практической и теоретической подготовленности выпускника к выполнению профессиональных задач, установленных ФГОС ВО, </w:t>
      </w:r>
      <w:proofErr w:type="spellStart"/>
      <w:r w:rsidRPr="003864FA">
        <w:rPr>
          <w:sz w:val="28"/>
          <w:szCs w:val="28"/>
        </w:rPr>
        <w:t>сформированность</w:t>
      </w:r>
      <w:proofErr w:type="spellEnd"/>
      <w:r w:rsidRPr="003864FA">
        <w:rPr>
          <w:sz w:val="28"/>
          <w:szCs w:val="28"/>
        </w:rPr>
        <w:t xml:space="preserve">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введение с указанием актуальности темы, целей и задач, характеристики </w:t>
      </w:r>
      <w:r w:rsidRPr="0058102C">
        <w:rPr>
          <w:sz w:val="28"/>
          <w:szCs w:val="28"/>
        </w:rPr>
        <w:lastRenderedPageBreak/>
        <w:t>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 xml:space="preserve">доклада </w:t>
      </w:r>
      <w:r w:rsidR="00F00FFB" w:rsidRPr="00ED4FAA">
        <w:rPr>
          <w:sz w:val="28"/>
          <w:szCs w:val="28"/>
        </w:rPr>
        <w:t>(в объе</w:t>
      </w:r>
      <w:r w:rsidRPr="00ED4FAA">
        <w:rPr>
          <w:sz w:val="28"/>
          <w:szCs w:val="28"/>
        </w:rPr>
        <w:t xml:space="preserve">ме не более </w:t>
      </w:r>
      <w:r w:rsidR="00F632E6" w:rsidRPr="00ED4FAA">
        <w:rPr>
          <w:sz w:val="28"/>
          <w:szCs w:val="28"/>
        </w:rPr>
        <w:t>20</w:t>
      </w:r>
      <w:r w:rsidRPr="00ED4FAA">
        <w:rPr>
          <w:sz w:val="28"/>
          <w:szCs w:val="28"/>
        </w:rPr>
        <w:t xml:space="preserve"> минут речевого сообщения) и подготовка презентации;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научного руководителя с содержанием научного доклада, его доработка согласно высказанным замечаниям;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передача научного доклада на отзыв научному руководителю</w:t>
      </w:r>
      <w:r w:rsidR="00F632E6" w:rsidRPr="00ED4FAA">
        <w:rPr>
          <w:sz w:val="28"/>
          <w:szCs w:val="28"/>
        </w:rPr>
        <w:t xml:space="preserve"> (см. п. 4.7.1)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 xml:space="preserve">представление работы на внутреннее рецензирование </w:t>
      </w:r>
      <w:r w:rsidR="00EA4326">
        <w:rPr>
          <w:sz w:val="28"/>
          <w:szCs w:val="28"/>
        </w:rPr>
        <w:t xml:space="preserve">научная </w:t>
      </w:r>
      <w:proofErr w:type="spellStart"/>
      <w:r w:rsidR="00EA4326">
        <w:rPr>
          <w:sz w:val="28"/>
          <w:szCs w:val="28"/>
        </w:rPr>
        <w:t>специальность</w:t>
      </w:r>
      <w:r w:rsidRPr="00ED4FAA">
        <w:rPr>
          <w:sz w:val="28"/>
          <w:szCs w:val="28"/>
        </w:rPr>
        <w:t>ного</w:t>
      </w:r>
      <w:proofErr w:type="spellEnd"/>
      <w:r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 xml:space="preserve">             и</w:t>
      </w:r>
      <w:r w:rsidRPr="00ED4FAA">
        <w:rPr>
          <w:sz w:val="28"/>
          <w:szCs w:val="28"/>
        </w:rPr>
        <w:t>нститута</w:t>
      </w:r>
      <w:r w:rsidR="00F632E6" w:rsidRPr="00ED4FAA">
        <w:rPr>
          <w:sz w:val="28"/>
          <w:szCs w:val="28"/>
        </w:rPr>
        <w:t xml:space="preserve"> (см. п. 4.7.2)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с отзывом научного руководителя и рецензией в срок, устанавливаемый Университетом, но не позднее, чем за 7 дней до представления научного доклада на заседа</w:t>
      </w:r>
      <w:r w:rsidR="00AB17AB" w:rsidRPr="00ED4FAA">
        <w:rPr>
          <w:sz w:val="28"/>
          <w:szCs w:val="28"/>
        </w:rPr>
        <w:t>ние выпускающего института</w:t>
      </w:r>
      <w:r w:rsidRPr="00ED4FAA">
        <w:rPr>
          <w:sz w:val="28"/>
          <w:szCs w:val="28"/>
        </w:rPr>
        <w:t>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предварительное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научного доклада</w:t>
      </w:r>
      <w:r w:rsidR="00B0121C" w:rsidRPr="00ED4FAA">
        <w:rPr>
          <w:sz w:val="28"/>
          <w:szCs w:val="28"/>
        </w:rPr>
        <w:t xml:space="preserve"> на кафедре не позднее чем за </w:t>
      </w:r>
      <w:r w:rsidRPr="00ED4FAA">
        <w:rPr>
          <w:sz w:val="28"/>
          <w:szCs w:val="28"/>
        </w:rPr>
        <w:t>2</w:t>
      </w:r>
      <w:r w:rsidR="00B0121C" w:rsidRPr="00ED4FAA">
        <w:rPr>
          <w:sz w:val="28"/>
          <w:szCs w:val="28"/>
        </w:rPr>
        <w:t xml:space="preserve"> недели до </w:t>
      </w:r>
      <w:r w:rsidRPr="00ED4FAA">
        <w:rPr>
          <w:sz w:val="28"/>
          <w:szCs w:val="28"/>
        </w:rPr>
        <w:t>представления</w:t>
      </w:r>
      <w:r w:rsidR="00B0121C" w:rsidRPr="00ED4FAA">
        <w:rPr>
          <w:sz w:val="28"/>
          <w:szCs w:val="28"/>
        </w:rPr>
        <w:t xml:space="preserve"> научного доклада;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научного доклада перед Государственной аттестационной комиссией (ГАК)</w:t>
      </w:r>
      <w:r w:rsidR="00F632E6" w:rsidRPr="00ED4FAA">
        <w:rPr>
          <w:sz w:val="28"/>
          <w:szCs w:val="28"/>
        </w:rPr>
        <w:t>, (см. п. 4.7.3)</w:t>
      </w:r>
      <w:r w:rsidR="00B0121C" w:rsidRPr="00ED4FAA">
        <w:rPr>
          <w:sz w:val="28"/>
          <w:szCs w:val="28"/>
        </w:rPr>
        <w:t>;</w:t>
      </w:r>
    </w:p>
    <w:p w:rsidR="00AB17AB" w:rsidRPr="00F632E6" w:rsidRDefault="00B0121C" w:rsidP="00AB17A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по результатам представленного научного доклада об основных результатах подготовленной научно-квалификационной работы (диссертации) </w:t>
      </w:r>
      <w:r w:rsidR="00AB17AB" w:rsidRPr="00F632E6">
        <w:rPr>
          <w:sz w:val="28"/>
          <w:szCs w:val="28"/>
        </w:rPr>
        <w:t>и по заявлению аспиранта Университет</w:t>
      </w:r>
      <w:r w:rsidRPr="00F632E6">
        <w:rPr>
          <w:sz w:val="28"/>
          <w:szCs w:val="28"/>
        </w:rPr>
        <w:t xml:space="preserve"> дает заключение в соответствии с пунктом 16 </w:t>
      </w:r>
      <w:r w:rsidR="00AB17AB" w:rsidRPr="00F632E6">
        <w:rPr>
          <w:sz w:val="28"/>
          <w:szCs w:val="28"/>
        </w:rPr>
        <w:t>«</w:t>
      </w:r>
      <w:r w:rsidRPr="00F632E6">
        <w:rPr>
          <w:sz w:val="28"/>
          <w:szCs w:val="28"/>
        </w:rPr>
        <w:t>Положения о присуждении ученых степеней</w:t>
      </w:r>
      <w:r w:rsidR="00AB17AB" w:rsidRPr="00F632E6">
        <w:rPr>
          <w:sz w:val="28"/>
          <w:szCs w:val="28"/>
        </w:rPr>
        <w:t>»</w:t>
      </w:r>
      <w:r w:rsidRPr="00F632E6">
        <w:rPr>
          <w:sz w:val="28"/>
          <w:szCs w:val="28"/>
        </w:rPr>
        <w:t xml:space="preserve">, утвержденного постановлением Правительства Российской Федерации от 24 сентября 2013 года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842 «О порядке присуждения ученых степеней» (Собрание законодательства Российской Федерации, 2013,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</w:t>
      </w:r>
      <w:proofErr w:type="gramStart"/>
      <w:r w:rsidRPr="00F632E6">
        <w:rPr>
          <w:sz w:val="28"/>
          <w:szCs w:val="28"/>
        </w:rPr>
        <w:t>40,ст.</w:t>
      </w:r>
      <w:proofErr w:type="gramEnd"/>
      <w:r w:rsidRPr="00F632E6">
        <w:rPr>
          <w:sz w:val="28"/>
          <w:szCs w:val="28"/>
        </w:rPr>
        <w:t xml:space="preserve"> 5074; 2014,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32, ст. 4496).</w:t>
      </w:r>
    </w:p>
    <w:p w:rsidR="00F632E6" w:rsidRPr="00ED4FAA" w:rsidRDefault="00F632E6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lastRenderedPageBreak/>
        <w:t>4.7.1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Для наиболее полной оценки </w:t>
      </w:r>
      <w:proofErr w:type="spellStart"/>
      <w:r w:rsidRPr="00ED4FAA">
        <w:rPr>
          <w:sz w:val="28"/>
          <w:szCs w:val="28"/>
        </w:rPr>
        <w:t>сформированности</w:t>
      </w:r>
      <w:proofErr w:type="spellEnd"/>
      <w:r w:rsidRPr="00ED4FAA">
        <w:rPr>
          <w:sz w:val="28"/>
          <w:szCs w:val="28"/>
        </w:rPr>
        <w:t xml:space="preserve"> компетенций Государственная аттестационная комиссия заслушивает отзыв научного руководителя аспиранта.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заключени</w:t>
      </w:r>
      <w:r w:rsidR="00F632E6" w:rsidRPr="00ED4FAA">
        <w:rPr>
          <w:sz w:val="28"/>
          <w:szCs w:val="28"/>
        </w:rPr>
        <w:t>е</w:t>
      </w:r>
      <w:r w:rsidRPr="00ED4FAA">
        <w:rPr>
          <w:sz w:val="28"/>
          <w:szCs w:val="28"/>
        </w:rPr>
        <w:t xml:space="preserve"> отзыва научный руководитель формулирует свое мнение о выполненной работе, о рекомендации ее к </w:t>
      </w:r>
      <w:r w:rsidR="00AB17AB" w:rsidRPr="00ED4FAA">
        <w:rPr>
          <w:sz w:val="28"/>
          <w:szCs w:val="28"/>
        </w:rPr>
        <w:t>представлению</w:t>
      </w:r>
      <w:r w:rsidRPr="00ED4FAA">
        <w:rPr>
          <w:sz w:val="28"/>
          <w:szCs w:val="28"/>
        </w:rPr>
        <w:t>.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случае</w:t>
      </w:r>
      <w:r w:rsidR="00B0121C" w:rsidRPr="00ED4FAA">
        <w:rPr>
          <w:sz w:val="28"/>
          <w:szCs w:val="28"/>
        </w:rPr>
        <w:t xml:space="preserve"> если научный руководитель не допускает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научного доклада </w:t>
      </w:r>
      <w:r w:rsidR="00F00FFB" w:rsidRPr="00ED4FAA">
        <w:rPr>
          <w:sz w:val="28"/>
          <w:szCs w:val="28"/>
        </w:rPr>
        <w:t>об основных результатах подготовленной научно-квалификационной работы (диссертации)</w:t>
      </w:r>
      <w:r w:rsidR="00B0121C" w:rsidRPr="00ED4FAA">
        <w:rPr>
          <w:sz w:val="28"/>
          <w:szCs w:val="28"/>
        </w:rPr>
        <w:t xml:space="preserve">, данный вопрос рассматривается на заседании </w:t>
      </w:r>
      <w:r w:rsidRPr="00ED4FAA">
        <w:rPr>
          <w:sz w:val="28"/>
          <w:szCs w:val="28"/>
        </w:rPr>
        <w:t>Ученого совета института</w:t>
      </w:r>
      <w:r w:rsidR="00B0121C" w:rsidRPr="00ED4FAA">
        <w:rPr>
          <w:sz w:val="28"/>
          <w:szCs w:val="28"/>
        </w:rPr>
        <w:t xml:space="preserve"> с участием </w:t>
      </w:r>
      <w:r w:rsidR="00F00FFB" w:rsidRPr="00ED4FAA">
        <w:rPr>
          <w:sz w:val="28"/>
          <w:szCs w:val="28"/>
        </w:rPr>
        <w:t xml:space="preserve">заведующего кафедры, </w:t>
      </w:r>
      <w:r w:rsidR="00B0121C" w:rsidRPr="00ED4FAA">
        <w:rPr>
          <w:sz w:val="28"/>
          <w:szCs w:val="28"/>
        </w:rPr>
        <w:t xml:space="preserve">научного руководителя и выпускника. </w:t>
      </w:r>
      <w:r w:rsidR="00F00FFB" w:rsidRPr="00ED4FAA">
        <w:rPr>
          <w:sz w:val="28"/>
          <w:szCs w:val="28"/>
        </w:rPr>
        <w:t>Протокол заседания Ученого совета института</w:t>
      </w:r>
      <w:r w:rsidR="00B0121C" w:rsidRPr="00ED4FAA">
        <w:rPr>
          <w:sz w:val="28"/>
          <w:szCs w:val="28"/>
        </w:rPr>
        <w:t xml:space="preserve"> с решением о </w:t>
      </w:r>
      <w:proofErr w:type="spellStart"/>
      <w:r w:rsidR="00B0121C" w:rsidRPr="00ED4FAA">
        <w:rPr>
          <w:sz w:val="28"/>
          <w:szCs w:val="28"/>
        </w:rPr>
        <w:t>недопуске</w:t>
      </w:r>
      <w:proofErr w:type="spellEnd"/>
      <w:r w:rsidR="00B0121C" w:rsidRPr="00ED4FAA">
        <w:rPr>
          <w:sz w:val="28"/>
          <w:szCs w:val="28"/>
        </w:rPr>
        <w:t xml:space="preserve">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передается в Аспирантуру</w:t>
      </w:r>
      <w:r w:rsidR="00B0121C" w:rsidRPr="00ED4FAA">
        <w:rPr>
          <w:sz w:val="28"/>
          <w:szCs w:val="28"/>
        </w:rPr>
        <w:t xml:space="preserve">, которая готовит проект приказа о переносе </w:t>
      </w:r>
      <w:r w:rsidR="00F632E6" w:rsidRPr="00ED4FAA">
        <w:rPr>
          <w:sz w:val="28"/>
          <w:szCs w:val="28"/>
        </w:rPr>
        <w:t>даты доклада</w:t>
      </w:r>
      <w:r w:rsidRPr="00ED4FAA">
        <w:rPr>
          <w:sz w:val="28"/>
          <w:szCs w:val="28"/>
        </w:rPr>
        <w:t>.</w:t>
      </w:r>
    </w:p>
    <w:p w:rsidR="00F00FFB" w:rsidRPr="00F632E6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4.7.2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Научный доклад</w:t>
      </w:r>
      <w:r w:rsidR="00B0121C" w:rsidRPr="00ED4FAA">
        <w:rPr>
          <w:sz w:val="28"/>
          <w:szCs w:val="28"/>
        </w:rPr>
        <w:t xml:space="preserve"> подлежит внутреннему рецензированию. Состав рецензентов подбирается </w:t>
      </w:r>
      <w:r w:rsidR="00AB17AB" w:rsidRPr="00ED4FAA">
        <w:rPr>
          <w:sz w:val="28"/>
          <w:szCs w:val="28"/>
        </w:rPr>
        <w:t>директором выпускающего</w:t>
      </w:r>
      <w:r w:rsidR="00B0121C"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института</w:t>
      </w:r>
      <w:r w:rsidR="00B0121C" w:rsidRPr="00ED4FAA">
        <w:rPr>
          <w:sz w:val="28"/>
          <w:szCs w:val="28"/>
        </w:rPr>
        <w:t>. Рецензентами могут быть преподаватели</w:t>
      </w:r>
      <w:r w:rsidR="00B0121C" w:rsidRPr="00F632E6">
        <w:rPr>
          <w:sz w:val="28"/>
          <w:szCs w:val="28"/>
        </w:rPr>
        <w:t xml:space="preserve"> других кафедр соответствующего профиля </w:t>
      </w:r>
      <w:r w:rsidR="00F00FFB" w:rsidRPr="00F632E6">
        <w:rPr>
          <w:sz w:val="28"/>
          <w:szCs w:val="28"/>
        </w:rPr>
        <w:t>У</w:t>
      </w:r>
      <w:r w:rsidR="00B0121C" w:rsidRPr="00F632E6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 w:rsidRPr="00F632E6">
        <w:rPr>
          <w:sz w:val="28"/>
          <w:szCs w:val="28"/>
        </w:rPr>
        <w:t>научного доклада</w:t>
      </w:r>
      <w:r w:rsidR="00B0121C" w:rsidRPr="00F632E6">
        <w:rPr>
          <w:sz w:val="28"/>
          <w:szCs w:val="28"/>
        </w:rPr>
        <w:t xml:space="preserve"> преподавателями выпуска</w:t>
      </w:r>
      <w:r w:rsidR="00F00FFB" w:rsidRPr="00F632E6">
        <w:rPr>
          <w:sz w:val="28"/>
          <w:szCs w:val="28"/>
        </w:rPr>
        <w:t>ющего</w:t>
      </w:r>
      <w:r w:rsidR="00B0121C" w:rsidRPr="00F632E6">
        <w:rPr>
          <w:sz w:val="28"/>
          <w:szCs w:val="28"/>
        </w:rPr>
        <w:t xml:space="preserve"> </w:t>
      </w:r>
      <w:r w:rsidR="00F00FFB" w:rsidRPr="00F632E6">
        <w:rPr>
          <w:sz w:val="28"/>
          <w:szCs w:val="28"/>
        </w:rPr>
        <w:t>института</w:t>
      </w:r>
      <w:r w:rsidR="00B0121C" w:rsidRPr="00F632E6">
        <w:rPr>
          <w:sz w:val="28"/>
          <w:szCs w:val="28"/>
        </w:rPr>
        <w:t xml:space="preserve">. Рецензент получает работу для подготовки своего заключения не позднее, чем за 14 дней до </w:t>
      </w:r>
      <w:r w:rsidR="00F00FFB" w:rsidRPr="00F632E6">
        <w:rPr>
          <w:sz w:val="28"/>
          <w:szCs w:val="28"/>
        </w:rPr>
        <w:t>представления</w:t>
      </w:r>
      <w:r w:rsidR="00B0121C"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 рецензии на </w:t>
      </w:r>
      <w:r w:rsidR="00F00FFB" w:rsidRPr="00F632E6">
        <w:rPr>
          <w:sz w:val="28"/>
          <w:szCs w:val="28"/>
        </w:rPr>
        <w:t>научный доклад</w:t>
      </w:r>
      <w:r w:rsidRPr="00F632E6">
        <w:rPr>
          <w:sz w:val="28"/>
          <w:szCs w:val="28"/>
        </w:rPr>
        <w:t xml:space="preserve"> должны быть освещены следующие вопросы: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соответствие работы избранной теме, ее актуальность;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полнота охвата использованной литературы;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качество оформления и стиля изложения материала;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 рецензии также отмечаются недостатки работы. В заключительной части </w:t>
      </w:r>
      <w:r w:rsidRPr="00F632E6">
        <w:rPr>
          <w:sz w:val="28"/>
          <w:szCs w:val="28"/>
        </w:rPr>
        <w:lastRenderedPageBreak/>
        <w:t xml:space="preserve">рецензии дается общая оценка работы, выражается мнение рецензента о соответствии </w:t>
      </w:r>
      <w:r w:rsidR="00F00FFB" w:rsidRPr="00F632E6">
        <w:rPr>
          <w:sz w:val="28"/>
          <w:szCs w:val="28"/>
        </w:rPr>
        <w:t>научного доклада</w:t>
      </w:r>
      <w:r w:rsidRPr="00F632E6">
        <w:rPr>
          <w:sz w:val="28"/>
          <w:szCs w:val="28"/>
        </w:rPr>
        <w:t xml:space="preserve"> утвержденному перечню критериев и систем оценивания по образовательным программам подготовки научно-педагогических кадров в аспирантуре и о возможности присвоения выпускнику квалификации «Исследователь. Преподаватель</w:t>
      </w:r>
      <w:r w:rsidR="00F00FFB" w:rsidRPr="00F632E6">
        <w:rPr>
          <w:sz w:val="28"/>
          <w:szCs w:val="28"/>
        </w:rPr>
        <w:t>-исследователь».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Выпускник должен ознакомиться с рецензией на свою работу до процедуры </w:t>
      </w:r>
      <w:r w:rsidR="00F00FFB" w:rsidRPr="00F632E6">
        <w:rPr>
          <w:sz w:val="28"/>
          <w:szCs w:val="28"/>
        </w:rPr>
        <w:t>представления</w:t>
      </w:r>
      <w:r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F632E6">
        <w:rPr>
          <w:sz w:val="28"/>
          <w:szCs w:val="28"/>
        </w:rPr>
        <w:t xml:space="preserve">об основных результатах подготовленной научно-квалификационной работы (диссертации) </w:t>
      </w:r>
      <w:r w:rsidRPr="00F632E6">
        <w:rPr>
          <w:sz w:val="28"/>
          <w:szCs w:val="28"/>
        </w:rPr>
        <w:t>на заседании ГАК.</w:t>
      </w:r>
    </w:p>
    <w:p w:rsidR="00F00FFB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4.7.3</w:t>
      </w:r>
      <w:r w:rsidR="00ED4F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 xml:space="preserve">Научный доклад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3F41D8" w:rsidRPr="003F41D8" w:rsidRDefault="00F6581C" w:rsidP="009E715C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317B25" w:rsidRDefault="00F6581C" w:rsidP="009E715C">
      <w:pPr>
        <w:pStyle w:val="af5"/>
        <w:widowControl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317B25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317B25">
        <w:rPr>
          <w:sz w:val="28"/>
          <w:szCs w:val="28"/>
        </w:rPr>
        <w:t>веденных ниже</w:t>
      </w:r>
      <w:r w:rsidR="00F8074E" w:rsidRPr="00317B25">
        <w:rPr>
          <w:sz w:val="28"/>
          <w:szCs w:val="28"/>
        </w:rPr>
        <w:t xml:space="preserve"> </w:t>
      </w:r>
      <w:r w:rsidR="002C4F4B" w:rsidRPr="00317B25">
        <w:rPr>
          <w:sz w:val="28"/>
          <w:szCs w:val="28"/>
        </w:rPr>
        <w:t>(п</w:t>
      </w:r>
      <w:r w:rsidR="00F8074E" w:rsidRPr="00317B25">
        <w:rPr>
          <w:sz w:val="28"/>
          <w:szCs w:val="28"/>
        </w:rPr>
        <w:t xml:space="preserve">.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 xml:space="preserve">.1 и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>.2</w:t>
      </w:r>
      <w:r w:rsidRPr="00317B25">
        <w:rPr>
          <w:sz w:val="28"/>
          <w:szCs w:val="28"/>
        </w:rPr>
        <w:t xml:space="preserve">) источников (в соответствии с расписанием </w:t>
      </w:r>
      <w:r w:rsidR="003C55BB" w:rsidRPr="00317B25">
        <w:rPr>
          <w:sz w:val="28"/>
          <w:szCs w:val="28"/>
        </w:rPr>
        <w:t>консультаций</w:t>
      </w:r>
      <w:r w:rsidRPr="00317B25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B06A52" w:rsidTr="00966DFE">
        <w:tc>
          <w:tcPr>
            <w:tcW w:w="1668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компетенций </w:t>
            </w:r>
            <w:r>
              <w:rPr>
                <w:b/>
                <w:bCs/>
                <w:color w:val="000000"/>
                <w:kern w:val="24"/>
              </w:rPr>
              <w:lastRenderedPageBreak/>
              <w:t>(знания, умения,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lastRenderedPageBreak/>
              <w:t xml:space="preserve">Показатели 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E81718" w:rsidRPr="00B06A52" w:rsidTr="00966DFE">
        <w:tc>
          <w:tcPr>
            <w:tcW w:w="1668" w:type="dxa"/>
          </w:tcPr>
          <w:p w:rsidR="00E81718" w:rsidRDefault="00E81718" w:rsidP="00E8171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E81718" w:rsidRDefault="00E81718" w:rsidP="00E8171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E81718" w:rsidRDefault="00E81718" w:rsidP="00E81718">
            <w:pPr>
              <w:pStyle w:val="af1"/>
              <w:ind w:left="2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  <w:tc>
          <w:tcPr>
            <w:tcW w:w="1701" w:type="dxa"/>
          </w:tcPr>
          <w:p w:rsidR="00E81718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81718" w:rsidRPr="00545A9D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1718" w:rsidRPr="00D04E6B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1718" w:rsidRPr="00D04E6B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1718" w:rsidRPr="00545A9D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1718" w:rsidRPr="00283BB3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E81718" w:rsidRPr="009C5417" w:rsidRDefault="00E81718" w:rsidP="00E81718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81718" w:rsidRPr="00B06A52" w:rsidTr="00F24B54">
        <w:tc>
          <w:tcPr>
            <w:tcW w:w="1668" w:type="dxa"/>
          </w:tcPr>
          <w:p w:rsidR="00E81718" w:rsidRDefault="00E81718" w:rsidP="00E817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81718" w:rsidRDefault="00E81718" w:rsidP="00E8171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E81718" w:rsidRDefault="00E81718" w:rsidP="00E81718">
            <w:pPr>
              <w:pStyle w:val="af1"/>
              <w:ind w:left="28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E81718" w:rsidRPr="00DA515E" w:rsidRDefault="00E81718" w:rsidP="00E8171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81718" w:rsidRPr="00545A9D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1718" w:rsidRPr="00D04E6B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1718" w:rsidRPr="00D04E6B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1718" w:rsidRPr="00545A9D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1718" w:rsidRPr="00DA515E" w:rsidRDefault="00E81718" w:rsidP="00E8171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E81718" w:rsidRPr="00DA515E" w:rsidRDefault="00E81718" w:rsidP="00E81718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81718" w:rsidRPr="00B06A52" w:rsidTr="00F24B54">
        <w:tc>
          <w:tcPr>
            <w:tcW w:w="1668" w:type="dxa"/>
          </w:tcPr>
          <w:p w:rsidR="00E81718" w:rsidRDefault="00E81718" w:rsidP="00E817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81718" w:rsidRDefault="00E81718" w:rsidP="00E8171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E81718" w:rsidRDefault="00E81718" w:rsidP="00E81718">
            <w:pPr>
              <w:pStyle w:val="af1"/>
              <w:ind w:left="28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Владение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E81718" w:rsidRPr="00DA515E" w:rsidRDefault="00E81718" w:rsidP="00E8171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E81718" w:rsidRPr="00545A9D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1718" w:rsidRPr="00D04E6B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1718" w:rsidRPr="00D04E6B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1718" w:rsidRPr="00545A9D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1718" w:rsidRPr="00DA515E" w:rsidRDefault="00E81718" w:rsidP="00E8171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E81718" w:rsidRPr="007003E1" w:rsidRDefault="00E81718" w:rsidP="00E81718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E81718" w:rsidRPr="00B06A52" w:rsidTr="00966DFE">
        <w:tc>
          <w:tcPr>
            <w:tcW w:w="1668" w:type="dxa"/>
          </w:tcPr>
          <w:p w:rsidR="00E81718" w:rsidRDefault="00E81718" w:rsidP="00E8171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81718" w:rsidRDefault="00E81718" w:rsidP="00E8171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E81718" w:rsidRDefault="00E81718" w:rsidP="00E81718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исследований.</w:t>
            </w:r>
          </w:p>
        </w:tc>
        <w:tc>
          <w:tcPr>
            <w:tcW w:w="1701" w:type="dxa"/>
          </w:tcPr>
          <w:p w:rsidR="00E81718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81718" w:rsidRPr="00545A9D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1718" w:rsidRPr="00D04E6B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1718" w:rsidRPr="00D04E6B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1718" w:rsidRPr="00545A9D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1718" w:rsidRPr="00283BB3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E81718" w:rsidRPr="009C5417" w:rsidRDefault="00E81718" w:rsidP="00E81718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81718" w:rsidRPr="00B06A52" w:rsidTr="00040F08">
        <w:tc>
          <w:tcPr>
            <w:tcW w:w="1668" w:type="dxa"/>
          </w:tcPr>
          <w:p w:rsidR="00E81718" w:rsidRDefault="00E81718" w:rsidP="00E817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81718" w:rsidRDefault="00E81718" w:rsidP="00E8171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E81718" w:rsidRDefault="00E81718" w:rsidP="00E81718">
            <w:pPr>
              <w:widowControl/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 xml:space="preserve">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</w:t>
            </w:r>
            <w:r>
              <w:lastRenderedPageBreak/>
              <w:t xml:space="preserve">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E81718" w:rsidRPr="00DA515E" w:rsidRDefault="00E81718" w:rsidP="00E8171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81718" w:rsidRPr="00545A9D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1718" w:rsidRPr="00D04E6B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1718" w:rsidRPr="00D04E6B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1718" w:rsidRPr="00545A9D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1718" w:rsidRPr="00DA515E" w:rsidRDefault="00E81718" w:rsidP="00E8171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экзамен</w:t>
            </w:r>
          </w:p>
        </w:tc>
        <w:tc>
          <w:tcPr>
            <w:tcW w:w="1213" w:type="dxa"/>
          </w:tcPr>
          <w:p w:rsidR="00E81718" w:rsidRPr="00DA515E" w:rsidRDefault="00E81718" w:rsidP="00E81718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E81718" w:rsidRPr="00B06A52" w:rsidTr="00040F08">
        <w:tc>
          <w:tcPr>
            <w:tcW w:w="1668" w:type="dxa"/>
          </w:tcPr>
          <w:p w:rsidR="00E81718" w:rsidRDefault="00E81718" w:rsidP="00E817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E81718" w:rsidRDefault="00E81718" w:rsidP="00E8171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E81718" w:rsidRDefault="00E81718" w:rsidP="00E81718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E81718" w:rsidRPr="00DA515E" w:rsidRDefault="00E81718" w:rsidP="00E8171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E81718" w:rsidRPr="00545A9D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1718" w:rsidRPr="00D04E6B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1718" w:rsidRPr="00D04E6B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1718" w:rsidRPr="00545A9D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1718" w:rsidRPr="00DA515E" w:rsidRDefault="00E81718" w:rsidP="00E8171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E81718" w:rsidRPr="007003E1" w:rsidRDefault="00E81718" w:rsidP="00E81718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</w:t>
            </w:r>
            <w:r w:rsidRPr="001A50AC">
              <w:t xml:space="preserve">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7003E1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4C04CA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4C04CA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7003E1" w:rsidRDefault="007003E1" w:rsidP="004C04CA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0A6AE9" w:rsidRPr="00B06A52" w:rsidTr="00966DFE">
        <w:tc>
          <w:tcPr>
            <w:tcW w:w="1668" w:type="dxa"/>
          </w:tcPr>
          <w:p w:rsidR="000A6AE9" w:rsidRDefault="000A6AE9" w:rsidP="000A6AE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0A6AE9" w:rsidRDefault="000A6AE9" w:rsidP="000A6AE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0A6AE9" w:rsidRDefault="000A6AE9" w:rsidP="000A6AE9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 xml:space="preserve">методы и технологии научной коммуникации на государственном и иностранном языках; стилистические особенности представления результатов научной деятельности в устной и письменной </w:t>
            </w:r>
            <w:r>
              <w:lastRenderedPageBreak/>
              <w:t>форме на государственном и иностранном языках.</w:t>
            </w:r>
          </w:p>
        </w:tc>
        <w:tc>
          <w:tcPr>
            <w:tcW w:w="1701" w:type="dxa"/>
          </w:tcPr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0A6AE9" w:rsidRDefault="000A6AE9" w:rsidP="000A6AE9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0A6AE9" w:rsidRPr="00B06A52" w:rsidTr="00131B41">
        <w:tc>
          <w:tcPr>
            <w:tcW w:w="1668" w:type="dxa"/>
          </w:tcPr>
          <w:p w:rsidR="000A6AE9" w:rsidRDefault="000A6AE9" w:rsidP="000A6AE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0A6AE9" w:rsidRDefault="000A6AE9" w:rsidP="000A6AE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0A6AE9" w:rsidRDefault="000A6AE9" w:rsidP="000A6AE9">
            <w:pPr>
              <w:ind w:firstLine="0"/>
              <w:rPr>
                <w:highlight w:val="yellow"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  <w:tc>
          <w:tcPr>
            <w:tcW w:w="1701" w:type="dxa"/>
          </w:tcPr>
          <w:p w:rsidR="000A6AE9" w:rsidRDefault="000A6AE9" w:rsidP="000A6AE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0A6AE9" w:rsidRDefault="000A6AE9" w:rsidP="000A6AE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0A6AE9" w:rsidRDefault="000A6AE9" w:rsidP="000A6AE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0A6AE9" w:rsidRPr="00B06A52" w:rsidTr="00131B41">
        <w:tc>
          <w:tcPr>
            <w:tcW w:w="1668" w:type="dxa"/>
          </w:tcPr>
          <w:p w:rsidR="000A6AE9" w:rsidRDefault="000A6AE9" w:rsidP="000A6AE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0A6AE9" w:rsidRDefault="000A6AE9" w:rsidP="000A6AE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0A6AE9" w:rsidRDefault="000A6AE9" w:rsidP="000A6AE9">
            <w:pPr>
              <w:ind w:firstLine="0"/>
              <w:rPr>
                <w:b/>
                <w:highlight w:val="yellow"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  <w:tc>
          <w:tcPr>
            <w:tcW w:w="1701" w:type="dxa"/>
          </w:tcPr>
          <w:p w:rsidR="000A6AE9" w:rsidRDefault="000A6AE9" w:rsidP="000A6AE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0A6AE9" w:rsidRDefault="000A6AE9" w:rsidP="000A6AE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0A6AE9" w:rsidRDefault="000A6AE9" w:rsidP="000A6AE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D744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E54DDD" w:rsidP="00CE0E5E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</w:t>
            </w:r>
            <w:r w:rsidR="00CE0E5E">
              <w:rPr>
                <w:b/>
              </w:rPr>
              <w:t>5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этически</w:t>
            </w:r>
            <w:r>
              <w:t>х</w:t>
            </w:r>
            <w:r w:rsidRPr="009206BF">
              <w:t xml:space="preserve"> норм профессиональной деятельности педагога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D74402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983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E54DDD" w:rsidP="00CE0E5E">
            <w:pPr>
              <w:ind w:firstLine="0"/>
              <w:contextualSpacing/>
              <w:jc w:val="center"/>
            </w:pPr>
            <w:r>
              <w:rPr>
                <w:b/>
              </w:rPr>
              <w:t>(УК-</w:t>
            </w:r>
            <w:r w:rsidR="00CE0E5E">
              <w:rPr>
                <w:b/>
              </w:rPr>
              <w:t>5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1E5387">
        <w:trPr>
          <w:trHeight w:val="1809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lastRenderedPageBreak/>
              <w:t>Владеть</w:t>
            </w:r>
          </w:p>
          <w:p w:rsidR="007003E1" w:rsidRPr="00660C7E" w:rsidRDefault="00E54DDD" w:rsidP="00CE0E5E">
            <w:pPr>
              <w:ind w:firstLine="0"/>
              <w:contextualSpacing/>
              <w:jc w:val="center"/>
            </w:pPr>
            <w:r>
              <w:rPr>
                <w:b/>
              </w:rPr>
              <w:t>(УК-</w:t>
            </w:r>
            <w:r w:rsidR="00CE0E5E">
              <w:rPr>
                <w:b/>
              </w:rPr>
              <w:t>5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Pr="001E5387" w:rsidRDefault="007003E1" w:rsidP="00D74402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0A6AE9" w:rsidRPr="00B06A52" w:rsidTr="000A6AE9">
        <w:trPr>
          <w:trHeight w:val="540"/>
        </w:trPr>
        <w:tc>
          <w:tcPr>
            <w:tcW w:w="1668" w:type="dxa"/>
          </w:tcPr>
          <w:p w:rsidR="000A6AE9" w:rsidRDefault="000A6AE9" w:rsidP="000A6AE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0A6AE9" w:rsidRDefault="000A6AE9" w:rsidP="000A6AE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0A6AE9" w:rsidRDefault="000A6AE9" w:rsidP="000A6AE9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самостоятельно осуществлять научно-исследовательскую деятельность в области, изучающей  философию, этику и религиоведение,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0A6AE9" w:rsidRDefault="000A6AE9" w:rsidP="000A6AE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0A6AE9" w:rsidRDefault="000A6AE9" w:rsidP="000A6AE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0A6AE9" w:rsidRDefault="000A6AE9" w:rsidP="000A6AE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5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E54DDD" w:rsidP="00CE0E5E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CE0E5E">
              <w:rPr>
                <w:b/>
              </w:rPr>
              <w:t>2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>одержани</w:t>
            </w:r>
            <w:r>
              <w:t>я</w:t>
            </w:r>
            <w:r w:rsidRPr="009206BF">
              <w:t xml:space="preserve">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7003E1" w:rsidRDefault="007003E1" w:rsidP="00D74402">
            <w:pPr>
              <w:contextualSpacing/>
              <w:rPr>
                <w:kern w:val="24"/>
              </w:rPr>
            </w:pPr>
          </w:p>
        </w:tc>
      </w:tr>
      <w:tr w:rsidR="007003E1" w:rsidRPr="00B06A52" w:rsidTr="00966DFE">
        <w:trPr>
          <w:trHeight w:val="21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E54DDD" w:rsidP="00CE0E5E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CE0E5E">
              <w:rPr>
                <w:b/>
              </w:rPr>
              <w:t>2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2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E54DDD" w:rsidP="00CE0E5E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CE0E5E">
              <w:rPr>
                <w:b/>
              </w:rPr>
              <w:t>2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20011E" w:rsidRPr="00B06A52" w:rsidTr="00F73249">
        <w:trPr>
          <w:trHeight w:val="240"/>
        </w:trPr>
        <w:tc>
          <w:tcPr>
            <w:tcW w:w="1668" w:type="dxa"/>
          </w:tcPr>
          <w:p w:rsidR="0020011E" w:rsidRPr="00660C7E" w:rsidRDefault="0020011E" w:rsidP="0020011E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20011E" w:rsidRPr="00660C7E" w:rsidRDefault="0020011E" w:rsidP="0020011E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20011E" w:rsidRDefault="0020011E" w:rsidP="0020011E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теоретических и мето</w:t>
            </w:r>
            <w:r>
              <w:lastRenderedPageBreak/>
              <w:t>дологических основ исследования актуальных проблем философии науки и техники</w:t>
            </w:r>
          </w:p>
        </w:tc>
        <w:tc>
          <w:tcPr>
            <w:tcW w:w="1701" w:type="dxa"/>
          </w:tcPr>
          <w:p w:rsidR="0020011E" w:rsidRDefault="0020011E" w:rsidP="002001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 xml:space="preserve">Правильность </w:t>
            </w:r>
            <w:r w:rsidRPr="00237150">
              <w:rPr>
                <w:color w:val="000000"/>
                <w:kern w:val="24"/>
              </w:rPr>
              <w:lastRenderedPageBreak/>
              <w:t>и полнота ответов, глубина понимания вопроса</w:t>
            </w:r>
          </w:p>
        </w:tc>
        <w:tc>
          <w:tcPr>
            <w:tcW w:w="1984" w:type="dxa"/>
          </w:tcPr>
          <w:p w:rsidR="0020011E" w:rsidRPr="00545A9D" w:rsidRDefault="0020011E" w:rsidP="002001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0011E" w:rsidRPr="00D04E6B" w:rsidRDefault="0020011E" w:rsidP="002001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20011E" w:rsidRPr="00D04E6B" w:rsidRDefault="0020011E" w:rsidP="002001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0011E" w:rsidRPr="00545A9D" w:rsidRDefault="0020011E" w:rsidP="002001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0011E" w:rsidRPr="00545A9D" w:rsidRDefault="0020011E" w:rsidP="0020011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0011E" w:rsidRDefault="0020011E" w:rsidP="0020011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  <w:p w:rsidR="0020011E" w:rsidRDefault="0020011E" w:rsidP="0020011E">
            <w:pPr>
              <w:contextualSpacing/>
              <w:rPr>
                <w:kern w:val="24"/>
              </w:rPr>
            </w:pPr>
          </w:p>
        </w:tc>
      </w:tr>
      <w:tr w:rsidR="0020011E" w:rsidRPr="00B06A52" w:rsidTr="00F73249">
        <w:trPr>
          <w:trHeight w:val="240"/>
        </w:trPr>
        <w:tc>
          <w:tcPr>
            <w:tcW w:w="1668" w:type="dxa"/>
          </w:tcPr>
          <w:p w:rsidR="0020011E" w:rsidRDefault="0020011E" w:rsidP="0020011E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20011E" w:rsidRPr="00660C7E" w:rsidRDefault="0020011E" w:rsidP="0020011E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20011E" w:rsidRDefault="0020011E" w:rsidP="0020011E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самостоятельно выявлять актуальные проблемы философии науки и техники на основе знания теоретических и методологических основ философии науки и техники, формулировать конкретные цели и задачи научных исследований в области философии науки и техники</w:t>
            </w:r>
          </w:p>
        </w:tc>
        <w:tc>
          <w:tcPr>
            <w:tcW w:w="1701" w:type="dxa"/>
          </w:tcPr>
          <w:p w:rsidR="0020011E" w:rsidRDefault="0020011E" w:rsidP="002001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20011E" w:rsidRPr="00545A9D" w:rsidRDefault="0020011E" w:rsidP="002001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0011E" w:rsidRPr="00D04E6B" w:rsidRDefault="0020011E" w:rsidP="002001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0011E" w:rsidRPr="00D04E6B" w:rsidRDefault="0020011E" w:rsidP="002001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0011E" w:rsidRPr="00545A9D" w:rsidRDefault="0020011E" w:rsidP="002001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0011E" w:rsidRPr="00545A9D" w:rsidRDefault="0020011E" w:rsidP="0020011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0011E" w:rsidRDefault="0020011E" w:rsidP="0020011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20011E" w:rsidRPr="00B06A52" w:rsidTr="00F73249">
        <w:trPr>
          <w:trHeight w:val="240"/>
        </w:trPr>
        <w:tc>
          <w:tcPr>
            <w:tcW w:w="1668" w:type="dxa"/>
          </w:tcPr>
          <w:p w:rsidR="0020011E" w:rsidRPr="00660C7E" w:rsidRDefault="0020011E" w:rsidP="0020011E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20011E" w:rsidRPr="00660C7E" w:rsidRDefault="0020011E" w:rsidP="0020011E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660C7E">
              <w:rPr>
                <w:b/>
              </w:rPr>
              <w:t>ПК-</w:t>
            </w:r>
            <w:r>
              <w:rPr>
                <w:b/>
              </w:rPr>
              <w:t>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20011E" w:rsidRDefault="0020011E" w:rsidP="0020011E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самостоятельного решения актуальных проблем философии науки и техники на основе знания теоретических и методологических основ философии науки и техники</w:t>
            </w:r>
          </w:p>
        </w:tc>
        <w:tc>
          <w:tcPr>
            <w:tcW w:w="1701" w:type="dxa"/>
          </w:tcPr>
          <w:p w:rsidR="0020011E" w:rsidRDefault="0020011E" w:rsidP="002001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20011E" w:rsidRPr="00545A9D" w:rsidRDefault="0020011E" w:rsidP="002001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0011E" w:rsidRPr="00D04E6B" w:rsidRDefault="0020011E" w:rsidP="002001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0011E" w:rsidRPr="00D04E6B" w:rsidRDefault="0020011E" w:rsidP="002001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0011E" w:rsidRPr="00545A9D" w:rsidRDefault="0020011E" w:rsidP="002001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0011E" w:rsidRPr="00545A9D" w:rsidRDefault="0020011E" w:rsidP="0020011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0011E" w:rsidRDefault="0020011E" w:rsidP="0020011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C31B6F" w:rsidRDefault="00C31B6F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0A6AE9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lastRenderedPageBreak/>
        <w:t>Шкала 2.</w:t>
      </w:r>
      <w:r w:rsidR="000A6AE9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lastRenderedPageBreak/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lastRenderedPageBreak/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E50E1" w:rsidRPr="0065388E" w:rsidRDefault="007E50E1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</w:t>
      </w:r>
      <w:r w:rsidRPr="00317B25">
        <w:rPr>
          <w:sz w:val="28"/>
          <w:szCs w:val="28"/>
        </w:rPr>
        <w:lastRenderedPageBreak/>
        <w:t>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Pr="00B12C89" w:rsidRDefault="00317B25" w:rsidP="00B12C89">
      <w:pPr>
        <w:ind w:firstLine="709"/>
        <w:rPr>
          <w:sz w:val="28"/>
          <w:szCs w:val="28"/>
        </w:rPr>
      </w:pPr>
    </w:p>
    <w:p w:rsidR="00D24362" w:rsidRPr="00B12C89" w:rsidRDefault="00450252" w:rsidP="00B12C89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B12C89">
        <w:rPr>
          <w:b/>
          <w:sz w:val="28"/>
          <w:szCs w:val="28"/>
        </w:rPr>
        <w:t>Ресурсное обеспечение</w:t>
      </w:r>
    </w:p>
    <w:p w:rsidR="00450252" w:rsidRPr="00B12C89" w:rsidRDefault="00D74402" w:rsidP="00B12C89">
      <w:pPr>
        <w:widowControl/>
        <w:ind w:firstLine="709"/>
        <w:contextualSpacing/>
        <w:rPr>
          <w:b/>
          <w:sz w:val="28"/>
          <w:szCs w:val="28"/>
        </w:rPr>
      </w:pPr>
      <w:r w:rsidRPr="00B12C89">
        <w:rPr>
          <w:b/>
          <w:sz w:val="28"/>
          <w:szCs w:val="28"/>
        </w:rPr>
        <w:t>8</w:t>
      </w:r>
      <w:r w:rsidR="00450252" w:rsidRPr="00B12C89">
        <w:rPr>
          <w:b/>
          <w:sz w:val="28"/>
          <w:szCs w:val="28"/>
        </w:rPr>
        <w:t>.1. Основная и дополнительная учебная литература, необходимая для освоения</w:t>
      </w:r>
    </w:p>
    <w:p w:rsidR="00C673EB" w:rsidRPr="00B12C89" w:rsidRDefault="00C673EB" w:rsidP="00B12C89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B12C89">
        <w:rPr>
          <w:rFonts w:eastAsia="HiddenHorzOCR"/>
          <w:b/>
          <w:sz w:val="28"/>
          <w:szCs w:val="28"/>
        </w:rPr>
        <w:t>а) основная литература</w:t>
      </w:r>
    </w:p>
    <w:p w:rsidR="00B12C89" w:rsidRPr="00B12C89" w:rsidRDefault="00B12C89" w:rsidP="00B12C89">
      <w:pPr>
        <w:widowControl/>
        <w:ind w:firstLine="709"/>
        <w:rPr>
          <w:sz w:val="28"/>
          <w:szCs w:val="28"/>
        </w:rPr>
      </w:pPr>
      <w:r w:rsidRPr="00B12C89">
        <w:rPr>
          <w:sz w:val="28"/>
          <w:szCs w:val="28"/>
        </w:rPr>
        <w:t xml:space="preserve">1. Психология и педагогика: Учеб. пособие для вузов / Е. И. Артамонова, Д. В. </w:t>
      </w:r>
      <w:proofErr w:type="spellStart"/>
      <w:r w:rsidRPr="00B12C89">
        <w:rPr>
          <w:sz w:val="28"/>
          <w:szCs w:val="28"/>
        </w:rPr>
        <w:t>Чернилевский</w:t>
      </w:r>
      <w:proofErr w:type="spellEnd"/>
      <w:r w:rsidRPr="00B12C89">
        <w:rPr>
          <w:sz w:val="28"/>
          <w:szCs w:val="28"/>
        </w:rPr>
        <w:t xml:space="preserve">. — М.: МАНПО, 2012. — 353 </w:t>
      </w:r>
      <w:proofErr w:type="gramStart"/>
      <w:r w:rsidRPr="00B12C89">
        <w:rPr>
          <w:sz w:val="28"/>
          <w:szCs w:val="28"/>
        </w:rPr>
        <w:t>с..</w:t>
      </w:r>
      <w:proofErr w:type="gramEnd"/>
      <w:r w:rsidRPr="00B12C89">
        <w:rPr>
          <w:sz w:val="28"/>
          <w:szCs w:val="28"/>
        </w:rPr>
        <w:t xml:space="preserve"> — </w:t>
      </w:r>
      <w:proofErr w:type="spellStart"/>
      <w:r w:rsidRPr="00B12C89">
        <w:rPr>
          <w:sz w:val="28"/>
          <w:szCs w:val="28"/>
        </w:rPr>
        <w:t>Библиогр</w:t>
      </w:r>
      <w:proofErr w:type="spellEnd"/>
      <w:r w:rsidRPr="00B12C89">
        <w:rPr>
          <w:sz w:val="28"/>
          <w:szCs w:val="28"/>
        </w:rPr>
        <w:t xml:space="preserve">.: с. 347-353 </w:t>
      </w:r>
    </w:p>
    <w:p w:rsidR="00B12C89" w:rsidRPr="00B12C89" w:rsidRDefault="00B12C89" w:rsidP="00B12C89">
      <w:pPr>
        <w:widowControl/>
        <w:ind w:firstLine="709"/>
        <w:rPr>
          <w:sz w:val="28"/>
          <w:szCs w:val="28"/>
        </w:rPr>
      </w:pPr>
      <w:r w:rsidRPr="00B12C89">
        <w:rPr>
          <w:sz w:val="28"/>
          <w:szCs w:val="28"/>
        </w:rPr>
        <w:t xml:space="preserve">2. Психология и педагогика: Учеб. Пособие для вузов: [В 2 ч.] / Е. И. Артамонова, В. Д. Путилин, Л. С. Нерсесян. — М.: МАНПО, 2012 </w:t>
      </w:r>
    </w:p>
    <w:p w:rsidR="00B12C89" w:rsidRPr="00B12C89" w:rsidRDefault="00B12C89" w:rsidP="00B12C89">
      <w:pPr>
        <w:widowControl/>
        <w:ind w:firstLine="709"/>
        <w:rPr>
          <w:sz w:val="28"/>
          <w:szCs w:val="28"/>
        </w:rPr>
      </w:pPr>
      <w:r w:rsidRPr="00B12C89">
        <w:rPr>
          <w:sz w:val="28"/>
          <w:szCs w:val="28"/>
        </w:rPr>
        <w:t xml:space="preserve">3. 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 w:rsidRPr="00B12C89">
        <w:rPr>
          <w:sz w:val="28"/>
          <w:szCs w:val="28"/>
        </w:rPr>
        <w:t>Раев</w:t>
      </w:r>
      <w:proofErr w:type="spellEnd"/>
      <w:r w:rsidRPr="00B12C89">
        <w:rPr>
          <w:sz w:val="28"/>
          <w:szCs w:val="28"/>
        </w:rPr>
        <w:t xml:space="preserve"> В.К. — М.: МИРЭА, 2016 г., 20 с., </w:t>
      </w:r>
      <w:r w:rsidRPr="00B12C89">
        <w:rPr>
          <w:sz w:val="28"/>
          <w:szCs w:val="28"/>
          <w:lang w:val="en-US"/>
        </w:rPr>
        <w:t>ISBN</w:t>
      </w:r>
      <w:r w:rsidRPr="00B12C89">
        <w:rPr>
          <w:sz w:val="28"/>
          <w:szCs w:val="28"/>
        </w:rPr>
        <w:t xml:space="preserve"> </w:t>
      </w:r>
      <w:r w:rsidRPr="00B12C89">
        <w:rPr>
          <w:bCs/>
          <w:sz w:val="28"/>
          <w:szCs w:val="28"/>
        </w:rPr>
        <w:t>978-5-00077-511-0</w:t>
      </w:r>
    </w:p>
    <w:p w:rsidR="00B12C89" w:rsidRPr="00B12C89" w:rsidRDefault="00B12C89" w:rsidP="00B12C89">
      <w:pPr>
        <w:widowControl/>
        <w:ind w:firstLine="709"/>
        <w:rPr>
          <w:bCs/>
          <w:sz w:val="28"/>
          <w:szCs w:val="28"/>
        </w:rPr>
      </w:pPr>
      <w:r w:rsidRPr="00B12C89">
        <w:rPr>
          <w:sz w:val="28"/>
          <w:szCs w:val="28"/>
        </w:rPr>
        <w:t xml:space="preserve">4. Основы методического обеспечения подготовки магистерских и кандидатских диссертаций / </w:t>
      </w:r>
      <w:proofErr w:type="spellStart"/>
      <w:r w:rsidRPr="00B12C89">
        <w:rPr>
          <w:sz w:val="28"/>
          <w:szCs w:val="28"/>
        </w:rPr>
        <w:t>Раев</w:t>
      </w:r>
      <w:proofErr w:type="spellEnd"/>
      <w:r w:rsidRPr="00B12C89">
        <w:rPr>
          <w:sz w:val="28"/>
          <w:szCs w:val="28"/>
        </w:rPr>
        <w:t xml:space="preserve"> В.К. — М.: МИРЭА, 2016 г., 20 с., </w:t>
      </w:r>
      <w:r w:rsidRPr="00B12C89">
        <w:rPr>
          <w:sz w:val="28"/>
          <w:szCs w:val="28"/>
          <w:lang w:val="en-US"/>
        </w:rPr>
        <w:t>ISBN</w:t>
      </w:r>
      <w:r w:rsidRPr="00B12C89">
        <w:rPr>
          <w:sz w:val="28"/>
          <w:szCs w:val="28"/>
        </w:rPr>
        <w:t xml:space="preserve"> </w:t>
      </w:r>
      <w:r w:rsidRPr="00B12C89">
        <w:rPr>
          <w:bCs/>
          <w:sz w:val="28"/>
          <w:szCs w:val="28"/>
        </w:rPr>
        <w:t>978-5-00077-511-0</w:t>
      </w:r>
    </w:p>
    <w:p w:rsidR="00B12C89" w:rsidRPr="00B12C89" w:rsidRDefault="00B12C89" w:rsidP="00B12C89">
      <w:pPr>
        <w:widowControl/>
        <w:ind w:firstLine="709"/>
        <w:rPr>
          <w:sz w:val="28"/>
          <w:szCs w:val="28"/>
        </w:rPr>
      </w:pPr>
      <w:r w:rsidRPr="00B12C89">
        <w:rPr>
          <w:sz w:val="28"/>
          <w:szCs w:val="28"/>
        </w:rPr>
        <w:t>5.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 w:rsidRPr="00B12C89">
        <w:rPr>
          <w:sz w:val="28"/>
          <w:szCs w:val="28"/>
        </w:rPr>
        <w:t>.</w:t>
      </w:r>
      <w:proofErr w:type="gramEnd"/>
      <w:r w:rsidRPr="00B12C89">
        <w:rPr>
          <w:sz w:val="28"/>
          <w:szCs w:val="28"/>
        </w:rPr>
        <w:t xml:space="preserve"> дан. — БГПУ имени М. </w:t>
      </w:r>
      <w:proofErr w:type="spellStart"/>
      <w:r w:rsidRPr="00B12C89">
        <w:rPr>
          <w:sz w:val="28"/>
          <w:szCs w:val="28"/>
        </w:rPr>
        <w:t>Акмуллы</w:t>
      </w:r>
      <w:proofErr w:type="spellEnd"/>
      <w:r w:rsidRPr="00B12C89">
        <w:rPr>
          <w:sz w:val="28"/>
          <w:szCs w:val="28"/>
        </w:rPr>
        <w:t xml:space="preserve">, 2014. — 270 с. — Режим доступа: http://e.lanbook.com/book/70183 </w:t>
      </w:r>
    </w:p>
    <w:p w:rsidR="00B12C89" w:rsidRPr="00B12C89" w:rsidRDefault="00B12C89" w:rsidP="00B12C89">
      <w:pPr>
        <w:pStyle w:val="afa"/>
        <w:tabs>
          <w:tab w:val="left" w:pos="1134"/>
        </w:tabs>
        <w:spacing w:line="240" w:lineRule="auto"/>
        <w:ind w:firstLine="709"/>
        <w:rPr>
          <w:szCs w:val="28"/>
        </w:rPr>
      </w:pPr>
      <w:r w:rsidRPr="00B12C89">
        <w:rPr>
          <w:bCs/>
          <w:szCs w:val="28"/>
          <w:shd w:val="clear" w:color="auto" w:fill="FFFFFF"/>
        </w:rPr>
        <w:lastRenderedPageBreak/>
        <w:t>6. Психология</w:t>
      </w:r>
      <w:r w:rsidRPr="00B12C89">
        <w:rPr>
          <w:szCs w:val="28"/>
          <w:shd w:val="clear" w:color="auto" w:fill="FFFFFF"/>
        </w:rPr>
        <w:t xml:space="preserve">: учебное пособие для студентов технических ВУЗов / И.В. Гайдамашко, Ю.И. </w:t>
      </w:r>
      <w:proofErr w:type="spellStart"/>
      <w:r w:rsidRPr="00B12C89">
        <w:rPr>
          <w:szCs w:val="28"/>
          <w:shd w:val="clear" w:color="auto" w:fill="FFFFFF"/>
        </w:rPr>
        <w:t>Жемерикина</w:t>
      </w:r>
      <w:proofErr w:type="spellEnd"/>
      <w:r w:rsidRPr="00B12C89">
        <w:rPr>
          <w:szCs w:val="28"/>
          <w:shd w:val="clear" w:color="auto" w:fill="FFFFFF"/>
        </w:rPr>
        <w:t xml:space="preserve">, Л.В. Юркина. — М.: </w:t>
      </w:r>
      <w:proofErr w:type="spellStart"/>
      <w:r w:rsidRPr="00B12C89">
        <w:rPr>
          <w:szCs w:val="28"/>
          <w:shd w:val="clear" w:color="auto" w:fill="FFFFFF"/>
        </w:rPr>
        <w:t>ОнтоПринт</w:t>
      </w:r>
      <w:proofErr w:type="spellEnd"/>
      <w:r w:rsidRPr="00B12C89">
        <w:rPr>
          <w:szCs w:val="28"/>
          <w:shd w:val="clear" w:color="auto" w:fill="FFFFFF"/>
        </w:rPr>
        <w:t>, 2018. — 380 с.</w:t>
      </w:r>
      <w:r w:rsidRPr="00B12C89">
        <w:rPr>
          <w:bCs/>
          <w:szCs w:val="28"/>
          <w:shd w:val="clear" w:color="auto" w:fill="FFFFFF"/>
        </w:rPr>
        <w:t xml:space="preserve"> (МИРЭА </w:t>
      </w:r>
      <w:r w:rsidRPr="00B12C89">
        <w:rPr>
          <w:szCs w:val="28"/>
          <w:shd w:val="clear" w:color="auto" w:fill="FFFFFF"/>
        </w:rPr>
        <w:t>15 Г14)</w:t>
      </w:r>
    </w:p>
    <w:p w:rsidR="00B12C89" w:rsidRPr="00B12C89" w:rsidRDefault="00B12C89" w:rsidP="00B12C89">
      <w:pPr>
        <w:pStyle w:val="afa"/>
        <w:tabs>
          <w:tab w:val="left" w:pos="1134"/>
        </w:tabs>
        <w:spacing w:line="240" w:lineRule="auto"/>
        <w:ind w:firstLine="709"/>
        <w:rPr>
          <w:szCs w:val="28"/>
        </w:rPr>
      </w:pPr>
      <w:r w:rsidRPr="00B12C89">
        <w:rPr>
          <w:bCs/>
          <w:szCs w:val="28"/>
          <w:shd w:val="clear" w:color="auto" w:fill="FFFFFF"/>
        </w:rPr>
        <w:t>7. Психология и педагогика</w:t>
      </w:r>
      <w:r w:rsidRPr="00B12C89">
        <w:rPr>
          <w:szCs w:val="28"/>
          <w:shd w:val="clear" w:color="auto" w:fill="FFFFFF"/>
        </w:rPr>
        <w:t xml:space="preserve">: учебное пособие / Ю.Б. </w:t>
      </w:r>
      <w:proofErr w:type="spellStart"/>
      <w:r w:rsidRPr="00B12C89">
        <w:rPr>
          <w:szCs w:val="28"/>
          <w:shd w:val="clear" w:color="auto" w:fill="FFFFFF"/>
        </w:rPr>
        <w:t>Надточий</w:t>
      </w:r>
      <w:proofErr w:type="spellEnd"/>
      <w:r w:rsidRPr="00B12C89">
        <w:rPr>
          <w:szCs w:val="28"/>
          <w:shd w:val="clear" w:color="auto" w:fill="FFFFFF"/>
        </w:rPr>
        <w:t>. — Казань: "Бук", 2019. — 210 с.</w:t>
      </w:r>
      <w:r w:rsidRPr="00B12C89">
        <w:rPr>
          <w:bCs/>
          <w:szCs w:val="28"/>
          <w:shd w:val="clear" w:color="auto" w:fill="FFFFFF"/>
        </w:rPr>
        <w:t xml:space="preserve"> </w:t>
      </w:r>
      <w:r w:rsidRPr="00B12C89">
        <w:rPr>
          <w:szCs w:val="28"/>
          <w:shd w:val="clear" w:color="auto" w:fill="FFFFFF"/>
        </w:rPr>
        <w:t>(МИРЭА 15 Н17)</w:t>
      </w:r>
    </w:p>
    <w:p w:rsidR="00627FAA" w:rsidRPr="00B12C89" w:rsidRDefault="00627FAA" w:rsidP="00B12C89">
      <w:pPr>
        <w:autoSpaceDE w:val="0"/>
        <w:autoSpaceDN w:val="0"/>
        <w:adjustRightInd w:val="0"/>
        <w:ind w:firstLine="709"/>
        <w:contextualSpacing/>
        <w:rPr>
          <w:rFonts w:eastAsia="HiddenHorzOCR"/>
          <w:b/>
          <w:sz w:val="28"/>
          <w:szCs w:val="28"/>
        </w:rPr>
      </w:pPr>
      <w:r w:rsidRPr="00B12C89">
        <w:rPr>
          <w:rFonts w:eastAsia="HiddenHorzOCR"/>
          <w:b/>
          <w:sz w:val="28"/>
          <w:szCs w:val="28"/>
        </w:rPr>
        <w:t>б) дополнительная литература</w:t>
      </w:r>
    </w:p>
    <w:p w:rsidR="00B12C89" w:rsidRPr="00B12C89" w:rsidRDefault="00B12C89" w:rsidP="00B12C89">
      <w:pPr>
        <w:widowControl/>
        <w:ind w:firstLine="709"/>
        <w:rPr>
          <w:sz w:val="28"/>
          <w:szCs w:val="28"/>
        </w:rPr>
      </w:pPr>
      <w:r w:rsidRPr="00B12C89">
        <w:rPr>
          <w:sz w:val="28"/>
          <w:szCs w:val="28"/>
        </w:rPr>
        <w:t xml:space="preserve">1. Инновационный менеджмент: Учебник для вузов / Р. А. </w:t>
      </w:r>
      <w:proofErr w:type="spellStart"/>
      <w:r w:rsidRPr="00B12C89">
        <w:rPr>
          <w:sz w:val="28"/>
          <w:szCs w:val="28"/>
        </w:rPr>
        <w:t>Фатхутдинов</w:t>
      </w:r>
      <w:proofErr w:type="spellEnd"/>
      <w:r w:rsidRPr="00B12C89">
        <w:rPr>
          <w:sz w:val="28"/>
          <w:szCs w:val="28"/>
        </w:rPr>
        <w:t>. — СПб.: Питер, 2014. — 442 с.</w:t>
      </w:r>
    </w:p>
    <w:p w:rsidR="00B12C89" w:rsidRPr="00B12C89" w:rsidRDefault="00B12C89" w:rsidP="00B12C89">
      <w:pPr>
        <w:widowControl/>
        <w:ind w:firstLine="709"/>
        <w:rPr>
          <w:sz w:val="28"/>
          <w:szCs w:val="28"/>
        </w:rPr>
      </w:pPr>
      <w:r w:rsidRPr="00B12C89">
        <w:rPr>
          <w:sz w:val="28"/>
          <w:szCs w:val="28"/>
        </w:rPr>
        <w:t xml:space="preserve">2. 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 w:rsidRPr="00B12C89">
        <w:rPr>
          <w:sz w:val="28"/>
          <w:szCs w:val="28"/>
        </w:rPr>
        <w:t>Багмет</w:t>
      </w:r>
      <w:proofErr w:type="spellEnd"/>
      <w:r w:rsidRPr="00B12C89">
        <w:rPr>
          <w:sz w:val="28"/>
          <w:szCs w:val="28"/>
        </w:rPr>
        <w:t>, Т.Д. Михайленко, Е.Г. Анисимов. — Электрон</w:t>
      </w:r>
      <w:proofErr w:type="gramStart"/>
      <w:r w:rsidRPr="00B12C89">
        <w:rPr>
          <w:sz w:val="28"/>
          <w:szCs w:val="28"/>
        </w:rPr>
        <w:t>.</w:t>
      </w:r>
      <w:proofErr w:type="gramEnd"/>
      <w:r w:rsidRPr="00B12C89">
        <w:rPr>
          <w:sz w:val="28"/>
          <w:szCs w:val="28"/>
        </w:rPr>
        <w:t xml:space="preserve"> дан. — </w:t>
      </w:r>
      <w:proofErr w:type="gramStart"/>
      <w:r w:rsidRPr="00B12C89">
        <w:rPr>
          <w:sz w:val="28"/>
          <w:szCs w:val="28"/>
        </w:rPr>
        <w:t>М. :</w:t>
      </w:r>
      <w:proofErr w:type="gramEnd"/>
      <w:r w:rsidRPr="00B12C89">
        <w:rPr>
          <w:sz w:val="28"/>
          <w:szCs w:val="28"/>
        </w:rPr>
        <w:t xml:space="preserve"> РТА, 2014. — 278 с. — Режим доступа: http://e.lanbook.com/book/74266 — </w:t>
      </w:r>
      <w:proofErr w:type="spellStart"/>
      <w:r w:rsidRPr="00B12C89">
        <w:rPr>
          <w:sz w:val="28"/>
          <w:szCs w:val="28"/>
        </w:rPr>
        <w:t>Загл</w:t>
      </w:r>
      <w:proofErr w:type="spellEnd"/>
      <w:r w:rsidRPr="00B12C89">
        <w:rPr>
          <w:sz w:val="28"/>
          <w:szCs w:val="28"/>
        </w:rPr>
        <w:t>. с экрана.</w:t>
      </w:r>
    </w:p>
    <w:p w:rsidR="00B12C89" w:rsidRPr="00B12C89" w:rsidRDefault="00B12C89" w:rsidP="00B12C89">
      <w:pPr>
        <w:widowControl/>
        <w:ind w:firstLine="709"/>
        <w:rPr>
          <w:color w:val="111111"/>
          <w:sz w:val="28"/>
          <w:szCs w:val="28"/>
        </w:rPr>
      </w:pPr>
      <w:r w:rsidRPr="00B12C89">
        <w:rPr>
          <w:sz w:val="28"/>
          <w:szCs w:val="28"/>
        </w:rPr>
        <w:t xml:space="preserve">3. </w:t>
      </w:r>
      <w:r w:rsidRPr="00B12C89"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 w:rsidRPr="00B12C89">
        <w:rPr>
          <w:color w:val="111111"/>
          <w:sz w:val="28"/>
          <w:szCs w:val="28"/>
        </w:rPr>
        <w:t>Багмет</w:t>
      </w:r>
      <w:proofErr w:type="spellEnd"/>
      <w:r w:rsidRPr="00B12C89"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 w:rsidRPr="00B12C89">
        <w:rPr>
          <w:color w:val="111111"/>
          <w:sz w:val="28"/>
          <w:szCs w:val="28"/>
        </w:rPr>
        <w:t>.</w:t>
      </w:r>
      <w:proofErr w:type="gramEnd"/>
      <w:r w:rsidRPr="00B12C89">
        <w:rPr>
          <w:color w:val="111111"/>
          <w:sz w:val="28"/>
          <w:szCs w:val="28"/>
        </w:rPr>
        <w:t xml:space="preserve"> дан. — </w:t>
      </w:r>
      <w:proofErr w:type="gramStart"/>
      <w:r w:rsidRPr="00B12C89">
        <w:rPr>
          <w:color w:val="111111"/>
          <w:sz w:val="28"/>
          <w:szCs w:val="28"/>
        </w:rPr>
        <w:t>М. :</w:t>
      </w:r>
      <w:proofErr w:type="gramEnd"/>
      <w:r w:rsidRPr="00B12C89">
        <w:rPr>
          <w:color w:val="111111"/>
          <w:sz w:val="28"/>
          <w:szCs w:val="28"/>
        </w:rPr>
        <w:t xml:space="preserve"> РТА, 2012. — 320 с. — Режим доступа: http://e.lanbook.com/book/74134 — </w:t>
      </w:r>
      <w:proofErr w:type="spellStart"/>
      <w:r w:rsidRPr="00B12C89">
        <w:rPr>
          <w:color w:val="111111"/>
          <w:sz w:val="28"/>
          <w:szCs w:val="28"/>
        </w:rPr>
        <w:t>Загл</w:t>
      </w:r>
      <w:proofErr w:type="spellEnd"/>
      <w:r w:rsidRPr="00B12C89">
        <w:rPr>
          <w:color w:val="111111"/>
          <w:sz w:val="28"/>
          <w:szCs w:val="28"/>
        </w:rPr>
        <w:t>. с экрана.</w:t>
      </w:r>
    </w:p>
    <w:p w:rsidR="00B12C89" w:rsidRPr="00B12C89" w:rsidRDefault="00B12C89" w:rsidP="00B12C89">
      <w:pPr>
        <w:widowControl/>
        <w:ind w:firstLine="709"/>
        <w:rPr>
          <w:bCs/>
          <w:sz w:val="28"/>
          <w:szCs w:val="28"/>
        </w:rPr>
      </w:pPr>
      <w:r w:rsidRPr="00B12C89">
        <w:rPr>
          <w:sz w:val="28"/>
          <w:szCs w:val="28"/>
        </w:rPr>
        <w:t xml:space="preserve">4. </w:t>
      </w:r>
      <w:proofErr w:type="spellStart"/>
      <w:r w:rsidRPr="00B12C89">
        <w:rPr>
          <w:sz w:val="28"/>
          <w:szCs w:val="28"/>
        </w:rPr>
        <w:t>Корытченкова</w:t>
      </w:r>
      <w:proofErr w:type="spellEnd"/>
      <w:r w:rsidRPr="00B12C89"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 w:rsidRPr="00B12C89">
        <w:rPr>
          <w:sz w:val="28"/>
          <w:szCs w:val="28"/>
        </w:rPr>
        <w:t>Корытченкова</w:t>
      </w:r>
      <w:proofErr w:type="spellEnd"/>
      <w:r w:rsidRPr="00B12C89">
        <w:rPr>
          <w:sz w:val="28"/>
          <w:szCs w:val="28"/>
        </w:rPr>
        <w:t>, Т.И. Кувшинова. — Электрон</w:t>
      </w:r>
      <w:proofErr w:type="gramStart"/>
      <w:r w:rsidRPr="00B12C89">
        <w:rPr>
          <w:sz w:val="28"/>
          <w:szCs w:val="28"/>
        </w:rPr>
        <w:t>.</w:t>
      </w:r>
      <w:proofErr w:type="gramEnd"/>
      <w:r w:rsidRPr="00B12C89">
        <w:rPr>
          <w:sz w:val="28"/>
          <w:szCs w:val="28"/>
        </w:rPr>
        <w:t xml:space="preserve"> дан. — Кемерово: </w:t>
      </w:r>
      <w:proofErr w:type="spellStart"/>
      <w:r w:rsidRPr="00B12C89">
        <w:rPr>
          <w:sz w:val="28"/>
          <w:szCs w:val="28"/>
        </w:rPr>
        <w:t>КемГУ</w:t>
      </w:r>
      <w:proofErr w:type="spellEnd"/>
      <w:r w:rsidRPr="00B12C89">
        <w:rPr>
          <w:sz w:val="28"/>
          <w:szCs w:val="28"/>
        </w:rPr>
        <w:t xml:space="preserve">, 2012. — 171 с. — Режим доступа: </w:t>
      </w:r>
      <w:hyperlink r:id="rId9" w:history="1">
        <w:r w:rsidRPr="00B12C89">
          <w:rPr>
            <w:rStyle w:val="a7"/>
            <w:sz w:val="28"/>
            <w:szCs w:val="28"/>
          </w:rPr>
          <w:t>http://e.lanbook.com/book/30017</w:t>
        </w:r>
      </w:hyperlink>
      <w:r w:rsidRPr="00B12C89">
        <w:rPr>
          <w:bCs/>
          <w:sz w:val="28"/>
          <w:szCs w:val="28"/>
        </w:rPr>
        <w:t xml:space="preserve"> </w:t>
      </w:r>
    </w:p>
    <w:p w:rsidR="00B12C89" w:rsidRPr="00B12C89" w:rsidRDefault="00B12C89" w:rsidP="00B12C89">
      <w:pPr>
        <w:tabs>
          <w:tab w:val="num" w:pos="993"/>
        </w:tabs>
        <w:ind w:firstLine="709"/>
        <w:rPr>
          <w:sz w:val="28"/>
          <w:szCs w:val="28"/>
        </w:rPr>
      </w:pPr>
      <w:r w:rsidRPr="00B12C89">
        <w:rPr>
          <w:bCs/>
          <w:sz w:val="28"/>
          <w:szCs w:val="28"/>
          <w:shd w:val="clear" w:color="auto" w:fill="FFFFFF"/>
        </w:rPr>
        <w:t>5. Основы психологии и педагогики</w:t>
      </w:r>
      <w:r w:rsidRPr="00B12C89">
        <w:rPr>
          <w:sz w:val="28"/>
          <w:szCs w:val="28"/>
          <w:shd w:val="clear" w:color="auto" w:fill="FFFFFF"/>
        </w:rPr>
        <w:t>: учебно-методическое пособие / В.В. Ефременко, В.И. Мищенко. — М.: Изд-во "Перо", 2017. — 232 с</w:t>
      </w:r>
    </w:p>
    <w:p w:rsidR="00B12C89" w:rsidRPr="00B12C89" w:rsidRDefault="00B12C89" w:rsidP="00B12C89">
      <w:pPr>
        <w:tabs>
          <w:tab w:val="num" w:pos="993"/>
        </w:tabs>
        <w:ind w:firstLine="709"/>
        <w:rPr>
          <w:sz w:val="28"/>
          <w:szCs w:val="28"/>
        </w:rPr>
      </w:pPr>
      <w:r w:rsidRPr="00B12C89">
        <w:rPr>
          <w:sz w:val="28"/>
          <w:szCs w:val="28"/>
        </w:rPr>
        <w:t xml:space="preserve">6. </w:t>
      </w:r>
      <w:r w:rsidRPr="00B12C89"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 w:rsidRPr="00B12C89"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 w:rsidRPr="00B12C89">
        <w:rPr>
          <w:sz w:val="28"/>
          <w:szCs w:val="28"/>
          <w:shd w:val="clear" w:color="auto" w:fill="FFFFFF"/>
        </w:rPr>
        <w:t>Надточий</w:t>
      </w:r>
      <w:proofErr w:type="spellEnd"/>
      <w:r w:rsidRPr="00B12C89"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B12C89" w:rsidRPr="00B12C89" w:rsidRDefault="00B12C89" w:rsidP="00B12C89">
      <w:pPr>
        <w:widowControl/>
        <w:ind w:firstLine="709"/>
        <w:rPr>
          <w:bCs/>
          <w:sz w:val="28"/>
          <w:szCs w:val="28"/>
        </w:rPr>
      </w:pPr>
      <w:r w:rsidRPr="00B12C89">
        <w:rPr>
          <w:bCs/>
          <w:sz w:val="28"/>
          <w:szCs w:val="28"/>
        </w:rPr>
        <w:t xml:space="preserve">7. Психология высшей школы в союзном государстве: учебно-методическое пособие/ под редакцией С.Л. </w:t>
      </w:r>
      <w:proofErr w:type="spellStart"/>
      <w:r w:rsidRPr="00B12C89">
        <w:rPr>
          <w:bCs/>
          <w:sz w:val="28"/>
          <w:szCs w:val="28"/>
        </w:rPr>
        <w:t>Кандыбовича</w:t>
      </w:r>
      <w:proofErr w:type="spellEnd"/>
      <w:r w:rsidRPr="00B12C89">
        <w:rPr>
          <w:bCs/>
          <w:sz w:val="28"/>
          <w:szCs w:val="28"/>
        </w:rPr>
        <w:t xml:space="preserve"> и Т.В. Разиной. – Минск. ХАРВЕСТ, 2019 – 671с.</w:t>
      </w:r>
    </w:p>
    <w:p w:rsidR="00B12C89" w:rsidRDefault="00B12C89" w:rsidP="00B12C89">
      <w:pPr>
        <w:widowControl/>
        <w:ind w:firstLine="709"/>
        <w:rPr>
          <w:bCs/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1F5E34" w:rsidRPr="00A60828" w:rsidRDefault="00A249AC" w:rsidP="009E715C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1F5E34" w:rsidRPr="00A60828">
          <w:rPr>
            <w:rStyle w:val="a7"/>
            <w:color w:val="000000"/>
            <w:sz w:val="28"/>
            <w:szCs w:val="28"/>
          </w:rPr>
          <w:t>://</w:t>
        </w:r>
        <w:proofErr w:type="spellStart"/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 w:rsidR="001F5E34" w:rsidRPr="00A60828">
          <w:rPr>
            <w:rStyle w:val="a7"/>
            <w:color w:val="000000"/>
            <w:sz w:val="28"/>
            <w:szCs w:val="28"/>
          </w:rPr>
          <w:t>.</w:t>
        </w:r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net</w:t>
        </w:r>
        <w:r w:rsidR="001F5E34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1F5E34" w:rsidRPr="00A60828">
        <w:rPr>
          <w:color w:val="000000"/>
          <w:sz w:val="28"/>
          <w:szCs w:val="28"/>
        </w:rPr>
        <w:t xml:space="preserve">  Мир психологии</w:t>
      </w:r>
    </w:p>
    <w:p w:rsidR="001F5E34" w:rsidRPr="00A60828" w:rsidRDefault="00A249AC" w:rsidP="009E715C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11" w:history="1"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1F5E34" w:rsidRPr="00A60828">
          <w:rPr>
            <w:rStyle w:val="a7"/>
            <w:color w:val="000000"/>
            <w:sz w:val="28"/>
            <w:szCs w:val="28"/>
          </w:rPr>
          <w:t>://</w:t>
        </w:r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www</w:t>
        </w:r>
        <w:r w:rsidR="001F5E34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 w:rsidR="001F5E34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1F5E34" w:rsidRPr="00A60828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1F5E34" w:rsidRPr="00A60828" w:rsidRDefault="00A249AC" w:rsidP="009E715C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hyperlink r:id="rId12" w:history="1">
        <w:r w:rsidR="001F5E34" w:rsidRPr="00A60828">
          <w:rPr>
            <w:sz w:val="28"/>
            <w:szCs w:val="28"/>
          </w:rPr>
          <w:t>http://flogiston.ru</w:t>
        </w:r>
      </w:hyperlink>
      <w:r w:rsidR="001F5E34" w:rsidRPr="00A60828">
        <w:rPr>
          <w:sz w:val="28"/>
          <w:szCs w:val="28"/>
        </w:rPr>
        <w:t xml:space="preserve"> </w:t>
      </w:r>
      <w:r w:rsidR="00B11E37">
        <w:rPr>
          <w:sz w:val="28"/>
          <w:szCs w:val="28"/>
        </w:rPr>
        <w:t>«</w:t>
      </w:r>
      <w:r w:rsidR="001F5E34" w:rsidRPr="00A60828">
        <w:rPr>
          <w:sz w:val="28"/>
          <w:szCs w:val="28"/>
        </w:rPr>
        <w:t>Флог</w:t>
      </w:r>
      <w:r w:rsidR="00BC3C51">
        <w:rPr>
          <w:sz w:val="28"/>
          <w:szCs w:val="28"/>
        </w:rPr>
        <w:t>истон. Психология из первых рук</w:t>
      </w:r>
      <w:r w:rsidR="00B11E37">
        <w:rPr>
          <w:sz w:val="28"/>
          <w:szCs w:val="28"/>
        </w:rPr>
        <w:t>»</w:t>
      </w:r>
      <w:r w:rsidR="00BC3C51">
        <w:rPr>
          <w:sz w:val="28"/>
          <w:szCs w:val="28"/>
        </w:rPr>
        <w:t>.</w:t>
      </w:r>
      <w:r w:rsidR="001F5E34" w:rsidRPr="00A60828">
        <w:rPr>
          <w:sz w:val="28"/>
          <w:szCs w:val="28"/>
        </w:rPr>
        <w:t xml:space="preserve"> Публикации. Новости. Обзоры. Библиотека. Тематические подборки статей.</w:t>
      </w:r>
    </w:p>
    <w:p w:rsidR="001F5E34" w:rsidRPr="00BC3C51" w:rsidRDefault="001F5E34" w:rsidP="009E715C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r w:rsidRPr="00A60828">
        <w:rPr>
          <w:sz w:val="28"/>
          <w:szCs w:val="28"/>
        </w:rPr>
        <w:t xml:space="preserve">http://www.psychol-ok.ru Психологическая помощь </w:t>
      </w:r>
    </w:p>
    <w:p w:rsidR="00EA4326" w:rsidRDefault="00EA4326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="00BE58B7" w:rsidRPr="00D74402">
        <w:rPr>
          <w:sz w:val="28"/>
          <w:szCs w:val="28"/>
        </w:rPr>
        <w:t>.</w:t>
      </w:r>
    </w:p>
    <w:p w:rsidR="00EA4326" w:rsidRDefault="00EA4326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lastRenderedPageBreak/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ED4FAA">
      <w:pPr>
        <w:ind w:firstLine="720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DA0AFA">
        <w:rPr>
          <w:sz w:val="28"/>
          <w:szCs w:val="28"/>
        </w:rPr>
        <w:t>47</w:t>
      </w:r>
      <w:r w:rsidR="00DA0AFA" w:rsidRPr="000C0588">
        <w:rPr>
          <w:sz w:val="28"/>
          <w:szCs w:val="28"/>
        </w:rPr>
        <w:t>.06.01 «</w:t>
      </w:r>
      <w:r w:rsidR="00DA0AFA">
        <w:rPr>
          <w:sz w:val="28"/>
          <w:szCs w:val="28"/>
        </w:rPr>
        <w:t>Философия, этика и религиоведение</w:t>
      </w:r>
      <w:r w:rsidR="00DA0AFA" w:rsidRPr="000C0588">
        <w:rPr>
          <w:sz w:val="28"/>
          <w:szCs w:val="28"/>
        </w:rPr>
        <w:t>»</w:t>
      </w:r>
      <w:r w:rsidR="00DA0AFA" w:rsidRPr="00131E68">
        <w:rPr>
          <w:sz w:val="28"/>
          <w:szCs w:val="28"/>
        </w:rPr>
        <w:t xml:space="preserve">, </w:t>
      </w:r>
      <w:r w:rsidR="00EA4326">
        <w:rPr>
          <w:sz w:val="28"/>
          <w:szCs w:val="28"/>
        </w:rPr>
        <w:t>научная специальность</w:t>
      </w:r>
      <w:r w:rsidR="00DA0AFA">
        <w:rPr>
          <w:sz w:val="28"/>
          <w:szCs w:val="28"/>
        </w:rPr>
        <w:t xml:space="preserve"> </w:t>
      </w:r>
      <w:r w:rsidR="0020011E">
        <w:rPr>
          <w:sz w:val="28"/>
          <w:szCs w:val="28"/>
        </w:rPr>
        <w:t>5.7.6 «Философия науки и техники»</w:t>
      </w:r>
      <w:r w:rsidR="00BA1B5A">
        <w:rPr>
          <w:sz w:val="28"/>
          <w:szCs w:val="28"/>
        </w:rPr>
        <w:t>.</w:t>
      </w:r>
    </w:p>
    <w:sectPr w:rsidR="00FD21D4" w:rsidRPr="005560D3" w:rsidSect="003F41D8">
      <w:headerReference w:type="default" r:id="rId13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9AC" w:rsidRDefault="00A249AC" w:rsidP="00E76C7A">
      <w:r>
        <w:separator/>
      </w:r>
    </w:p>
  </w:endnote>
  <w:endnote w:type="continuationSeparator" w:id="0">
    <w:p w:rsidR="00A249AC" w:rsidRDefault="00A249AC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9AC" w:rsidRDefault="00A249AC" w:rsidP="00E76C7A">
      <w:r>
        <w:separator/>
      </w:r>
    </w:p>
  </w:footnote>
  <w:footnote w:type="continuationSeparator" w:id="0">
    <w:p w:rsidR="00A249AC" w:rsidRDefault="00A249AC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528" w:rsidRPr="00675078" w:rsidRDefault="004B2528" w:rsidP="004B2528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1" w15:restartNumberingAfterBreak="0">
    <w:nsid w:val="470724E4"/>
    <w:multiLevelType w:val="hybridMultilevel"/>
    <w:tmpl w:val="25F0DB28"/>
    <w:numStyleLink w:val="a2"/>
  </w:abstractNum>
  <w:abstractNum w:abstractNumId="22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27"/>
  </w:num>
  <w:num w:numId="5">
    <w:abstractNumId w:val="14"/>
  </w:num>
  <w:num w:numId="6">
    <w:abstractNumId w:val="20"/>
  </w:num>
  <w:num w:numId="7">
    <w:abstractNumId w:val="28"/>
  </w:num>
  <w:num w:numId="8">
    <w:abstractNumId w:val="3"/>
  </w:num>
  <w:num w:numId="9">
    <w:abstractNumId w:val="24"/>
  </w:num>
  <w:num w:numId="10">
    <w:abstractNumId w:val="19"/>
  </w:num>
  <w:num w:numId="11">
    <w:abstractNumId w:val="31"/>
  </w:num>
  <w:num w:numId="12">
    <w:abstractNumId w:val="17"/>
  </w:num>
  <w:num w:numId="13">
    <w:abstractNumId w:val="4"/>
  </w:num>
  <w:num w:numId="14">
    <w:abstractNumId w:val="23"/>
  </w:num>
  <w:num w:numId="15">
    <w:abstractNumId w:val="9"/>
  </w:num>
  <w:num w:numId="16">
    <w:abstractNumId w:val="1"/>
  </w:num>
  <w:num w:numId="17">
    <w:abstractNumId w:val="2"/>
  </w:num>
  <w:num w:numId="18">
    <w:abstractNumId w:val="8"/>
  </w:num>
  <w:num w:numId="19">
    <w:abstractNumId w:val="22"/>
  </w:num>
  <w:num w:numId="20">
    <w:abstractNumId w:val="26"/>
  </w:num>
  <w:num w:numId="21">
    <w:abstractNumId w:val="15"/>
  </w:num>
  <w:num w:numId="22">
    <w:abstractNumId w:val="18"/>
  </w:num>
  <w:num w:numId="23">
    <w:abstractNumId w:val="33"/>
  </w:num>
  <w:num w:numId="24">
    <w:abstractNumId w:val="6"/>
  </w:num>
  <w:num w:numId="25">
    <w:abstractNumId w:val="32"/>
  </w:num>
  <w:num w:numId="26">
    <w:abstractNumId w:val="13"/>
  </w:num>
  <w:num w:numId="27">
    <w:abstractNumId w:val="5"/>
  </w:num>
  <w:num w:numId="28">
    <w:abstractNumId w:val="29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12"/>
  </w:num>
  <w:num w:numId="37">
    <w:abstractNumId w:val="11"/>
  </w:num>
  <w:num w:numId="38">
    <w:abstractNumId w:val="30"/>
  </w:num>
  <w:num w:numId="39">
    <w:abstractNumId w:val="34"/>
  </w:num>
  <w:num w:numId="40">
    <w:abstractNumId w:val="25"/>
  </w:num>
  <w:num w:numId="41">
    <w:abstractNumId w:val="21"/>
  </w:num>
  <w:num w:numId="42">
    <w:abstractNumId w:val="7"/>
  </w:num>
  <w:num w:numId="43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4F5C"/>
    <w:rsid w:val="00085D78"/>
    <w:rsid w:val="00086A93"/>
    <w:rsid w:val="000913C1"/>
    <w:rsid w:val="00094071"/>
    <w:rsid w:val="00094E79"/>
    <w:rsid w:val="000A083E"/>
    <w:rsid w:val="000A0DB0"/>
    <w:rsid w:val="000A3017"/>
    <w:rsid w:val="000A682E"/>
    <w:rsid w:val="000A6AE9"/>
    <w:rsid w:val="000B2C1F"/>
    <w:rsid w:val="000B6D4E"/>
    <w:rsid w:val="000C0588"/>
    <w:rsid w:val="000C118C"/>
    <w:rsid w:val="000D1E47"/>
    <w:rsid w:val="000D5DF8"/>
    <w:rsid w:val="000D699F"/>
    <w:rsid w:val="000D6C77"/>
    <w:rsid w:val="000E5A61"/>
    <w:rsid w:val="000E6481"/>
    <w:rsid w:val="000E7739"/>
    <w:rsid w:val="000F0D2C"/>
    <w:rsid w:val="000F0E66"/>
    <w:rsid w:val="000F4977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011E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34154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0511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7877"/>
    <w:rsid w:val="004B2528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A89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1ED2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3CFF"/>
    <w:rsid w:val="0075143A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369"/>
    <w:rsid w:val="007B7EE0"/>
    <w:rsid w:val="007C5A84"/>
    <w:rsid w:val="007C64F6"/>
    <w:rsid w:val="007E1410"/>
    <w:rsid w:val="007E440E"/>
    <w:rsid w:val="007E50E1"/>
    <w:rsid w:val="007E5B8F"/>
    <w:rsid w:val="007E60D3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186"/>
    <w:rsid w:val="00850645"/>
    <w:rsid w:val="00851653"/>
    <w:rsid w:val="00853729"/>
    <w:rsid w:val="00856FCB"/>
    <w:rsid w:val="008632EF"/>
    <w:rsid w:val="0087255A"/>
    <w:rsid w:val="00876AB2"/>
    <w:rsid w:val="00883AE5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4A34"/>
    <w:rsid w:val="00916E53"/>
    <w:rsid w:val="00922803"/>
    <w:rsid w:val="00923467"/>
    <w:rsid w:val="00925C18"/>
    <w:rsid w:val="00926431"/>
    <w:rsid w:val="00927DE2"/>
    <w:rsid w:val="009310B8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CF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249AC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576B"/>
    <w:rsid w:val="00AA7116"/>
    <w:rsid w:val="00AB0623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2C89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BA4"/>
    <w:rsid w:val="00B86D91"/>
    <w:rsid w:val="00B9370B"/>
    <w:rsid w:val="00B97AB1"/>
    <w:rsid w:val="00BA0BD6"/>
    <w:rsid w:val="00BA1B5A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3C6D"/>
    <w:rsid w:val="00CD4218"/>
    <w:rsid w:val="00CE068D"/>
    <w:rsid w:val="00CE0E5E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0AFA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0259"/>
    <w:rsid w:val="00DD1EF1"/>
    <w:rsid w:val="00DD5549"/>
    <w:rsid w:val="00DD603A"/>
    <w:rsid w:val="00DD69A3"/>
    <w:rsid w:val="00DE09E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166C"/>
    <w:rsid w:val="00E5212E"/>
    <w:rsid w:val="00E53CD4"/>
    <w:rsid w:val="00E54DDD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1718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4326"/>
    <w:rsid w:val="00EA7BE8"/>
    <w:rsid w:val="00EB010D"/>
    <w:rsid w:val="00EB27B5"/>
    <w:rsid w:val="00EB470F"/>
    <w:rsid w:val="00EB58C1"/>
    <w:rsid w:val="00EC3772"/>
    <w:rsid w:val="00EC6641"/>
    <w:rsid w:val="00EC7BFD"/>
    <w:rsid w:val="00ED0CD7"/>
    <w:rsid w:val="00ED1A53"/>
    <w:rsid w:val="00ED4FAA"/>
    <w:rsid w:val="00ED590E"/>
    <w:rsid w:val="00ED5E7F"/>
    <w:rsid w:val="00EE7456"/>
    <w:rsid w:val="00EF07AE"/>
    <w:rsid w:val="00EF16E6"/>
    <w:rsid w:val="00EF59DA"/>
    <w:rsid w:val="00F00FFB"/>
    <w:rsid w:val="00F02816"/>
    <w:rsid w:val="00F02CB8"/>
    <w:rsid w:val="00F050C2"/>
    <w:rsid w:val="00F11E28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2E6"/>
    <w:rsid w:val="00F63EEB"/>
    <w:rsid w:val="00F6506F"/>
    <w:rsid w:val="00F6581C"/>
    <w:rsid w:val="00F70236"/>
    <w:rsid w:val="00F722C0"/>
    <w:rsid w:val="00F72A9B"/>
    <w:rsid w:val="00F73249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DC0E3B"/>
  <w15:docId w15:val="{20BFEA81-236D-48CC-B984-3081C856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uiPriority w:val="99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B12C89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5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logist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syhistory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sycholagy.n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.lanbook.com/book/3001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6DACB-C4E9-401D-932C-3F8320CCE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6667</Words>
  <Characters>38006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Пользователь Windows</cp:lastModifiedBy>
  <cp:revision>2</cp:revision>
  <cp:lastPrinted>2018-03-23T08:51:00Z</cp:lastPrinted>
  <dcterms:created xsi:type="dcterms:W3CDTF">2021-12-14T19:15:00Z</dcterms:created>
  <dcterms:modified xsi:type="dcterms:W3CDTF">2021-12-14T19:15:00Z</dcterms:modified>
</cp:coreProperties>
</file>