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1BE" w:rsidRDefault="003861BE" w:rsidP="003861BE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A2563A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47.06.01 «</w:t>
      </w:r>
      <w:r w:rsidRPr="003861BE">
        <w:rPr>
          <w:b/>
          <w:sz w:val="36"/>
          <w:szCs w:val="36"/>
        </w:rPr>
        <w:t>Философия, этика и религиоведение</w:t>
      </w:r>
      <w:r>
        <w:rPr>
          <w:b/>
          <w:sz w:val="36"/>
          <w:szCs w:val="36"/>
        </w:rPr>
        <w:t>»</w:t>
      </w:r>
    </w:p>
    <w:p w:rsidR="003861BE" w:rsidRDefault="00A2563A" w:rsidP="003861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3861B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5.7.1</w:t>
      </w:r>
      <w:r w:rsidR="003861BE">
        <w:rPr>
          <w:b/>
          <w:sz w:val="36"/>
          <w:szCs w:val="36"/>
        </w:rPr>
        <w:t xml:space="preserve"> «</w:t>
      </w:r>
      <w:r w:rsidR="003861BE" w:rsidRPr="003861BE">
        <w:rPr>
          <w:b/>
          <w:sz w:val="36"/>
          <w:szCs w:val="36"/>
        </w:rPr>
        <w:t>Онтология и теория познания</w:t>
      </w:r>
      <w:r w:rsidR="003861BE">
        <w:rPr>
          <w:b/>
          <w:sz w:val="36"/>
          <w:szCs w:val="36"/>
        </w:rPr>
        <w:t>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A2563A">
        <w:rPr>
          <w:rFonts w:ascii="Times New Roman" w:hAnsi="Times New Roman"/>
          <w:szCs w:val="28"/>
        </w:rPr>
        <w:t xml:space="preserve">подготовки </w:t>
      </w:r>
      <w:r w:rsidR="00A2563A">
        <w:rPr>
          <w:rFonts w:ascii="Times New Roman" w:hAnsi="Times New Roman"/>
          <w:szCs w:val="28"/>
        </w:rPr>
        <w:t xml:space="preserve">научных и </w:t>
      </w:r>
      <w:r w:rsidR="00EF540F" w:rsidRPr="00A2563A">
        <w:rPr>
          <w:rFonts w:ascii="Times New Roman" w:hAnsi="Times New Roman"/>
          <w:szCs w:val="28"/>
        </w:rPr>
        <w:t>научно</w:t>
      </w:r>
      <w:r w:rsidR="00EF540F" w:rsidRPr="00EF540F">
        <w:rPr>
          <w:szCs w:val="28"/>
        </w:rPr>
        <w:t>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1C3275">
        <w:t xml:space="preserve">47.06.01 </w:t>
      </w:r>
      <w:r w:rsidR="001C3275" w:rsidRPr="00F537D2">
        <w:t>Философия, этика и религиоведение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A2563A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EF540F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EF540F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1C3275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образовательные организации системы общего и профессионального образования;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академические и научно-исследовательские организации;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средства массовой информации, учреждения культуры;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lastRenderedPageBreak/>
        <w:t>общественные организации, органы государственного и муниципального управления.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1C3275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 различные сферы социокультурного пространства (наука, искусство, религия);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процессы познавательной деятельности;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теория и практика общественной коммуникации;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социальная активность личности и ее формы.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1C3275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научно-исследовательская деятельность в области гуманитарных наук, охватывающих мировоззренческую проблематику;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преподавательская деятельность в области гуманитарных наук, охватывающих мировоззренческую проблематику.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347F4F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</w:t>
      </w:r>
      <w:r w:rsidRPr="00C46BF8">
        <w:rPr>
          <w:sz w:val="28"/>
          <w:szCs w:val="28"/>
        </w:rPr>
        <w:lastRenderedPageBreak/>
        <w:t xml:space="preserve">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1C3275">
        <w:rPr>
          <w:sz w:val="28"/>
          <w:szCs w:val="28"/>
        </w:rPr>
        <w:t>94</w:t>
      </w:r>
      <w:r w:rsidRPr="00C46BF8">
        <w:rPr>
          <w:sz w:val="28"/>
          <w:szCs w:val="28"/>
        </w:rPr>
        <w:t xml:space="preserve"> процент</w:t>
      </w:r>
      <w:r w:rsidR="001C3275">
        <w:rPr>
          <w:sz w:val="28"/>
          <w:szCs w:val="28"/>
        </w:rPr>
        <w:t>а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347F4F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профессиональные компетенции, определяемые направленностью </w:t>
      </w:r>
      <w:r w:rsidRPr="005F4FC1">
        <w:rPr>
          <w:sz w:val="28"/>
          <w:szCs w:val="28"/>
        </w:rPr>
        <w:lastRenderedPageBreak/>
        <w:t>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22" w:name="sub_72"/>
      <w:r w:rsidRPr="001C3275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B96AE6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 w:rsidRPr="00B96AE6">
        <w:rPr>
          <w:sz w:val="28"/>
          <w:szCs w:val="28"/>
        </w:rPr>
        <w:t>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</w:r>
      <w:r w:rsidRPr="001C327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4B5" w:rsidRPr="008B2971" w:rsidRDefault="006664B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6664B5" w:rsidRPr="008B2971" w:rsidRDefault="006664B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4B5" w:rsidRPr="008B2971" w:rsidRDefault="006664B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6664B5" w:rsidRPr="008B2971" w:rsidRDefault="006664B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3861BE" w:rsidRDefault="007172E0" w:rsidP="003861BE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E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47F4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1BE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64B5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63A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56E6D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B731F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693B16"/>
  <w15:docId w15:val="{96F95AE5-4B71-407A-B85D-1ACD30D4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CB6BE-B467-4A9B-9059-3AEA80D8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2017-03-29T09:56:00Z</cp:lastPrinted>
  <dcterms:created xsi:type="dcterms:W3CDTF">2021-12-10T20:04:00Z</dcterms:created>
  <dcterms:modified xsi:type="dcterms:W3CDTF">2021-12-10T20:04:00Z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