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23277C" w14:paraId="41CCD480" w14:textId="77777777">
        <w:trPr>
          <w:trHeight w:hRule="exact" w:val="1805"/>
        </w:trPr>
        <w:tc>
          <w:tcPr>
            <w:tcW w:w="3828" w:type="dxa"/>
          </w:tcPr>
          <w:p w14:paraId="69B72CF1" w14:textId="77777777" w:rsidR="0023277C" w:rsidRDefault="0023277C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14:paraId="33440227" w14:textId="77777777" w:rsidR="0023277C" w:rsidRDefault="008E3072">
            <w:r>
              <w:rPr>
                <w:noProof/>
              </w:rPr>
              <w:drawing>
                <wp:inline distT="0" distB="0" distL="0" distR="0" wp14:anchorId="37AA746D" wp14:editId="21414A39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53135B86" w14:textId="77777777" w:rsidR="0023277C" w:rsidRDefault="0023277C"/>
        </w:tc>
        <w:tc>
          <w:tcPr>
            <w:tcW w:w="568" w:type="dxa"/>
          </w:tcPr>
          <w:p w14:paraId="28AAF6DA" w14:textId="77777777" w:rsidR="0023277C" w:rsidRDefault="0023277C"/>
        </w:tc>
      </w:tr>
      <w:tr w:rsidR="0023277C" w14:paraId="7A640C7C" w14:textId="77777777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0FB07" w14:textId="77777777" w:rsidR="0023277C" w:rsidRDefault="008E30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14:paraId="42AB3527" w14:textId="77777777" w:rsidR="0023277C" w:rsidRDefault="008E30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14:paraId="3D22EB71" w14:textId="77777777" w:rsidR="0023277C" w:rsidRDefault="008E30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14:paraId="7FAF1275" w14:textId="77777777" w:rsidR="0023277C" w:rsidRDefault="008E30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23277C" w14:paraId="4E2F3B6E" w14:textId="77777777">
        <w:trPr>
          <w:trHeight w:hRule="exact" w:val="277"/>
        </w:trPr>
        <w:tc>
          <w:tcPr>
            <w:tcW w:w="3828" w:type="dxa"/>
          </w:tcPr>
          <w:p w14:paraId="6B3FE628" w14:textId="77777777" w:rsidR="0023277C" w:rsidRDefault="0023277C"/>
        </w:tc>
        <w:tc>
          <w:tcPr>
            <w:tcW w:w="1702" w:type="dxa"/>
          </w:tcPr>
          <w:p w14:paraId="0D6D8924" w14:textId="77777777" w:rsidR="0023277C" w:rsidRDefault="0023277C"/>
        </w:tc>
        <w:tc>
          <w:tcPr>
            <w:tcW w:w="3545" w:type="dxa"/>
          </w:tcPr>
          <w:p w14:paraId="3E32E040" w14:textId="77777777" w:rsidR="0023277C" w:rsidRDefault="0023277C"/>
        </w:tc>
        <w:tc>
          <w:tcPr>
            <w:tcW w:w="568" w:type="dxa"/>
          </w:tcPr>
          <w:p w14:paraId="40D1DD9A" w14:textId="77777777" w:rsidR="0023277C" w:rsidRDefault="0023277C"/>
        </w:tc>
      </w:tr>
      <w:tr w:rsidR="0023277C" w14:paraId="39AF7D49" w14:textId="77777777">
        <w:trPr>
          <w:trHeight w:hRule="exact" w:val="416"/>
        </w:trPr>
        <w:tc>
          <w:tcPr>
            <w:tcW w:w="3828" w:type="dxa"/>
          </w:tcPr>
          <w:p w14:paraId="0507C6AD" w14:textId="77777777" w:rsidR="0023277C" w:rsidRDefault="0023277C"/>
        </w:tc>
        <w:tc>
          <w:tcPr>
            <w:tcW w:w="1702" w:type="dxa"/>
          </w:tcPr>
          <w:p w14:paraId="165D9AEA" w14:textId="77777777" w:rsidR="0023277C" w:rsidRDefault="0023277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14:paraId="200CC21A" w14:textId="77777777" w:rsidR="0023277C" w:rsidRDefault="008E3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14:paraId="247F10AD" w14:textId="77777777" w:rsidR="0023277C" w:rsidRDefault="0023277C"/>
        </w:tc>
      </w:tr>
      <w:tr w:rsidR="0023277C" w14:paraId="73C91CA8" w14:textId="77777777">
        <w:trPr>
          <w:trHeight w:hRule="exact" w:val="416"/>
        </w:trPr>
        <w:tc>
          <w:tcPr>
            <w:tcW w:w="3828" w:type="dxa"/>
          </w:tcPr>
          <w:p w14:paraId="1C663B74" w14:textId="77777777" w:rsidR="0023277C" w:rsidRDefault="0023277C"/>
        </w:tc>
        <w:tc>
          <w:tcPr>
            <w:tcW w:w="1702" w:type="dxa"/>
          </w:tcPr>
          <w:p w14:paraId="19039421" w14:textId="77777777" w:rsidR="0023277C" w:rsidRDefault="0023277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14:paraId="3956784D" w14:textId="77777777" w:rsidR="0023277C" w:rsidRDefault="008E3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14:paraId="4551F24C" w14:textId="77777777" w:rsidR="0023277C" w:rsidRDefault="0023277C"/>
        </w:tc>
      </w:tr>
      <w:tr w:rsidR="0023277C" w14:paraId="17CAEC5A" w14:textId="77777777">
        <w:trPr>
          <w:trHeight w:hRule="exact" w:val="555"/>
        </w:trPr>
        <w:tc>
          <w:tcPr>
            <w:tcW w:w="3828" w:type="dxa"/>
          </w:tcPr>
          <w:p w14:paraId="055D4B13" w14:textId="77777777" w:rsidR="0023277C" w:rsidRDefault="0023277C"/>
        </w:tc>
        <w:tc>
          <w:tcPr>
            <w:tcW w:w="1702" w:type="dxa"/>
          </w:tcPr>
          <w:p w14:paraId="6715DD0F" w14:textId="77777777" w:rsidR="0023277C" w:rsidRDefault="0023277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E7B64" w14:textId="77777777" w:rsidR="0023277C" w:rsidRDefault="008E3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14:paraId="2860773B" w14:textId="77777777" w:rsidR="0023277C" w:rsidRDefault="0023277C"/>
        </w:tc>
      </w:tr>
      <w:tr w:rsidR="0023277C" w14:paraId="0FB65CB8" w14:textId="77777777">
        <w:trPr>
          <w:trHeight w:hRule="exact" w:val="416"/>
        </w:trPr>
        <w:tc>
          <w:tcPr>
            <w:tcW w:w="3828" w:type="dxa"/>
          </w:tcPr>
          <w:p w14:paraId="5ED9EAF8" w14:textId="77777777" w:rsidR="0023277C" w:rsidRDefault="0023277C"/>
        </w:tc>
        <w:tc>
          <w:tcPr>
            <w:tcW w:w="1702" w:type="dxa"/>
          </w:tcPr>
          <w:p w14:paraId="691827B9" w14:textId="77777777" w:rsidR="0023277C" w:rsidRDefault="0023277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EB8D92B" w14:textId="77777777" w:rsidR="0023277C" w:rsidRDefault="008E3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14:paraId="74703536" w14:textId="77777777" w:rsidR="0023277C" w:rsidRDefault="0023277C"/>
        </w:tc>
      </w:tr>
      <w:tr w:rsidR="0023277C" w14:paraId="3E88D5EC" w14:textId="77777777">
        <w:trPr>
          <w:trHeight w:hRule="exact" w:val="555"/>
        </w:trPr>
        <w:tc>
          <w:tcPr>
            <w:tcW w:w="3828" w:type="dxa"/>
          </w:tcPr>
          <w:p w14:paraId="620FBB4F" w14:textId="77777777" w:rsidR="0023277C" w:rsidRDefault="0023277C"/>
        </w:tc>
        <w:tc>
          <w:tcPr>
            <w:tcW w:w="1702" w:type="dxa"/>
          </w:tcPr>
          <w:p w14:paraId="1091B5F2" w14:textId="77777777" w:rsidR="0023277C" w:rsidRDefault="0023277C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14:paraId="40FDBC23" w14:textId="77777777" w:rsidR="0023277C" w:rsidRDefault="0023277C"/>
        </w:tc>
        <w:tc>
          <w:tcPr>
            <w:tcW w:w="568" w:type="dxa"/>
          </w:tcPr>
          <w:p w14:paraId="61275F88" w14:textId="77777777" w:rsidR="0023277C" w:rsidRDefault="0023277C"/>
        </w:tc>
      </w:tr>
      <w:tr w:rsidR="0023277C" w14:paraId="59B6EFC3" w14:textId="77777777">
        <w:trPr>
          <w:trHeight w:hRule="exact" w:val="277"/>
        </w:trPr>
        <w:tc>
          <w:tcPr>
            <w:tcW w:w="3828" w:type="dxa"/>
          </w:tcPr>
          <w:p w14:paraId="22839FB2" w14:textId="77777777" w:rsidR="0023277C" w:rsidRDefault="0023277C"/>
        </w:tc>
        <w:tc>
          <w:tcPr>
            <w:tcW w:w="1702" w:type="dxa"/>
          </w:tcPr>
          <w:p w14:paraId="2E9224CA" w14:textId="77777777" w:rsidR="0023277C" w:rsidRDefault="0023277C"/>
        </w:tc>
        <w:tc>
          <w:tcPr>
            <w:tcW w:w="3545" w:type="dxa"/>
          </w:tcPr>
          <w:p w14:paraId="379A2AE8" w14:textId="77777777" w:rsidR="0023277C" w:rsidRDefault="0023277C"/>
        </w:tc>
        <w:tc>
          <w:tcPr>
            <w:tcW w:w="568" w:type="dxa"/>
          </w:tcPr>
          <w:p w14:paraId="306CD1BC" w14:textId="77777777" w:rsidR="0023277C" w:rsidRDefault="0023277C"/>
        </w:tc>
      </w:tr>
      <w:tr w:rsidR="0023277C" w14:paraId="7A223A28" w14:textId="77777777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8FD35" w14:textId="77777777" w:rsidR="0023277C" w:rsidRDefault="008E30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14:paraId="0BB6AD47" w14:textId="77777777" w:rsidR="0023277C" w:rsidRDefault="008E30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23277C" w14:paraId="39AE70F1" w14:textId="77777777">
        <w:trPr>
          <w:trHeight w:hRule="exact" w:val="277"/>
        </w:trPr>
        <w:tc>
          <w:tcPr>
            <w:tcW w:w="3828" w:type="dxa"/>
          </w:tcPr>
          <w:p w14:paraId="0E1E07AC" w14:textId="77777777" w:rsidR="0023277C" w:rsidRDefault="0023277C"/>
        </w:tc>
        <w:tc>
          <w:tcPr>
            <w:tcW w:w="1702" w:type="dxa"/>
          </w:tcPr>
          <w:p w14:paraId="3118FDC5" w14:textId="77777777" w:rsidR="0023277C" w:rsidRDefault="0023277C"/>
        </w:tc>
        <w:tc>
          <w:tcPr>
            <w:tcW w:w="3545" w:type="dxa"/>
          </w:tcPr>
          <w:p w14:paraId="26CC2F75" w14:textId="77777777" w:rsidR="0023277C" w:rsidRDefault="0023277C"/>
        </w:tc>
        <w:tc>
          <w:tcPr>
            <w:tcW w:w="568" w:type="dxa"/>
          </w:tcPr>
          <w:p w14:paraId="02455A86" w14:textId="77777777" w:rsidR="0023277C" w:rsidRDefault="0023277C"/>
        </w:tc>
      </w:tr>
      <w:tr w:rsidR="0023277C" w14:paraId="42C4CDD0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742F921C" w14:textId="77777777" w:rsidR="0023277C" w:rsidRDefault="008E30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534BB" w14:textId="77777777" w:rsidR="0023277C" w:rsidRDefault="008E30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46.03.02 Документоведение и архивоведение</w:t>
            </w:r>
          </w:p>
        </w:tc>
      </w:tr>
      <w:tr w:rsidR="0023277C" w14:paraId="3B1BB9A3" w14:textId="77777777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13188346" w14:textId="77777777" w:rsidR="0023277C" w:rsidRDefault="008E30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70DEAF" w14:textId="77777777" w:rsidR="0023277C" w:rsidRDefault="008E30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Современные технологии управления документацией</w:t>
            </w:r>
          </w:p>
        </w:tc>
      </w:tr>
      <w:tr w:rsidR="0023277C" w14:paraId="7AD59B47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31AD88CB" w14:textId="77777777" w:rsidR="0023277C" w:rsidRDefault="008E30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5A0C5" w14:textId="77777777" w:rsidR="0023277C" w:rsidRDefault="008E30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23277C" w14:paraId="358443E1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6FB2DA57" w14:textId="77777777" w:rsidR="0023277C" w:rsidRDefault="008E30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6F3D02" w14:textId="77777777" w:rsidR="0023277C" w:rsidRDefault="008E30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23277C" w14:paraId="5A8554D6" w14:textId="77777777">
        <w:trPr>
          <w:trHeight w:hRule="exact" w:val="4124"/>
        </w:trPr>
        <w:tc>
          <w:tcPr>
            <w:tcW w:w="3828" w:type="dxa"/>
          </w:tcPr>
          <w:p w14:paraId="2E2CD386" w14:textId="77777777" w:rsidR="0023277C" w:rsidRDefault="0023277C"/>
        </w:tc>
        <w:tc>
          <w:tcPr>
            <w:tcW w:w="1702" w:type="dxa"/>
          </w:tcPr>
          <w:p w14:paraId="08BB8BC8" w14:textId="77777777" w:rsidR="0023277C" w:rsidRDefault="0023277C"/>
        </w:tc>
        <w:tc>
          <w:tcPr>
            <w:tcW w:w="3545" w:type="dxa"/>
          </w:tcPr>
          <w:p w14:paraId="1DEE31CE" w14:textId="77777777" w:rsidR="0023277C" w:rsidRDefault="0023277C"/>
        </w:tc>
        <w:tc>
          <w:tcPr>
            <w:tcW w:w="568" w:type="dxa"/>
          </w:tcPr>
          <w:p w14:paraId="55F95D83" w14:textId="77777777" w:rsidR="0023277C" w:rsidRDefault="0023277C"/>
        </w:tc>
      </w:tr>
      <w:tr w:rsidR="0023277C" w14:paraId="564B134C" w14:textId="7777777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814854F" w14:textId="77777777" w:rsidR="0023277C" w:rsidRDefault="008E30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14:paraId="19301E28" w14:textId="77777777" w:rsidR="0023277C" w:rsidRDefault="008E30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23277C" w14:paraId="7265AA96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01AC50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14:paraId="693C535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46.03.02</w:t>
            </w:r>
            <w:r>
              <w:t xml:space="preserve"> </w:t>
            </w:r>
            <w:r>
              <w:rPr>
                <w:color w:val="000000"/>
                <w:szCs w:val="28"/>
              </w:rPr>
              <w:t>Документоведение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архивоведение.</w:t>
            </w:r>
            <w:r>
              <w:t xml:space="preserve"> </w:t>
            </w:r>
          </w:p>
          <w:p w14:paraId="4A5678D0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23277C" w14:paraId="4983AA0A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4E3354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14:paraId="7013FAA6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23277C" w14:paraId="4A38B502" w14:textId="77777777" w:rsidTr="008E30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5B1F25A9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4F4B10A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</w:t>
            </w:r>
            <w:r>
              <w:rPr>
                <w:color w:val="000000"/>
                <w:szCs w:val="28"/>
              </w:rPr>
              <w:t>Российской Федерации» от 29 декабря 2012 г. № 273-ФЗ;</w:t>
            </w:r>
          </w:p>
        </w:tc>
      </w:tr>
      <w:tr w:rsidR="0023277C" w14:paraId="6CE6CB5F" w14:textId="77777777" w:rsidTr="008E30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7C84E889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1D9D5AB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46.03.02 Документоведение и архивоведение, утвержденный приказом Министерства </w:t>
            </w:r>
            <w:r>
              <w:rPr>
                <w:color w:val="000000"/>
                <w:szCs w:val="28"/>
              </w:rPr>
              <w:t>образования и науки Российской Федерации от 29 октября 2020 года № 1343;</w:t>
            </w:r>
          </w:p>
        </w:tc>
      </w:tr>
      <w:tr w:rsidR="0023277C" w14:paraId="2486480C" w14:textId="77777777" w:rsidTr="008E30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6D14FBF0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9120CEA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</w:t>
            </w:r>
            <w:r>
              <w:rPr>
                <w:color w:val="000000"/>
                <w:szCs w:val="28"/>
              </w:rPr>
              <w:t>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23277C" w14:paraId="39C62915" w14:textId="77777777" w:rsidTr="008E30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4E86C26F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DE0081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07.004 Специалист по управлению документацией организации;</w:t>
            </w:r>
          </w:p>
        </w:tc>
      </w:tr>
      <w:tr w:rsidR="0023277C" w14:paraId="428945E9" w14:textId="77777777" w:rsidTr="008E30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0222EAC4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0951668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</w:t>
            </w:r>
            <w:r>
              <w:rPr>
                <w:color w:val="000000"/>
                <w:szCs w:val="28"/>
              </w:rPr>
              <w:t>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23277C" w14:paraId="390088AC" w14:textId="77777777" w:rsidTr="008E30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274BD9FB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F63FF6" w14:textId="77777777" w:rsidR="0023277C" w:rsidRDefault="008E3072" w:rsidP="008E30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23277C" w14:paraId="5354F712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881330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3. Объем </w:t>
            </w:r>
            <w:r>
              <w:rPr>
                <w:b/>
                <w:color w:val="000000"/>
                <w:szCs w:val="28"/>
              </w:rPr>
              <w:t>программы</w:t>
            </w:r>
          </w:p>
        </w:tc>
      </w:tr>
      <w:tr w:rsidR="0023277C" w14:paraId="31F8AAA0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97572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</w:t>
            </w:r>
            <w:r>
              <w:rPr>
                <w:color w:val="000000"/>
                <w:szCs w:val="28"/>
              </w:rPr>
              <w:t>ентом ОП ВО.</w:t>
            </w:r>
          </w:p>
        </w:tc>
      </w:tr>
      <w:tr w:rsidR="0023277C" w14:paraId="12C16327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B67C0A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23277C" w14:paraId="0F57BB45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588A4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23277C" w14:paraId="3631C10C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B808AE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5. Применение электронного </w:t>
            </w:r>
            <w:r>
              <w:rPr>
                <w:b/>
                <w:color w:val="000000"/>
                <w:szCs w:val="28"/>
              </w:rPr>
              <w:t>обучения и дистанционных образовательных технологий</w:t>
            </w:r>
          </w:p>
        </w:tc>
      </w:tr>
      <w:tr w:rsidR="0023277C" w14:paraId="5F81FC46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C7A7ED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23277C" w14:paraId="621AD9CA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B7E6B8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23277C" w14:paraId="20E7FD47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21F605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23277C" w14:paraId="4AC60D94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EC5000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Сведения, составляющие </w:t>
            </w:r>
            <w:r>
              <w:rPr>
                <w:b/>
                <w:color w:val="000000"/>
                <w:szCs w:val="28"/>
              </w:rPr>
              <w:t>государственную тайну</w:t>
            </w:r>
          </w:p>
        </w:tc>
      </w:tr>
      <w:tr w:rsidR="0023277C" w14:paraId="4C792F87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03D117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23277C" w14:paraId="750F033C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213584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23277C" w14:paraId="6D8297FD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FBFF6B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23277C" w14:paraId="19EDD43F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0DC93C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</w:t>
            </w:r>
            <w:r>
              <w:rPr>
                <w:b/>
                <w:color w:val="000000"/>
                <w:szCs w:val="28"/>
              </w:rPr>
              <w:t>профессиональной деятельности выпускника</w:t>
            </w:r>
          </w:p>
        </w:tc>
      </w:tr>
      <w:tr w:rsidR="0023277C" w14:paraId="46CCCB72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F4395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14:paraId="5B49CC1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07 Административно-управленческая и офисная </w:t>
            </w:r>
            <w:r>
              <w:rPr>
                <w:color w:val="000000"/>
                <w:szCs w:val="28"/>
              </w:rPr>
              <w:t>деятельность</w:t>
            </w:r>
          </w:p>
          <w:p w14:paraId="3927CC1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07.004 Специалист по управлению документацией организации</w:t>
            </w:r>
          </w:p>
        </w:tc>
      </w:tr>
      <w:tr w:rsidR="0023277C" w14:paraId="22ECF2DE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A5A663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23277C" w14:paraId="26F571E0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2DEC6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14:paraId="37D28594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технологический;</w:t>
            </w:r>
          </w:p>
          <w:p w14:paraId="225B631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организационно-управленческий.</w:t>
            </w:r>
          </w:p>
        </w:tc>
      </w:tr>
      <w:tr w:rsidR="0023277C" w14:paraId="78ABEB03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1E7644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23277C" w14:paraId="6D45677A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63C9E6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23277C" w14:paraId="77222230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9F94F4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23277C" w14:paraId="54AB9A90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868B90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</w:t>
            </w:r>
            <w:r>
              <w:rPr>
                <w:color w:val="000000"/>
                <w:szCs w:val="28"/>
              </w:rPr>
              <w:t>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</w:t>
            </w:r>
            <w:r>
              <w:rPr>
                <w:color w:val="000000"/>
                <w:szCs w:val="28"/>
              </w:rPr>
              <w:t>о обеспечения (включая программное обеспечение) указан в рабочих программах.</w:t>
            </w:r>
          </w:p>
          <w:p w14:paraId="0BA50488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</w:t>
            </w:r>
            <w:r>
              <w:rPr>
                <w:color w:val="000000"/>
                <w:szCs w:val="28"/>
              </w:rPr>
              <w:t>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23277C" w14:paraId="28197E84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557940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23277C" w14:paraId="7EF9F9AF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1767DD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Реализация </w:t>
            </w:r>
            <w:r>
              <w:rPr>
                <w:color w:val="000000"/>
                <w:szCs w:val="28"/>
              </w:rPr>
              <w:t>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14:paraId="1DF8884B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</w:t>
            </w:r>
            <w:r>
              <w:rPr>
                <w:color w:val="000000"/>
                <w:szCs w:val="28"/>
              </w:rPr>
              <w:t>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</w:t>
            </w:r>
            <w:r>
              <w:rPr>
                <w:color w:val="000000"/>
                <w:szCs w:val="28"/>
              </w:rPr>
              <w:t>оответствующую профилю преподаваемой дисциплины (модуля), составляет 70 процентов.</w:t>
            </w:r>
          </w:p>
          <w:p w14:paraId="6291543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</w:t>
            </w:r>
            <w:r>
              <w:rPr>
                <w:color w:val="000000"/>
                <w:szCs w:val="28"/>
              </w:rPr>
              <w:t>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</w:t>
            </w:r>
            <w:r>
              <w:rPr>
                <w:color w:val="000000"/>
                <w:szCs w:val="28"/>
              </w:rPr>
              <w:t>аемое в Российской Федерации), составляет 60 процентов.</w:t>
            </w:r>
          </w:p>
          <w:p w14:paraId="7C590AA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</w:t>
            </w:r>
            <w:r>
              <w:rPr>
                <w:color w:val="000000"/>
                <w:szCs w:val="28"/>
              </w:rPr>
              <w:t>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</w:t>
            </w:r>
            <w:r>
              <w:rPr>
                <w:color w:val="000000"/>
                <w:szCs w:val="28"/>
              </w:rPr>
              <w:t>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23277C" w14:paraId="18228FA7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ECB31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</w:t>
            </w:r>
            <w:r>
              <w:rPr>
                <w:color w:val="000000"/>
                <w:szCs w:val="28"/>
              </w:rPr>
              <w:t>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</w:t>
            </w:r>
            <w:r>
              <w:rPr>
                <w:color w:val="000000"/>
                <w:szCs w:val="28"/>
              </w:rPr>
              <w:t>дравсоцразвития РФ от 11.01.2011 № 1н и профессиональным стандартам (при наличии).</w:t>
            </w:r>
          </w:p>
          <w:p w14:paraId="51A0928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</w:t>
            </w:r>
            <w:r>
              <w:rPr>
                <w:color w:val="000000"/>
                <w:szCs w:val="28"/>
              </w:rPr>
              <w:t>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23277C" w14:paraId="39FE2BC5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EDB324" w14:textId="77777777" w:rsidR="0023277C" w:rsidRDefault="008E3072" w:rsidP="008E30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23277C" w14:paraId="036EA103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E1E72D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универсальные, </w:t>
            </w:r>
            <w:r>
              <w:rPr>
                <w:color w:val="000000"/>
                <w:szCs w:val="28"/>
              </w:rPr>
              <w:t>общепрофессиональные и профессиональные компетенции.</w:t>
            </w:r>
          </w:p>
        </w:tc>
      </w:tr>
      <w:tr w:rsidR="0023277C" w14:paraId="25506331" w14:textId="77777777" w:rsidTr="008E3072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23A6A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универсальными компетенциями:</w:t>
            </w:r>
          </w:p>
          <w:p w14:paraId="60BC9E0B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</w:t>
            </w:r>
            <w:r>
              <w:rPr>
                <w:color w:val="000000"/>
                <w:szCs w:val="28"/>
              </w:rPr>
              <w:t>вленных задач (УК-1)</w:t>
            </w:r>
          </w:p>
          <w:p w14:paraId="3F07FC3D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14:paraId="30648DB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</w:t>
            </w:r>
            <w:r>
              <w:rPr>
                <w:color w:val="000000"/>
                <w:szCs w:val="28"/>
              </w:rPr>
              <w:t>ой задачи (УК-1.2)</w:t>
            </w:r>
          </w:p>
          <w:p w14:paraId="1C9EAD35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0E67956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</w:t>
            </w:r>
            <w:r>
              <w:rPr>
                <w:color w:val="000000"/>
                <w:szCs w:val="28"/>
              </w:rPr>
              <w:t>яет взаимосвязи между ними (УК-2.1)</w:t>
            </w:r>
          </w:p>
          <w:p w14:paraId="36DB97BD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14:paraId="21590926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</w:t>
            </w:r>
            <w:r>
              <w:rPr>
                <w:color w:val="000000"/>
                <w:szCs w:val="28"/>
              </w:rPr>
              <w:t xml:space="preserve"> с учётом имеющихся ресурсов и ограничений, действующих правовых норм (УК-2.3)</w:t>
            </w:r>
          </w:p>
          <w:p w14:paraId="6FC0C85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51D209F8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и реализует свою роль в социальном взаимодействии и командной </w:t>
            </w:r>
            <w:r>
              <w:rPr>
                <w:color w:val="000000"/>
                <w:szCs w:val="28"/>
              </w:rPr>
              <w:t>работе, исходя из  стратегии сотрудничества для достижения поставленной цели (УК-3.1)</w:t>
            </w:r>
          </w:p>
          <w:p w14:paraId="01D545A4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14:paraId="6DDD502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</w:t>
            </w:r>
            <w:r>
              <w:rPr>
                <w:color w:val="000000"/>
                <w:szCs w:val="28"/>
              </w:rPr>
              <w:t>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14:paraId="5E5A1056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профессиональных целей с иностранного язык</w:t>
            </w:r>
            <w:r>
              <w:rPr>
                <w:color w:val="000000"/>
                <w:szCs w:val="28"/>
              </w:rPr>
              <w:t>а на русский и с русского языка на иностранный (УК-4.1)</w:t>
            </w:r>
          </w:p>
          <w:p w14:paraId="4031AE5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14:paraId="4CFA76E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учётом особенностей стилистик</w:t>
            </w:r>
            <w:r>
              <w:rPr>
                <w:color w:val="000000"/>
                <w:szCs w:val="28"/>
              </w:rPr>
              <w:t>и официальных и неофициальных писем (УК-4.3)</w:t>
            </w:r>
          </w:p>
          <w:p w14:paraId="3FAF7AD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14:paraId="4A077F0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</w:t>
            </w:r>
            <w:r>
              <w:rPr>
                <w:color w:val="000000"/>
                <w:szCs w:val="28"/>
              </w:rPr>
              <w:t xml:space="preserve"> в социально-историческом, этическом и философском контекстах (УК-5)</w:t>
            </w:r>
          </w:p>
          <w:p w14:paraId="1CA177AE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14:paraId="797907E7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</w:t>
            </w:r>
            <w:r>
              <w:rPr>
                <w:color w:val="000000"/>
                <w:szCs w:val="28"/>
              </w:rPr>
              <w:t>никативных барьеров при межкультурном взаимодействии в этическом и философском контексте (УК- 5.2)</w:t>
            </w:r>
          </w:p>
          <w:p w14:paraId="333123E0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14:paraId="7F3A250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</w:t>
            </w:r>
            <w:r>
              <w:rPr>
                <w:color w:val="000000"/>
                <w:szCs w:val="28"/>
              </w:rPr>
              <w:t>ет приоритеты собственной деятельности, личностного развития и профессионального роста (УК-6.1)</w:t>
            </w:r>
          </w:p>
          <w:p w14:paraId="74ACA4BC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14:paraId="1E38BCE8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</w:t>
            </w:r>
            <w:r>
              <w:rPr>
                <w:color w:val="000000"/>
                <w:szCs w:val="28"/>
              </w:rPr>
              <w:t>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14:paraId="01B3C675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</w:t>
            </w:r>
            <w:r>
              <w:rPr>
                <w:color w:val="000000"/>
                <w:szCs w:val="28"/>
              </w:rPr>
              <w:t xml:space="preserve"> 7.1)</w:t>
            </w:r>
          </w:p>
          <w:p w14:paraId="68D1367E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14:paraId="3D245E4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</w:t>
            </w:r>
            <w:r>
              <w:rPr>
                <w:color w:val="000000"/>
                <w:szCs w:val="28"/>
              </w:rPr>
              <w:t>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14:paraId="3740FCB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</w:t>
            </w:r>
            <w:r>
              <w:rPr>
                <w:color w:val="000000"/>
                <w:szCs w:val="28"/>
              </w:rPr>
              <w:t xml:space="preserve"> возникновении чрезвычаных ситуаций и военных конфликтов (УК-8.1)</w:t>
            </w:r>
          </w:p>
          <w:p w14:paraId="532AEFA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14:paraId="31390CAC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</w:t>
            </w:r>
            <w:r>
              <w:rPr>
                <w:color w:val="000000"/>
                <w:szCs w:val="28"/>
              </w:rPr>
              <w:t xml:space="preserve"> дефектологические знания в социальной и профессиональной сферах (УК-9)</w:t>
            </w:r>
          </w:p>
          <w:p w14:paraId="74A7F9F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14:paraId="6B2EB1D5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общие и специфические особые образовательные потребностей лиц с ограниченными возможностями здоровья в </w:t>
            </w:r>
            <w:r>
              <w:rPr>
                <w:color w:val="000000"/>
                <w:szCs w:val="28"/>
              </w:rPr>
              <w:t>профессиональной сфере (УК-9.2)</w:t>
            </w:r>
          </w:p>
          <w:p w14:paraId="79691E8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14:paraId="50C42AE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при оценке эффективности результатов в различных областях жизнедеяте</w:t>
            </w:r>
            <w:r>
              <w:rPr>
                <w:color w:val="000000"/>
                <w:szCs w:val="28"/>
              </w:rPr>
              <w:t>льности (УК- 10.1)</w:t>
            </w:r>
          </w:p>
          <w:p w14:paraId="10ADE8DC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областях жизнедеятельности (УК-10.2)</w:t>
            </w:r>
          </w:p>
          <w:p w14:paraId="7ACB01B5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14:paraId="590D6906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и оценивает коррупционное действие и содействует его </w:t>
            </w:r>
            <w:r>
              <w:rPr>
                <w:color w:val="000000"/>
                <w:szCs w:val="28"/>
              </w:rPr>
              <w:t>пресечению в рамках правовых мер; квалифицирует коррупционное поведение как правонарушение (УК-11.1)</w:t>
            </w:r>
          </w:p>
          <w:p w14:paraId="7282F726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23277C" w14:paraId="72EA6DC4" w14:textId="77777777" w:rsidTr="008E3072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FA2858" w14:textId="77777777" w:rsidR="0023277C" w:rsidRDefault="0023277C" w:rsidP="008E3072">
            <w:pPr>
              <w:spacing w:after="0" w:line="360" w:lineRule="auto"/>
            </w:pPr>
          </w:p>
        </w:tc>
      </w:tr>
      <w:tr w:rsidR="0023277C" w14:paraId="1E2A6AFE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81E214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</w:t>
            </w:r>
            <w:r>
              <w:rPr>
                <w:color w:val="000000"/>
                <w:szCs w:val="28"/>
              </w:rPr>
              <w:t>обладать следующими общепрофессиональными компетенциями:</w:t>
            </w:r>
          </w:p>
          <w:p w14:paraId="5FCAE61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на базовом уровне знания исторических наук при решении задач в сфере своей профессиональной деятельности; (ОПК-1)</w:t>
            </w:r>
          </w:p>
          <w:p w14:paraId="05E8FAFD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исторические источники при решении задач в сфере сво</w:t>
            </w:r>
            <w:r>
              <w:rPr>
                <w:color w:val="000000"/>
                <w:szCs w:val="28"/>
              </w:rPr>
              <w:t>ей профессиональной деятельности (ОПК-1.1)</w:t>
            </w:r>
          </w:p>
          <w:p w14:paraId="55F1631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знания исторических наук при самостоятельной работе с различными источниками информации (ОПК-1.2)</w:t>
            </w:r>
          </w:p>
          <w:p w14:paraId="28738FD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Осваивает принципы и методы работы с документами (ОПК-1.3)</w:t>
            </w:r>
          </w:p>
          <w:p w14:paraId="74624288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находить организационно-управленч</w:t>
            </w:r>
            <w:r>
              <w:rPr>
                <w:color w:val="000000"/>
                <w:szCs w:val="28"/>
              </w:rPr>
              <w:t>еские решения при решении задач в сфере своей профессиональной деятельности; (ОПК-2)</w:t>
            </w:r>
          </w:p>
          <w:p w14:paraId="789F5F47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источники информации для принятия организационно- управленческих решений (ОПК-2.1)</w:t>
            </w:r>
          </w:p>
          <w:p w14:paraId="15171B02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организационные и технологические методы для решения задач в </w:t>
            </w:r>
            <w:r>
              <w:rPr>
                <w:color w:val="000000"/>
                <w:szCs w:val="28"/>
              </w:rPr>
              <w:t>сфере профессиональной деятельности (ОПК-2.2)</w:t>
            </w:r>
          </w:p>
          <w:p w14:paraId="3273EB14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организационно-управленческий инструментарий для решения задач в сфере профессиональной деятельности (ОПК-2.3)</w:t>
            </w:r>
          </w:p>
          <w:p w14:paraId="240E1F75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теоретические знания для решения поставленных задач в области докум</w:t>
            </w:r>
            <w:r>
              <w:rPr>
                <w:color w:val="000000"/>
                <w:szCs w:val="28"/>
              </w:rPr>
              <w:t>ентоведения и архивоведения; (ОПК-3)</w:t>
            </w:r>
          </w:p>
          <w:p w14:paraId="4CD98007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Систематизирует теоретические знания с целью дальнейшего применения на практике (ОПК-3.1)</w:t>
            </w:r>
          </w:p>
          <w:p w14:paraId="4F11730B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в области документоведения и архивоведения с применением полученных теоретических знаний (ОПК-3.2)</w:t>
            </w:r>
          </w:p>
          <w:p w14:paraId="6B77596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Применяет теоретические знания для решения поставленных задач в области документоведения и архивоведения. (ОПК-3.3)</w:t>
            </w:r>
          </w:p>
          <w:p w14:paraId="5CAE3157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знания в области информационно- коммуникационных технологий в сфере своей профессиональной деятельности; (ОПК-</w:t>
            </w:r>
            <w:r>
              <w:rPr>
                <w:color w:val="000000"/>
                <w:szCs w:val="28"/>
              </w:rPr>
              <w:t>4)</w:t>
            </w:r>
          </w:p>
          <w:p w14:paraId="21A7BDE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Понимает принципы работы современных информационных технологий в области управления документацией (ОПК-4.1)</w:t>
            </w:r>
          </w:p>
          <w:p w14:paraId="3B2E3FCF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информационные технологии для решения задач профессиональной деятельности (ОПК-4.2)</w:t>
            </w:r>
          </w:p>
          <w:p w14:paraId="7852B4B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в сфере профессональной де</w:t>
            </w:r>
            <w:r>
              <w:rPr>
                <w:color w:val="000000"/>
                <w:szCs w:val="28"/>
              </w:rPr>
              <w:t>ятельности для разработки систем электронного документооборота (ОПК-4.3)</w:t>
            </w:r>
          </w:p>
          <w:p w14:paraId="17EB2254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 (ОПК-5)</w:t>
            </w:r>
          </w:p>
          <w:p w14:paraId="3290A830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</w:t>
            </w:r>
            <w:r>
              <w:rPr>
                <w:color w:val="000000"/>
                <w:szCs w:val="28"/>
              </w:rPr>
              <w:t>ет различные источники информации при решении профессиональных задач (ОПК-5.1)</w:t>
            </w:r>
          </w:p>
          <w:p w14:paraId="729111B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основы информационно-аналитической деятельности при решении профессиональных задач (ОПК-5.2)</w:t>
            </w:r>
          </w:p>
          <w:p w14:paraId="4260FF2E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знания в области информационной безопасности при решении пр</w:t>
            </w:r>
            <w:r>
              <w:rPr>
                <w:color w:val="000000"/>
                <w:szCs w:val="28"/>
              </w:rPr>
              <w:t>офессиональных задач (ОПК-5.3)</w:t>
            </w:r>
          </w:p>
        </w:tc>
      </w:tr>
      <w:tr w:rsidR="0023277C" w14:paraId="1EFB5BCF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575F9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23277C" w14:paraId="4177AE4E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FDC4E7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технологический</w:t>
            </w:r>
          </w:p>
        </w:tc>
      </w:tr>
      <w:tr w:rsidR="0023277C" w14:paraId="750860BF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66BEC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практическую деятельность по управлению документацией в гибридной технологической среде (ПК-1)  (Определена на основании профессионального стандарта 07.004 «Специалист по управлению документацией организации», обобщенной трудовой функ</w:t>
            </w:r>
            <w:r>
              <w:rPr>
                <w:color w:val="000000"/>
                <w:szCs w:val="28"/>
              </w:rPr>
              <w:t>ции «Документационное обеспечение управления организацией»)</w:t>
            </w:r>
          </w:p>
          <w:p w14:paraId="2BB0B27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национальные стандарты в управлении документацией (ПК-1.1)</w:t>
            </w:r>
          </w:p>
          <w:p w14:paraId="34BBCD4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Рассматривает и сравнивает различные офисные системы с применением информационных технологий (ПК-1.2)</w:t>
            </w:r>
          </w:p>
          <w:p w14:paraId="23BF30A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современ</w:t>
            </w:r>
            <w:r>
              <w:rPr>
                <w:color w:val="000000"/>
                <w:szCs w:val="28"/>
              </w:rPr>
              <w:t>ные информационные технологии для обеспечения управления документацией в гибридной среде (ПК-1.3)</w:t>
            </w:r>
          </w:p>
          <w:p w14:paraId="78B9526C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технологии электронного документооборота в профессиональной деятельности (ПК-1.4)</w:t>
            </w:r>
          </w:p>
          <w:p w14:paraId="789BF370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Рассматривает технологии работы с технотронными документами (П</w:t>
            </w:r>
            <w:r>
              <w:rPr>
                <w:color w:val="000000"/>
                <w:szCs w:val="28"/>
              </w:rPr>
              <w:t>К-1.5)</w:t>
            </w:r>
          </w:p>
          <w:p w14:paraId="11D719C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осваиваетдокументационное обеспечение системы менеджмента качества (ПК-1.6)</w:t>
            </w:r>
          </w:p>
          <w:p w14:paraId="0404DE82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Рассматривает особенности документирования деятельности в сфере закупок (ПК-1.7)</w:t>
            </w:r>
          </w:p>
          <w:p w14:paraId="49D8D454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защиту конфиденциальной информации и персональных данных (ПК-</w:t>
            </w:r>
            <w:r>
              <w:rPr>
                <w:color w:val="000000"/>
                <w:szCs w:val="28"/>
              </w:rPr>
              <w:t>1.8)</w:t>
            </w:r>
          </w:p>
          <w:p w14:paraId="1E566FB6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Аналиирует и рассматривает документационные процессы в сфере оказания государственных услуг (ПК-1.9)</w:t>
            </w:r>
          </w:p>
        </w:tc>
      </w:tr>
      <w:tr w:rsidR="0023277C" w14:paraId="574A2CE1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74721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организационно-управленческий</w:t>
            </w:r>
          </w:p>
        </w:tc>
      </w:tr>
      <w:tr w:rsidR="0023277C" w14:paraId="782A2B7D" w14:textId="77777777" w:rsidTr="008E30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A8A0FC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знания в сфере профессиональной деятельности для документационного и информационного обеспечение </w:t>
            </w:r>
            <w:r>
              <w:rPr>
                <w:color w:val="000000"/>
                <w:szCs w:val="28"/>
              </w:rPr>
              <w:t>деятельности организации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</w:t>
            </w:r>
            <w:r>
              <w:rPr>
                <w:color w:val="000000"/>
                <w:szCs w:val="28"/>
              </w:rPr>
              <w:t>иями работодателей отрасли, в которой востребованы выпускники, иных источников)</w:t>
            </w:r>
          </w:p>
          <w:p w14:paraId="0734B6F2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документационную, организационную и информационную деятельность руководителя (ПК-2.1)</w:t>
            </w:r>
          </w:p>
          <w:p w14:paraId="0C5B1BC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Применяет нормативно-правовые акты Российской Федерации в своей </w:t>
            </w:r>
            <w:r>
              <w:rPr>
                <w:color w:val="000000"/>
                <w:szCs w:val="28"/>
              </w:rPr>
              <w:t>профессиональной деятельности (ПК-2.2)</w:t>
            </w:r>
          </w:p>
          <w:p w14:paraId="1E44C402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кадровое делопроизводство в организации (ПК-2.3)</w:t>
            </w:r>
          </w:p>
          <w:p w14:paraId="4F205518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информационно-правовые и профессиональные базы данных в своей профессиональной деятельности (ПК-2.4)</w:t>
            </w:r>
          </w:p>
          <w:p w14:paraId="266D67C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Использует </w:t>
            </w:r>
            <w:r>
              <w:rPr>
                <w:color w:val="000000"/>
                <w:szCs w:val="28"/>
              </w:rPr>
              <w:t>законодательные и нормативно-правовые акты Россиской Федерации с сфере документационного обеспечия управления. (ПК-2.5)</w:t>
            </w:r>
          </w:p>
          <w:p w14:paraId="4E3383B4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знание отечественной нормативной документации в профессиональной деятельности (ПК-2.6)</w:t>
            </w:r>
          </w:p>
          <w:p w14:paraId="295069A2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знания нормативно-правово</w:t>
            </w:r>
            <w:r>
              <w:rPr>
                <w:color w:val="000000"/>
                <w:szCs w:val="28"/>
              </w:rPr>
              <w:t>й базы в сфере профессиональной деятельности для разработки документации по управлению организацией (ПК-2.7)</w:t>
            </w:r>
          </w:p>
          <w:p w14:paraId="0CF12C25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правила делового этикета в своей профессиональной деятельности (ПК-2.8)</w:t>
            </w:r>
          </w:p>
          <w:p w14:paraId="1B373513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Применяет правила деловой переписки в своей профессиональной </w:t>
            </w:r>
            <w:r>
              <w:rPr>
                <w:color w:val="000000"/>
                <w:szCs w:val="28"/>
              </w:rPr>
              <w:t>деятельности (ПК-2.9)</w:t>
            </w:r>
          </w:p>
          <w:p w14:paraId="2FFBE522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принципы управления документацией в гибридной среде (ПК-2.10)</w:t>
            </w:r>
          </w:p>
          <w:p w14:paraId="6D920AE9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разрабатывает локальную нормативную базу организации по документационному обеспечению управления (ПК-2.11)</w:t>
            </w:r>
          </w:p>
          <w:p w14:paraId="16B98A61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технологии по орга</w:t>
            </w:r>
            <w:r>
              <w:rPr>
                <w:color w:val="000000"/>
                <w:szCs w:val="28"/>
              </w:rPr>
              <w:t>низации комплектования, учета, хранения и использования архивных документов в гибридной среде (ПК-3)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</w:t>
            </w:r>
            <w:r>
              <w:rPr>
                <w:color w:val="000000"/>
                <w:szCs w:val="28"/>
              </w:rPr>
              <w:t>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14:paraId="66FE56EB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базовые знания в области организации архивного дела в гибридной среде (ПК-3.1)</w:t>
            </w:r>
          </w:p>
          <w:p w14:paraId="4659719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тех</w:t>
            </w:r>
            <w:r>
              <w:rPr>
                <w:color w:val="000000"/>
                <w:szCs w:val="28"/>
              </w:rPr>
              <w:t>нологии обеспечения сохранности архивных документов (ПК-3.2)</w:t>
            </w:r>
          </w:p>
          <w:p w14:paraId="706800ED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особенности организации и функционирования различных различных типов архивов (ПК-3.3)</w:t>
            </w:r>
          </w:p>
          <w:p w14:paraId="60F87816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Понимает специфику организации и функционирования научно- техничнских архивов (ПК-3.4)</w:t>
            </w:r>
          </w:p>
          <w:p w14:paraId="3723C4BA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Совер</w:t>
            </w:r>
            <w:r>
              <w:rPr>
                <w:color w:val="000000"/>
                <w:szCs w:val="28"/>
              </w:rPr>
              <w:t>шенствует технологии архивного дела на основе использования информационных технологий (ПК-3.5)</w:t>
            </w:r>
          </w:p>
          <w:p w14:paraId="723EDA26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теоретические знания принципов организации и функционирования архивного аутсорсинга (ПК-3.6)</w:t>
            </w:r>
          </w:p>
          <w:p w14:paraId="7043E80D" w14:textId="77777777" w:rsidR="0023277C" w:rsidRDefault="008E3072" w:rsidP="008E30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принципы, методы и нормы хранения документов</w:t>
            </w:r>
            <w:r>
              <w:rPr>
                <w:color w:val="000000"/>
                <w:szCs w:val="28"/>
              </w:rPr>
              <w:t xml:space="preserve"> по личному составу (ПК-3.7)</w:t>
            </w:r>
          </w:p>
        </w:tc>
      </w:tr>
    </w:tbl>
    <w:p w14:paraId="04D3427D" w14:textId="77777777" w:rsidR="0023277C" w:rsidRDefault="0023277C"/>
    <w:sectPr w:rsidR="0023277C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277C"/>
    <w:rsid w:val="008E307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3DF43"/>
  <w15:docId w15:val="{23D59E6D-4117-48B4-B4FC-28457158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2780</Words>
  <Characters>15849</Characters>
  <Application>Microsoft Office Word</Application>
  <DocSecurity>0</DocSecurity>
  <Lines>132</Lines>
  <Paragraphs>37</Paragraphs>
  <ScaleCrop>false</ScaleCrop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Ольга Савка</cp:lastModifiedBy>
  <cp:revision>2</cp:revision>
  <dcterms:created xsi:type="dcterms:W3CDTF">2021-11-30T06:11:00Z</dcterms:created>
  <dcterms:modified xsi:type="dcterms:W3CDTF">2021-11-30T06:11:00Z</dcterms:modified>
</cp:coreProperties>
</file>