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FA" w:rsidRDefault="00120CFA" w:rsidP="00120CFA">
      <w:pPr>
        <w:widowControl/>
        <w:spacing w:line="312" w:lineRule="auto"/>
        <w:ind w:firstLine="709"/>
        <w:jc w:val="center"/>
        <w:outlineLvl w:val="1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6684B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44.06.01 «</w:t>
      </w:r>
      <w:r w:rsidRPr="00120CFA">
        <w:rPr>
          <w:b/>
          <w:sz w:val="36"/>
          <w:szCs w:val="36"/>
        </w:rPr>
        <w:t>Образование и педагогические науки</w:t>
      </w:r>
      <w:r>
        <w:rPr>
          <w:b/>
          <w:sz w:val="36"/>
          <w:szCs w:val="36"/>
        </w:rPr>
        <w:t>»</w:t>
      </w:r>
    </w:p>
    <w:p w:rsidR="00120CFA" w:rsidRDefault="0046684B" w:rsidP="00120CFA">
      <w:pPr>
        <w:widowControl/>
        <w:spacing w:line="312" w:lineRule="auto"/>
        <w:ind w:firstLine="709"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120CF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5.8.7</w:t>
      </w:r>
      <w:r w:rsidR="00120CFA">
        <w:rPr>
          <w:b/>
          <w:sz w:val="36"/>
          <w:szCs w:val="36"/>
        </w:rPr>
        <w:t xml:space="preserve"> «</w:t>
      </w:r>
      <w:r w:rsidRPr="0046684B">
        <w:rPr>
          <w:b/>
          <w:sz w:val="36"/>
          <w:szCs w:val="36"/>
        </w:rPr>
        <w:t>Методология и технология профессионального образования</w:t>
      </w:r>
      <w:r w:rsidR="00120CFA" w:rsidRPr="00120CFA">
        <w:rPr>
          <w:b/>
          <w:sz w:val="36"/>
          <w:szCs w:val="36"/>
        </w:rPr>
        <w:t>»</w:t>
      </w:r>
    </w:p>
    <w:p w:rsidR="009E5293" w:rsidRPr="00C46BF8" w:rsidRDefault="00001B09" w:rsidP="00120CFA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46684B">
        <w:rPr>
          <w:rFonts w:ascii="Times New Roman" w:hAnsi="Times New Roman"/>
          <w:szCs w:val="28"/>
        </w:rPr>
        <w:t xml:space="preserve">подготовки </w:t>
      </w:r>
      <w:r w:rsidR="0046684B">
        <w:rPr>
          <w:rFonts w:ascii="Times New Roman" w:hAnsi="Times New Roman"/>
          <w:szCs w:val="28"/>
        </w:rPr>
        <w:t xml:space="preserve">научных и </w:t>
      </w:r>
      <w:r w:rsidR="00EF540F" w:rsidRPr="0046684B">
        <w:rPr>
          <w:rFonts w:ascii="Times New Roman" w:hAnsi="Times New Roman"/>
          <w:szCs w:val="28"/>
        </w:rPr>
        <w:t>научно</w:t>
      </w:r>
      <w:r w:rsidR="00EF540F" w:rsidRPr="00EF540F">
        <w:rPr>
          <w:szCs w:val="28"/>
        </w:rPr>
        <w:t>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F1523D" w:rsidRPr="00F1523D">
        <w:t>44.06.01 Образование и педагогические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6684B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F1523D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исследование педагогических процессов, образовательных систем и их закономерностей, разработка и использование педагогических технологий для решения задач образования, науки, культуры и </w:t>
      </w:r>
      <w:r w:rsidRPr="00F1523D">
        <w:rPr>
          <w:sz w:val="28"/>
          <w:szCs w:val="28"/>
        </w:rPr>
        <w:lastRenderedPageBreak/>
        <w:t>социальной сферы.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F1523D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 образовательные и социокультурные системы, процессы обучения, воспитания, развития, социализации, педагогическая экспертиза и мониторинг.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F1523D">
        <w:rPr>
          <w:sz w:val="28"/>
          <w:szCs w:val="28"/>
        </w:rPr>
        <w:t xml:space="preserve">Виды профессиональной деятельности, к которым готовятся </w:t>
      </w:r>
      <w:proofErr w:type="gramStart"/>
      <w:r w:rsidRPr="00F1523D">
        <w:rPr>
          <w:sz w:val="28"/>
          <w:szCs w:val="28"/>
        </w:rPr>
        <w:t>выпускники</w:t>
      </w:r>
      <w:proofErr w:type="gramEnd"/>
      <w:r w:rsidRPr="00F1523D">
        <w:rPr>
          <w:sz w:val="28"/>
          <w:szCs w:val="28"/>
        </w:rPr>
        <w:t xml:space="preserve"> освоившие программу аспирантуры: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r w:rsidRPr="00F1523D">
        <w:rPr>
          <w:sz w:val="28"/>
          <w:szCs w:val="28"/>
        </w:rPr>
        <w:t>научно-исследовательская деятельность в области образования и социальной сферы;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r w:rsidRPr="00F1523D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120F3F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120F3F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Выпускник, освоивший программу аспирантуры, должен обладать </w:t>
      </w:r>
      <w:r w:rsidRPr="005F4FC1">
        <w:rPr>
          <w:sz w:val="28"/>
          <w:szCs w:val="28"/>
        </w:rPr>
        <w:lastRenderedPageBreak/>
        <w:t>следующими универсальными компетенциями: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2" w:name="sub_521"/>
      <w:bookmarkStart w:id="23" w:name="sub_72"/>
      <w:r w:rsidRPr="00F1523D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4" w:name="sub_522"/>
      <w:bookmarkEnd w:id="22"/>
      <w:r w:rsidRPr="00F1523D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5" w:name="sub_523"/>
      <w:bookmarkEnd w:id="24"/>
      <w:r w:rsidRPr="00F1523D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6" w:name="sub_524"/>
      <w:bookmarkEnd w:id="25"/>
      <w:r w:rsidRPr="00F1523D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7" w:name="sub_525"/>
      <w:bookmarkEnd w:id="26"/>
      <w:r w:rsidRPr="00F1523D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8" w:name="sub_526"/>
      <w:bookmarkEnd w:id="27"/>
      <w:r w:rsidRPr="00F1523D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9" w:name="sub_53"/>
      <w:bookmarkEnd w:id="28"/>
      <w:r w:rsidRPr="00F1523D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0" w:name="sub_531"/>
      <w:bookmarkEnd w:id="29"/>
      <w:r w:rsidRPr="00F1523D">
        <w:rPr>
          <w:sz w:val="28"/>
          <w:szCs w:val="28"/>
        </w:rPr>
        <w:t>владением методологией и методами педагогического исследования (ОПК-1);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1" w:name="sub_532"/>
      <w:bookmarkEnd w:id="30"/>
      <w:r w:rsidRPr="00F1523D">
        <w:rPr>
          <w:sz w:val="28"/>
          <w:szCs w:val="28"/>
        </w:rPr>
        <w:t>владением культурой научного исследования в области педагогических наук, в том числе с использованием информационных и коммуникационных технологий (ОПК-2);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2" w:name="sub_533"/>
      <w:bookmarkEnd w:id="31"/>
      <w:r w:rsidRPr="00F1523D">
        <w:rPr>
          <w:sz w:val="28"/>
          <w:szCs w:val="28"/>
        </w:rPr>
        <w:t>способностью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 (ОПК-3);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3" w:name="sub_534"/>
      <w:bookmarkEnd w:id="32"/>
      <w:r w:rsidRPr="00F1523D">
        <w:rPr>
          <w:sz w:val="28"/>
          <w:szCs w:val="28"/>
        </w:rPr>
        <w:t>готовностью организовать работу исследовательского коллектива в области педагогических наук (ОПК-4);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4" w:name="sub_535"/>
      <w:bookmarkEnd w:id="33"/>
      <w:r w:rsidRPr="00F1523D">
        <w:rPr>
          <w:sz w:val="28"/>
          <w:szCs w:val="28"/>
        </w:rPr>
        <w:t>способностью моделировать,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 (ОПК-5);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5" w:name="sub_536"/>
      <w:bookmarkEnd w:id="34"/>
      <w:r w:rsidRPr="00F1523D">
        <w:rPr>
          <w:sz w:val="28"/>
          <w:szCs w:val="28"/>
        </w:rPr>
        <w:t xml:space="preserve">способностью обоснованно выбирать и эффективно использовать образовательные технологии, методы и средства обучения и воспитания с целью </w:t>
      </w:r>
      <w:r w:rsidRPr="00F1523D">
        <w:rPr>
          <w:sz w:val="28"/>
          <w:szCs w:val="28"/>
        </w:rPr>
        <w:lastRenderedPageBreak/>
        <w:t xml:space="preserve">обеспечения планируемого уровня </w:t>
      </w:r>
      <w:proofErr w:type="gramStart"/>
      <w:r w:rsidRPr="00F1523D">
        <w:rPr>
          <w:sz w:val="28"/>
          <w:szCs w:val="28"/>
        </w:rPr>
        <w:t>личностного и профессионального развития</w:t>
      </w:r>
      <w:proofErr w:type="gramEnd"/>
      <w:r w:rsidRPr="00F1523D">
        <w:rPr>
          <w:sz w:val="28"/>
          <w:szCs w:val="28"/>
        </w:rPr>
        <w:t xml:space="preserve"> обучающегося (ОПК-6);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6" w:name="sub_537"/>
      <w:bookmarkEnd w:id="35"/>
      <w:r w:rsidRPr="00F1523D">
        <w:rPr>
          <w:sz w:val="28"/>
          <w:szCs w:val="28"/>
        </w:rPr>
        <w:t>способностью проводить анализ образовательной деятельности организаций посредством экспертной оценки и проектировать программы их развития (ОПК-7);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7" w:name="sub_538"/>
      <w:bookmarkEnd w:id="36"/>
      <w:r w:rsidRPr="00F1523D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7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D95804" w:rsidP="00F1523D">
      <w:pPr>
        <w:spacing w:line="312" w:lineRule="auto"/>
        <w:ind w:firstLine="709"/>
        <w:rPr>
          <w:sz w:val="28"/>
          <w:szCs w:val="28"/>
        </w:rPr>
      </w:pPr>
      <w:bookmarkStart w:id="38" w:name="_Toc436049937"/>
      <w:bookmarkEnd w:id="23"/>
      <w:bookmarkEnd w:id="38"/>
      <w:r>
        <w:rPr>
          <w:sz w:val="28"/>
          <w:szCs w:val="28"/>
        </w:rPr>
        <w:t>с</w:t>
      </w:r>
      <w:r w:rsidR="00F1523D" w:rsidRPr="00F1523D">
        <w:rPr>
          <w:sz w:val="28"/>
          <w:szCs w:val="28"/>
        </w:rPr>
        <w:t>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</w:t>
      </w:r>
      <w:r w:rsidR="00F1523D">
        <w:rPr>
          <w:sz w:val="28"/>
          <w:szCs w:val="28"/>
        </w:rPr>
        <w:t xml:space="preserve"> </w:t>
      </w:r>
      <w:r w:rsidR="00F1523D" w:rsidRPr="00F1523D">
        <w:rPr>
          <w:sz w:val="28"/>
          <w:szCs w:val="28"/>
        </w:rPr>
        <w:t>(ПК-1)</w:t>
      </w:r>
      <w:r w:rsidR="00F1523D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89" w:rsidRPr="008B2971" w:rsidRDefault="00D50C8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D50C89" w:rsidRPr="008B2971" w:rsidRDefault="00D50C8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89" w:rsidRPr="008B2971" w:rsidRDefault="00D50C8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D50C89" w:rsidRPr="008B2971" w:rsidRDefault="00D50C8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120CFA" w:rsidRDefault="007172E0" w:rsidP="00120CFA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8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0CFA"/>
    <w:rsid w:val="00120F3F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684B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3C1D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0C89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95804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23D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055D15"/>
  <w15:docId w15:val="{5AFB5907-4D04-4667-A2C0-7BC9832C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CF3F2-AF12-4F74-A71F-3102AD56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2017-03-29T10:24:00Z</cp:lastPrinted>
  <dcterms:created xsi:type="dcterms:W3CDTF">2021-12-10T20:09:00Z</dcterms:created>
  <dcterms:modified xsi:type="dcterms:W3CDTF">2021-12-10T20:09:00Z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