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01" w:rsidRDefault="00335601" w:rsidP="00335601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995EDF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 xml:space="preserve">научно-педагогически кадров в аспирантуре </w:t>
      </w:r>
      <w:r w:rsidR="00995EDF">
        <w:rPr>
          <w:b/>
          <w:sz w:val="36"/>
          <w:szCs w:val="36"/>
        </w:rPr>
        <w:t>40</w:t>
      </w:r>
      <w:r>
        <w:rPr>
          <w:b/>
          <w:sz w:val="36"/>
          <w:szCs w:val="36"/>
        </w:rPr>
        <w:t>.06.01 «</w:t>
      </w:r>
      <w:r w:rsidRPr="00335601">
        <w:rPr>
          <w:b/>
          <w:sz w:val="36"/>
          <w:szCs w:val="36"/>
        </w:rPr>
        <w:t>Юриспруденция</w:t>
      </w:r>
      <w:r>
        <w:rPr>
          <w:b/>
          <w:sz w:val="36"/>
          <w:szCs w:val="36"/>
        </w:rPr>
        <w:t>»</w:t>
      </w:r>
    </w:p>
    <w:p w:rsidR="00335601" w:rsidRDefault="00995EDF" w:rsidP="003356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33560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5.1.</w:t>
      </w:r>
      <w:r w:rsidR="00645D19">
        <w:rPr>
          <w:b/>
          <w:sz w:val="36"/>
          <w:szCs w:val="36"/>
        </w:rPr>
        <w:t>4</w:t>
      </w:r>
      <w:r w:rsidR="00335601">
        <w:rPr>
          <w:b/>
          <w:sz w:val="36"/>
          <w:szCs w:val="36"/>
        </w:rPr>
        <w:t xml:space="preserve"> «</w:t>
      </w:r>
      <w:r w:rsidR="00645D19">
        <w:rPr>
          <w:b/>
          <w:sz w:val="36"/>
          <w:szCs w:val="36"/>
        </w:rPr>
        <w:t>Уголовно-правовые науки</w:t>
      </w:r>
      <w:r w:rsidR="00335601">
        <w:rPr>
          <w:b/>
          <w:sz w:val="36"/>
          <w:szCs w:val="36"/>
        </w:rPr>
        <w:t>»</w:t>
      </w:r>
    </w:p>
    <w:p w:rsidR="009E5293" w:rsidRPr="00C46BF8" w:rsidRDefault="00001B09" w:rsidP="0033560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995EDF">
        <w:rPr>
          <w:rFonts w:ascii="Times New Roman" w:hAnsi="Times New Roman"/>
          <w:szCs w:val="28"/>
        </w:rPr>
        <w:t xml:space="preserve">подготовки </w:t>
      </w:r>
      <w:r w:rsidR="00995EDF">
        <w:rPr>
          <w:rFonts w:ascii="Times New Roman" w:hAnsi="Times New Roman"/>
          <w:szCs w:val="28"/>
        </w:rPr>
        <w:t xml:space="preserve">научных и </w:t>
      </w:r>
      <w:r w:rsidR="00EF540F" w:rsidRPr="00995EDF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7D46B9" w:rsidRPr="007D46B9">
        <w:t>40.06.01 Юриспруденция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995ED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8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9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0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4"/>
      <w:r w:rsidRPr="00C46BF8">
        <w:rPr>
          <w:sz w:val="28"/>
          <w:szCs w:val="28"/>
        </w:rPr>
        <w:t>6. Язык образования</w:t>
      </w:r>
      <w:bookmarkEnd w:id="11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2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3" w:name="_Toc436049926"/>
      <w:r w:rsidRPr="007D46B9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 разработку и реализацию правовых норм, проведение научных исследований, образование и воспитание, экспертно-консультационную работу, обеспечение законности и правопорядка.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3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7"/>
      <w:r w:rsidRPr="007D46B9">
        <w:rPr>
          <w:sz w:val="28"/>
          <w:szCs w:val="28"/>
        </w:rPr>
        <w:lastRenderedPageBreak/>
        <w:t>Объектами профессиональной деятельности выпускников, освоивших программу аспирантуры, являются общественные отношения в сфере правотворчества, реализации правовых норм, обеспечения законности и правопорядка.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4"/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149688196"/>
      <w:bookmarkStart w:id="16" w:name="_Toc149688252"/>
      <w:bookmarkStart w:id="17" w:name="_Toc149693819"/>
      <w:bookmarkStart w:id="18" w:name="_Toc436049929"/>
      <w:bookmarkEnd w:id="1"/>
      <w:bookmarkEnd w:id="2"/>
      <w:bookmarkEnd w:id="3"/>
      <w:bookmarkEnd w:id="4"/>
      <w:bookmarkEnd w:id="5"/>
      <w:bookmarkEnd w:id="6"/>
      <w:r w:rsidRPr="007D46B9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научно-исследовательская деятельность в области юриспруденции;</w:t>
      </w:r>
    </w:p>
    <w:p w:rsidR="007D46B9" w:rsidRPr="007D46B9" w:rsidRDefault="007D46B9" w:rsidP="007D46B9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7D46B9">
        <w:rPr>
          <w:sz w:val="28"/>
          <w:szCs w:val="28"/>
        </w:rPr>
        <w:t>преподавательская деятельность по образовательным программам высшего</w:t>
      </w:r>
      <w:r>
        <w:rPr>
          <w:sz w:val="28"/>
          <w:szCs w:val="28"/>
        </w:rPr>
        <w:t xml:space="preserve"> </w:t>
      </w:r>
      <w:r w:rsidRPr="007D46B9">
        <w:rPr>
          <w:sz w:val="28"/>
          <w:szCs w:val="28"/>
        </w:rPr>
        <w:t>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5"/>
      <w:bookmarkEnd w:id="16"/>
      <w:bookmarkEnd w:id="17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8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9" w:name="_Toc436049930"/>
      <w:r w:rsidRPr="00C46BF8">
        <w:rPr>
          <w:sz w:val="28"/>
          <w:szCs w:val="28"/>
        </w:rPr>
        <w:t>1</w:t>
      </w:r>
      <w:r w:rsidR="000F73F3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19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самостоятельную научно-</w:t>
      </w:r>
      <w:r w:rsidRPr="005F4FC1">
        <w:rPr>
          <w:sz w:val="28"/>
          <w:szCs w:val="28"/>
        </w:rPr>
        <w:lastRenderedPageBreak/>
        <w:t xml:space="preserve">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0" w:name="_Toc436049931"/>
      <w:r>
        <w:rPr>
          <w:sz w:val="28"/>
          <w:szCs w:val="28"/>
        </w:rPr>
        <w:t>1</w:t>
      </w:r>
      <w:r w:rsidR="000F73F3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0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lastRenderedPageBreak/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методологией научно-исследовательской деятельности в области юриспруденции (ОПК-1);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организовать работу исследовательского и (или) педагогического коллектива в области юриспруденции (ОПК-4);</w:t>
      </w:r>
    </w:p>
    <w:p w:rsidR="0084073D" w:rsidRPr="0084073D" w:rsidRDefault="0084073D" w:rsidP="0084073D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84073D">
        <w:rPr>
          <w:sz w:val="28"/>
          <w:szCs w:val="28"/>
        </w:rPr>
        <w:t>готовностью к преподавательской деятельности по образовательным программам высшего образования (ОПК-5).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bookmarkStart w:id="21" w:name="sub_72"/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645D19" w:rsidP="001C3275">
      <w:pPr>
        <w:spacing w:line="312" w:lineRule="auto"/>
        <w:ind w:firstLine="709"/>
        <w:rPr>
          <w:sz w:val="28"/>
          <w:szCs w:val="28"/>
        </w:rPr>
      </w:pPr>
      <w:bookmarkStart w:id="22" w:name="_Toc436049937"/>
      <w:bookmarkEnd w:id="21"/>
      <w:bookmarkEnd w:id="22"/>
      <w:r w:rsidRPr="00645D19">
        <w:rPr>
          <w:sz w:val="28"/>
          <w:szCs w:val="28"/>
        </w:rPr>
        <w:t xml:space="preserve">способностью к работе с отечественными и иностранными источниками, регламентирующую уголовно-процессуальную деятельность </w:t>
      </w:r>
      <w:bookmarkStart w:id="23" w:name="_GoBack"/>
      <w:bookmarkEnd w:id="23"/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91" w:rsidRPr="008B2971" w:rsidRDefault="00594E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594E91" w:rsidRPr="008B2971" w:rsidRDefault="00594E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91" w:rsidRPr="008B2971" w:rsidRDefault="00594E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594E91" w:rsidRPr="008B2971" w:rsidRDefault="00594E91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335601" w:rsidRDefault="007172E0" w:rsidP="0033560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D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3F3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226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601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4E91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2CD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3B6E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5D19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56E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63F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5EDF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4F1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45258"/>
  <w15:docId w15:val="{58DCF39B-F4E9-4506-95B2-1B9EFF36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E29C7-EC54-43CB-8B94-FBADE4ED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2017-03-29T10:23:00Z</cp:lastPrinted>
  <dcterms:created xsi:type="dcterms:W3CDTF">2021-12-10T20:16:00Z</dcterms:created>
  <dcterms:modified xsi:type="dcterms:W3CDTF">2021-12-10T20:16:00Z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