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6D0D3F" w:rsidRPr="000A1513">
        <w:trPr>
          <w:cantSplit/>
          <w:trHeight w:val="180"/>
        </w:trPr>
        <w:tc>
          <w:tcPr>
            <w:tcW w:w="5000" w:type="pct"/>
          </w:tcPr>
          <w:p w:rsidR="006D0D3F" w:rsidRDefault="006D0D3F" w:rsidP="006D0D3F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D292583">
                  <wp:extent cx="895350" cy="100965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0D3F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6D0D3F" w:rsidRDefault="006D0D3F" w:rsidP="006D0D3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6D0D3F" w:rsidRDefault="006D0D3F" w:rsidP="006D0D3F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6D0D3F" w:rsidRDefault="006D0D3F" w:rsidP="006D0D3F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6D0D3F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6D0D3F" w:rsidRDefault="006D0D3F" w:rsidP="006D0D3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6D0D3F" w:rsidRDefault="006D0D3F" w:rsidP="006D0D3F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6D0D3F" w:rsidRDefault="006D0D3F" w:rsidP="006D0D3F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6D0D3F" w:rsidRDefault="006D0D3F" w:rsidP="006D0D3F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6D0D3F" w:rsidRDefault="006D0D3F" w:rsidP="006D0D3F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F3450DE">
                      <wp:extent cx="5600700" cy="1270"/>
                      <wp:effectExtent l="25400" t="26670" r="22225" b="1968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AD78F20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6D0D3F" w:rsidRPr="005560D3" w:rsidTr="006D0D3F">
        <w:tc>
          <w:tcPr>
            <w:tcW w:w="2500" w:type="pct"/>
          </w:tcPr>
          <w:p w:rsidR="006D0D3F" w:rsidRPr="00B0472C" w:rsidRDefault="006D0D3F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6D0D3F" w:rsidRDefault="006D0D3F" w:rsidP="006D0D3F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6D0D3F" w:rsidRDefault="006D0D3F" w:rsidP="006D0D3F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6D0D3F" w:rsidRDefault="006D0D3F" w:rsidP="006D0D3F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6D0D3F" w:rsidRPr="005560D3" w:rsidRDefault="006D0D3F" w:rsidP="006D0D3F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DE09E3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39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Социологические науки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6D0D3F" w:rsidP="00734DA7">
      <w:pPr>
        <w:widowControl/>
        <w:ind w:firstLine="0"/>
        <w:jc w:val="center"/>
      </w:pPr>
      <w:r>
        <w:t>Научная специальность</w:t>
      </w:r>
    </w:p>
    <w:p w:rsidR="00DE09E3" w:rsidRPr="00E11EE4" w:rsidRDefault="00284978" w:rsidP="00DE09E3">
      <w:pPr>
        <w:widowControl/>
        <w:suppressAutoHyphens/>
        <w:ind w:firstLine="0"/>
        <w:jc w:val="center"/>
        <w:rPr>
          <w:b/>
        </w:rPr>
      </w:pPr>
      <w:r>
        <w:rPr>
          <w:b/>
          <w:bCs/>
        </w:rPr>
        <w:t>5.4.7 «Социология управления»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6D0D3F" w:rsidRDefault="006D0D3F" w:rsidP="00734DA7">
      <w:pPr>
        <w:widowControl/>
        <w:ind w:firstLine="0"/>
        <w:jc w:val="center"/>
        <w:rPr>
          <w:lang w:val="en-US"/>
        </w:rPr>
      </w:pPr>
      <w:r>
        <w:t>Москва 20</w:t>
      </w:r>
      <w:r>
        <w:rPr>
          <w:lang w:val="en-US"/>
        </w:rPr>
        <w:t>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7B7369" w:rsidRPr="00BF3A84" w:rsidRDefault="000C0588" w:rsidP="007B7369">
      <w:pPr>
        <w:widowControl/>
        <w:ind w:firstLine="709"/>
        <w:rPr>
          <w:color w:val="FF0000"/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DE09E3">
        <w:rPr>
          <w:sz w:val="28"/>
          <w:szCs w:val="28"/>
        </w:rPr>
        <w:t>39</w:t>
      </w:r>
      <w:r w:rsidR="009500CA" w:rsidRPr="000C0588">
        <w:rPr>
          <w:sz w:val="28"/>
          <w:szCs w:val="28"/>
        </w:rPr>
        <w:t>.06.01 «</w:t>
      </w:r>
      <w:r w:rsidR="00DE09E3">
        <w:rPr>
          <w:sz w:val="28"/>
          <w:szCs w:val="28"/>
        </w:rPr>
        <w:t>Социологические науки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6D0D3F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284978">
        <w:rPr>
          <w:sz w:val="28"/>
          <w:szCs w:val="28"/>
        </w:rPr>
        <w:t>5.4.7 «Социология управления»</w:t>
      </w:r>
      <w:r w:rsidR="007B7369" w:rsidRPr="00BF3A84">
        <w:rPr>
          <w:sz w:val="28"/>
          <w:szCs w:val="28"/>
        </w:rPr>
        <w:t>.</w:t>
      </w:r>
    </w:p>
    <w:p w:rsidR="0096673C" w:rsidRPr="005560D3" w:rsidRDefault="0096673C" w:rsidP="007B7369">
      <w:pPr>
        <w:ind w:firstLine="0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DE09E3">
        <w:rPr>
          <w:sz w:val="28"/>
          <w:szCs w:val="28"/>
        </w:rPr>
        <w:t>39</w:t>
      </w:r>
      <w:r w:rsidRPr="000C0588">
        <w:rPr>
          <w:sz w:val="28"/>
          <w:szCs w:val="28"/>
        </w:rPr>
        <w:t>.06.01</w:t>
      </w:r>
      <w:r w:rsidR="00ED4FAA" w:rsidRPr="000C0588">
        <w:rPr>
          <w:sz w:val="28"/>
          <w:szCs w:val="28"/>
        </w:rPr>
        <w:t xml:space="preserve"> «</w:t>
      </w:r>
      <w:r w:rsidR="00DE09E3">
        <w:rPr>
          <w:sz w:val="28"/>
          <w:szCs w:val="28"/>
        </w:rPr>
        <w:t>Социологические науки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6D0D3F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284978">
        <w:rPr>
          <w:sz w:val="28"/>
          <w:szCs w:val="28"/>
        </w:rPr>
        <w:t>5.4.7 «Социология управления»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6D0D3F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6D0D3F" w:rsidRPr="00F54916" w:rsidTr="005E57B5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6D0D3F" w:rsidRPr="00F54916" w:rsidTr="005E57B5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6D0D3F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6D0D3F" w:rsidRDefault="006D0D3F" w:rsidP="006D0D3F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особенности методологии междисциплинарных исследований.</w:t>
            </w:r>
          </w:p>
        </w:tc>
      </w:tr>
      <w:tr w:rsidR="006D0D3F" w:rsidRPr="00F54916" w:rsidTr="005E57B5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6D0D3F" w:rsidRPr="00F54916" w:rsidTr="005E57B5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6D0D3F" w:rsidRDefault="006D0D3F" w:rsidP="006D0D3F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6D0D3F" w:rsidRDefault="006D0D3F" w:rsidP="006D0D3F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6D0D3F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6D0D3F" w:rsidRDefault="006D0D3F" w:rsidP="006D0D3F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6D0D3F" w:rsidRDefault="006D0D3F" w:rsidP="006D0D3F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6D0D3F" w:rsidRPr="00F54916" w:rsidTr="00963C09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6D0D3F" w:rsidRPr="00F54916" w:rsidTr="00963C09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6D0D3F" w:rsidRDefault="006D0D3F" w:rsidP="006D0D3F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6D0D3F" w:rsidRDefault="006D0D3F" w:rsidP="006D0D3F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6D0D3F" w:rsidRDefault="006D0D3F" w:rsidP="006D0D3F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6D0D3F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t>(способность планировать и решать задачи собствен</w:t>
            </w:r>
            <w:r>
              <w:lastRenderedPageBreak/>
              <w:t>ного профессионального и личностного развития).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>Знать</w:t>
            </w:r>
            <w:r>
              <w:t xml:space="preserve"> возможные направления профессионального и личностного развития.</w:t>
            </w:r>
          </w:p>
        </w:tc>
      </w:tr>
      <w:tr w:rsidR="006D0D3F" w:rsidRPr="00F54916" w:rsidTr="009A06C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>-</w:t>
            </w:r>
            <w:r>
              <w:t xml:space="preserve"> 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t xml:space="preserve">- планировать этапы профессионального роста. </w:t>
            </w:r>
          </w:p>
        </w:tc>
      </w:tr>
      <w:tr w:rsidR="006D0D3F" w:rsidRPr="00F54916" w:rsidTr="009A06C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t>- навыками рефлексивного мышления; навыками критического анализа и оценки собственных профессиональных и личностных качеств;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t>- навыками выявления проблем профессионального развития и оценки реалистичности и адекватности намеченных способов достижения планируемых целей.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E54DDD">
            <w:pPr>
              <w:ind w:firstLine="0"/>
              <w:contextualSpacing/>
            </w:pPr>
            <w:r w:rsidRPr="00660C7E">
              <w:rPr>
                <w:b/>
              </w:rPr>
              <w:t>УК-</w:t>
            </w:r>
            <w:r w:rsidR="00E54DDD">
              <w:rPr>
                <w:b/>
              </w:rPr>
              <w:t xml:space="preserve">6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6D0D3F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задавать, транслировать правовые и этнические нормы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задавать и применять правовые и этнические нормы в профессиональной и социальной деятельности</w:t>
            </w:r>
          </w:p>
        </w:tc>
      </w:tr>
      <w:tr w:rsidR="006D0D3F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определять, транслировать общие цели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определять и применять общие цели в профессиональной и социальной деятельности</w:t>
            </w:r>
          </w:p>
        </w:tc>
      </w:tr>
      <w:tr w:rsidR="006D0D3F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к самостоятельному обучению новым методам исследования и к их развитию, к совершенствованию информационных технологий при решении задач профессиональной деятельности).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методологию и методы научного исследования в сфере профессиональной деятельности.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совершенствовать информационные технологии при решении задач профессиональной деятельности.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самостоятельного освоения новых методов исследования и навыками их развития при решении задач профессиональной деятельности. </w:t>
            </w:r>
          </w:p>
        </w:tc>
      </w:tr>
      <w:tr w:rsidR="006D0D3F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основные направления исследований в фундаментальных и прикладных областях социологии.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критически осмысливать отечественный и зарубежный опыт исследований в фундаментальных и прикладных областях социологии.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 xml:space="preserve">навыками определения перспективных направлений развития и актуальных </w:t>
            </w:r>
            <w:proofErr w:type="spellStart"/>
            <w:r>
              <w:t>задачч</w:t>
            </w:r>
            <w:proofErr w:type="spellEnd"/>
            <w:r>
              <w:t xml:space="preserve"> исследований в фундаментальных и прикладных областях социологии.</w:t>
            </w:r>
          </w:p>
        </w:tc>
      </w:tr>
      <w:tr w:rsidR="006D0D3F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 xml:space="preserve">(способность самостоятельно проводить научные социологические исследования с использованием современных </w:t>
            </w:r>
            <w:r>
              <w:lastRenderedPageBreak/>
              <w:t>методов моделирования процессов, явлений и объектов, математических методов и инструментальных средств).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Знать: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rPr>
                <w:b/>
              </w:rPr>
              <w:t xml:space="preserve">- </w:t>
            </w:r>
            <w:r>
              <w:t>методологические основы научных исследований;</w:t>
            </w:r>
          </w:p>
          <w:p w:rsidR="006D0D3F" w:rsidRDefault="006D0D3F" w:rsidP="006D0D3F">
            <w:pPr>
              <w:widowControl/>
              <w:ind w:firstLine="0"/>
              <w:jc w:val="left"/>
            </w:pPr>
            <w:r>
              <w:t>- основные этапы научного исследования;</w:t>
            </w:r>
          </w:p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t xml:space="preserve">- современные методы социологических исследований. 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составлять общий план проведения научных социологических исследований.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самостоятельного проведения социологических исследования.</w:t>
            </w:r>
          </w:p>
        </w:tc>
      </w:tr>
      <w:tr w:rsidR="006D0D3F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D0D3F" w:rsidRDefault="006D0D3F" w:rsidP="006D0D3F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(способность использовать механизмы прогнозирования и проектирования инновационного развития социальных систем).</w:t>
            </w: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современные подходы и методы прогнозирования и проектирования инновационного развития социальных систем.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прогнозировать развитие социальных систем.</w:t>
            </w:r>
          </w:p>
        </w:tc>
      </w:tr>
      <w:tr w:rsidR="006D0D3F" w:rsidRPr="00F54916" w:rsidTr="00BC76D3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6D0D3F" w:rsidRDefault="006D0D3F" w:rsidP="006D0D3F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D0D3F" w:rsidRDefault="006D0D3F" w:rsidP="006D0D3F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использования механизмов проектирования инновационного развития социальных систем.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E54DDD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t>ОПК-</w:t>
            </w:r>
            <w:r w:rsidR="00E54DDD">
              <w:rPr>
                <w:b/>
                <w:spacing w:val="-2"/>
              </w:rPr>
              <w:t>7</w:t>
            </w:r>
            <w:r w:rsidRPr="00660C7E">
              <w:rPr>
                <w:b/>
                <w:spacing w:val="-2"/>
              </w:rPr>
              <w:t xml:space="preserve">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284978" w:rsidRPr="00F54916" w:rsidTr="00D47C4B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284978" w:rsidRDefault="00284978" w:rsidP="00284978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</w:rPr>
              <w:t>ПК-1</w:t>
            </w:r>
            <w:r>
              <w:t xml:space="preserve"> (способность самостоятельно выявлять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</w:t>
            </w:r>
          </w:p>
        </w:tc>
        <w:tc>
          <w:tcPr>
            <w:tcW w:w="3228" w:type="pct"/>
            <w:shd w:val="clear" w:color="auto" w:fill="auto"/>
          </w:tcPr>
          <w:p w:rsidR="00284978" w:rsidRDefault="00284978" w:rsidP="00284978">
            <w:pPr>
              <w:pStyle w:val="af1"/>
              <w:ind w:left="33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базовый понятийный аппарат социологии управления; основные этапы эволюции управленческой мысли; специфику и особенности государственного управления, его влияния на социальные институты и поведенческие модели общества</w:t>
            </w:r>
          </w:p>
        </w:tc>
      </w:tr>
      <w:tr w:rsidR="00284978" w:rsidRPr="00F54916" w:rsidTr="004B56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284978" w:rsidRPr="000F0E66" w:rsidRDefault="00284978" w:rsidP="00284978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84978" w:rsidRDefault="00284978" w:rsidP="00284978">
            <w:pPr>
              <w:ind w:firstLine="0"/>
            </w:pPr>
            <w:r>
              <w:rPr>
                <w:b/>
                <w:lang w:eastAsia="en-US"/>
              </w:rPr>
              <w:t>Уметь</w:t>
            </w:r>
            <w:r>
              <w:t xml:space="preserve"> применять социологические и статистические данные для диагностики социально-экономических процессов на различных уровнях организации общества; аргументировано оценивать эффективность управленческой деятельности; анализировать конкретные социальные процессы и явления, характерные для современного российского общества, российской государственной службы</w:t>
            </w:r>
          </w:p>
        </w:tc>
      </w:tr>
      <w:tr w:rsidR="00284978" w:rsidRPr="00F54916" w:rsidTr="004B5673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284978" w:rsidRPr="000F0E66" w:rsidRDefault="00284978" w:rsidP="00284978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284978" w:rsidRDefault="00284978" w:rsidP="00284978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проведения самостоятельного социологического исследования процессов управления, управленческой деятельности; навыками работы с социальной информацией, необходимой для принятия управленческих решений; владеть способностью к инновационному решению управленческих задач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146A9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lastRenderedPageBreak/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</w:t>
      </w:r>
      <w:r w:rsidR="00146A93">
        <w:rPr>
          <w:sz w:val="28"/>
          <w:szCs w:val="28"/>
        </w:rPr>
        <w:t xml:space="preserve">                        </w:t>
      </w:r>
      <w:r w:rsidR="000F0E66"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</w:t>
      </w:r>
      <w:r w:rsidR="00146A93">
        <w:rPr>
          <w:sz w:val="28"/>
          <w:szCs w:val="28"/>
        </w:rPr>
        <w:t xml:space="preserve">                  </w:t>
      </w:r>
      <w:r w:rsidR="000F0E66">
        <w:rPr>
          <w:sz w:val="28"/>
          <w:szCs w:val="28"/>
        </w:rPr>
        <w:t xml:space="preserve">      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146A93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146A93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146A93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146A93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Основные тенденции и достижения современных научных исследований. Информация. Основные понятия и дефиниции. Введение в тео</w:t>
            </w:r>
            <w:r w:rsidRPr="006676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BA1B5A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DE09E3">
        <w:rPr>
          <w:sz w:val="28"/>
          <w:szCs w:val="28"/>
        </w:rPr>
        <w:t>39</w:t>
      </w:r>
      <w:r w:rsidR="00DE09E3" w:rsidRPr="000C0588">
        <w:rPr>
          <w:sz w:val="28"/>
          <w:szCs w:val="28"/>
        </w:rPr>
        <w:t>.06.01 «</w:t>
      </w:r>
      <w:r w:rsidR="00DE09E3">
        <w:rPr>
          <w:sz w:val="28"/>
          <w:szCs w:val="28"/>
        </w:rPr>
        <w:t>Социологические науки</w:t>
      </w:r>
      <w:r w:rsidR="00DE09E3" w:rsidRPr="000C0588">
        <w:rPr>
          <w:sz w:val="28"/>
          <w:szCs w:val="28"/>
        </w:rPr>
        <w:t>»</w:t>
      </w:r>
      <w:r w:rsidR="00DE09E3" w:rsidRPr="00131E68">
        <w:rPr>
          <w:sz w:val="28"/>
          <w:szCs w:val="28"/>
        </w:rPr>
        <w:t xml:space="preserve">, </w:t>
      </w:r>
      <w:r w:rsidR="006D0D3F">
        <w:rPr>
          <w:sz w:val="28"/>
          <w:szCs w:val="28"/>
        </w:rPr>
        <w:t>научная специальность</w:t>
      </w:r>
      <w:r w:rsidR="00DE09E3">
        <w:rPr>
          <w:sz w:val="28"/>
          <w:szCs w:val="28"/>
        </w:rPr>
        <w:t xml:space="preserve"> </w:t>
      </w:r>
      <w:r w:rsidR="00284978">
        <w:rPr>
          <w:sz w:val="28"/>
          <w:szCs w:val="28"/>
        </w:rPr>
        <w:t>5.4.7 «Социология управления»</w:t>
      </w:r>
      <w:r w:rsidR="00BA1B5A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BA1B5A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DE09E3">
        <w:rPr>
          <w:sz w:val="28"/>
          <w:szCs w:val="28"/>
        </w:rPr>
        <w:t>39</w:t>
      </w:r>
      <w:r w:rsidR="00DE09E3" w:rsidRPr="000C0588">
        <w:rPr>
          <w:sz w:val="28"/>
          <w:szCs w:val="28"/>
        </w:rPr>
        <w:t>.06.01 «</w:t>
      </w:r>
      <w:r w:rsidR="00DE09E3">
        <w:rPr>
          <w:sz w:val="28"/>
          <w:szCs w:val="28"/>
        </w:rPr>
        <w:t>Социологические науки</w:t>
      </w:r>
      <w:r w:rsidR="00DE09E3" w:rsidRPr="000C0588">
        <w:rPr>
          <w:sz w:val="28"/>
          <w:szCs w:val="28"/>
        </w:rPr>
        <w:t>»</w:t>
      </w:r>
      <w:r w:rsidR="00DE09E3" w:rsidRPr="00131E68">
        <w:rPr>
          <w:sz w:val="28"/>
          <w:szCs w:val="28"/>
        </w:rPr>
        <w:t xml:space="preserve">, </w:t>
      </w:r>
      <w:r w:rsidR="006D0D3F">
        <w:rPr>
          <w:sz w:val="28"/>
          <w:szCs w:val="28"/>
        </w:rPr>
        <w:t>научная специальность</w:t>
      </w:r>
      <w:r w:rsidR="00DE09E3">
        <w:rPr>
          <w:sz w:val="28"/>
          <w:szCs w:val="28"/>
        </w:rPr>
        <w:t xml:space="preserve"> </w:t>
      </w:r>
      <w:r w:rsidR="00284978">
        <w:rPr>
          <w:sz w:val="28"/>
          <w:szCs w:val="28"/>
        </w:rPr>
        <w:t>5.4.7 «Социология управления»</w:t>
      </w:r>
      <w:r w:rsidR="00BA1B5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введение с указанием актуальности темы, целей и задач, характеристики </w:t>
      </w:r>
      <w:r w:rsidRPr="0058102C">
        <w:rPr>
          <w:sz w:val="28"/>
          <w:szCs w:val="28"/>
        </w:rPr>
        <w:lastRenderedPageBreak/>
        <w:t>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6D0D3F">
        <w:rPr>
          <w:sz w:val="28"/>
          <w:szCs w:val="28"/>
        </w:rPr>
        <w:t xml:space="preserve">научная </w:t>
      </w:r>
      <w:proofErr w:type="spellStart"/>
      <w:proofErr w:type="gramStart"/>
      <w:r w:rsidR="006D0D3F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="00AB17AB" w:rsidRPr="00ED4FAA">
        <w:rPr>
          <w:sz w:val="28"/>
          <w:szCs w:val="28"/>
        </w:rPr>
        <w:t xml:space="preserve">  и</w:t>
      </w:r>
      <w:r w:rsidRPr="00ED4FAA">
        <w:rPr>
          <w:sz w:val="28"/>
          <w:szCs w:val="28"/>
        </w:rPr>
        <w:t>нститута</w:t>
      </w:r>
      <w:proofErr w:type="gramEnd"/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lastRenderedPageBreak/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</w:t>
      </w:r>
      <w:r w:rsidRPr="00F632E6">
        <w:rPr>
          <w:sz w:val="28"/>
          <w:szCs w:val="28"/>
        </w:rPr>
        <w:lastRenderedPageBreak/>
        <w:t xml:space="preserve">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компетенций </w:t>
            </w:r>
            <w:r>
              <w:rPr>
                <w:b/>
                <w:bCs/>
                <w:color w:val="000000"/>
                <w:kern w:val="24"/>
              </w:rPr>
              <w:lastRenderedPageBreak/>
              <w:t>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46A93" w:rsidRDefault="00146A93" w:rsidP="00146A93">
            <w:pPr>
              <w:rPr>
                <w:kern w:val="24"/>
              </w:rPr>
            </w:pP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46A93" w:rsidRDefault="00146A93" w:rsidP="00146A93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146A93" w:rsidRDefault="00146A93" w:rsidP="00146A93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</w:p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146A93" w:rsidRDefault="00146A93" w:rsidP="00146A93">
            <w:pPr>
              <w:rPr>
                <w:kern w:val="24"/>
              </w:rPr>
            </w:pP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</w:t>
            </w:r>
            <w:r>
              <w:lastRenderedPageBreak/>
              <w:t xml:space="preserve">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46A93" w:rsidRDefault="00146A93" w:rsidP="00146A93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146A93" w:rsidRDefault="00146A93" w:rsidP="00146A93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146A93" w:rsidRDefault="00146A93" w:rsidP="00146A93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46A93" w:rsidRDefault="00146A93" w:rsidP="00146A93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</w:t>
            </w:r>
            <w:r>
              <w:lastRenderedPageBreak/>
              <w:t>иностранном языках.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146A93" w:rsidRDefault="00146A93" w:rsidP="00146A93">
            <w:pPr>
              <w:contextualSpacing/>
              <w:rPr>
                <w:kern w:val="24"/>
              </w:rPr>
            </w:pP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Умение: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</w:pPr>
            <w:r>
              <w:rPr>
                <w:b/>
              </w:rPr>
              <w:t xml:space="preserve">Владение: 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  <w:r w:rsidRPr="00F16CA4">
              <w:rPr>
                <w:b/>
              </w:rPr>
              <w:t>Знать</w:t>
            </w:r>
          </w:p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  <w:r w:rsidRPr="00F16CA4">
              <w:rPr>
                <w:b/>
              </w:rPr>
              <w:t>(УК-</w:t>
            </w:r>
            <w:r>
              <w:rPr>
                <w:b/>
              </w:rPr>
              <w:t>5</w:t>
            </w:r>
            <w:r w:rsidRPr="00F16CA4">
              <w:rPr>
                <w:b/>
              </w:rPr>
              <w:t>)</w:t>
            </w:r>
          </w:p>
        </w:tc>
        <w:tc>
          <w:tcPr>
            <w:tcW w:w="3402" w:type="dxa"/>
          </w:tcPr>
          <w:p w:rsidR="00146A93" w:rsidRPr="00F16CA4" w:rsidRDefault="00146A93" w:rsidP="00146A9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 w:rsidRPr="002A1224">
              <w:t>этически</w:t>
            </w:r>
            <w:r>
              <w:t>х</w:t>
            </w:r>
            <w:r w:rsidRPr="002A1224">
              <w:t xml:space="preserve"> норм</w:t>
            </w:r>
            <w:r>
              <w:t xml:space="preserve"> </w:t>
            </w:r>
            <w:r w:rsidRPr="002A1224">
              <w:t>профессиональной деятельности</w:t>
            </w:r>
            <w:r>
              <w:t>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283BB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46A93" w:rsidRPr="009C5417" w:rsidRDefault="00146A93" w:rsidP="00146A93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  <w:r w:rsidRPr="00F16CA4">
              <w:rPr>
                <w:b/>
              </w:rPr>
              <w:t>Уметь</w:t>
            </w:r>
          </w:p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  <w:r w:rsidRPr="00F16CA4">
              <w:rPr>
                <w:b/>
              </w:rPr>
              <w:t>(УК-</w:t>
            </w:r>
            <w:r>
              <w:rPr>
                <w:b/>
              </w:rPr>
              <w:t>5</w:t>
            </w:r>
            <w:r w:rsidRPr="00F16CA4">
              <w:rPr>
                <w:b/>
              </w:rPr>
              <w:t>)</w:t>
            </w:r>
          </w:p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46A93" w:rsidRPr="00F16CA4" w:rsidRDefault="00146A93" w:rsidP="00146A9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2A1224">
              <w:t xml:space="preserve"> следовать этическим нормам в профессиональной деятельности</w:t>
            </w:r>
            <w:r>
              <w:t>.</w:t>
            </w:r>
          </w:p>
        </w:tc>
        <w:tc>
          <w:tcPr>
            <w:tcW w:w="1701" w:type="dxa"/>
          </w:tcPr>
          <w:p w:rsidR="00146A93" w:rsidRPr="00DA515E" w:rsidRDefault="00146A93" w:rsidP="00146A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A515E" w:rsidRDefault="00146A93" w:rsidP="00146A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46A93" w:rsidRPr="00DA515E" w:rsidRDefault="00146A93" w:rsidP="00146A93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966DFE">
        <w:tc>
          <w:tcPr>
            <w:tcW w:w="1668" w:type="dxa"/>
          </w:tcPr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  <w:r w:rsidRPr="00F16CA4">
              <w:rPr>
                <w:b/>
              </w:rPr>
              <w:t>Владеть</w:t>
            </w:r>
          </w:p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  <w:r w:rsidRPr="00F16CA4">
              <w:rPr>
                <w:b/>
              </w:rPr>
              <w:t>(УК-</w:t>
            </w:r>
            <w:r>
              <w:rPr>
                <w:b/>
              </w:rPr>
              <w:t>5</w:t>
            </w:r>
            <w:r w:rsidRPr="00F16CA4">
              <w:rPr>
                <w:b/>
              </w:rPr>
              <w:t>)</w:t>
            </w:r>
          </w:p>
          <w:p w:rsidR="00146A93" w:rsidRPr="00F16CA4" w:rsidRDefault="00146A93" w:rsidP="00146A93">
            <w:pPr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146A93" w:rsidRPr="00F16CA4" w:rsidRDefault="00146A93" w:rsidP="00146A93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 w:rsidRPr="002A1224">
              <w:t xml:space="preserve">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146A93" w:rsidRPr="00DA515E" w:rsidRDefault="00146A93" w:rsidP="00146A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A515E" w:rsidRDefault="00146A93" w:rsidP="00146A93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</w:p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</w:p>
          <w:p w:rsidR="00146A93" w:rsidRPr="001E5387" w:rsidRDefault="00146A93" w:rsidP="00146A93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146A93" w:rsidRPr="00DA515E" w:rsidRDefault="00146A93" w:rsidP="00146A93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E54DD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E54DD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E54DDD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146A93" w:rsidRDefault="00146A93" w:rsidP="00146A93">
            <w:pPr>
              <w:ind w:firstLine="0"/>
              <w:rPr>
                <w:b/>
              </w:rPr>
            </w:pPr>
            <w:r>
              <w:t>задавать и применять правовые и этнические нормы в профессиональной и социальной деятельности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146A93" w:rsidRDefault="00146A93" w:rsidP="00146A93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146A93" w:rsidRDefault="00146A93" w:rsidP="00146A93">
            <w:pPr>
              <w:ind w:firstLine="0"/>
              <w:rPr>
                <w:b/>
              </w:rPr>
            </w:pPr>
            <w:r>
              <w:t>определять и применять общие цели в профессиональной и социальной деятельности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методологии и методов научного исследования в сфере профессиональной деятельности.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46A93" w:rsidRDefault="00146A93" w:rsidP="00146A93">
            <w:pPr>
              <w:contextualSpacing/>
              <w:rPr>
                <w:kern w:val="24"/>
              </w:rPr>
            </w:pP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совершенствовать информационные технологии при решении задач профессиональной деятельности.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самостоятельного освоения новых методов исследования и навыками их развития при решении задач профессиональной деятельности.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основных направлений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46A93" w:rsidRDefault="00146A93" w:rsidP="00146A93">
            <w:pPr>
              <w:contextualSpacing/>
              <w:rPr>
                <w:kern w:val="24"/>
              </w:rPr>
            </w:pP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критически осмысливать отечественный и зарубежный опыт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определения перспективных направлений развития и актуальных задач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методологических основ научных исследований, основных этапов научного исследования;</w:t>
            </w:r>
            <w:r>
              <w:rPr>
                <w:b/>
              </w:rPr>
              <w:t xml:space="preserve"> </w:t>
            </w:r>
            <w:r>
              <w:t>современных методов социологических исследований.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46A93" w:rsidRDefault="00146A93" w:rsidP="00146A93">
            <w:pPr>
              <w:contextualSpacing/>
              <w:rPr>
                <w:kern w:val="24"/>
              </w:rPr>
            </w:pP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составлять общий план проведения научных социологических исследований.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самостоятельного проведения социологических исследования.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подходов и методов прогнозирования и проектирования инновационного развития социальных систем.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146A93" w:rsidRDefault="00146A93" w:rsidP="00146A93">
            <w:pPr>
              <w:contextualSpacing/>
              <w:rPr>
                <w:kern w:val="24"/>
              </w:rPr>
            </w:pP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прогнозировать развитие социальных систем.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146A93" w:rsidRPr="00B06A52" w:rsidTr="001E5387">
        <w:trPr>
          <w:trHeight w:val="1809"/>
        </w:trPr>
        <w:tc>
          <w:tcPr>
            <w:tcW w:w="1668" w:type="dxa"/>
          </w:tcPr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146A93" w:rsidRDefault="00146A93" w:rsidP="00146A9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146A93" w:rsidRDefault="00146A93" w:rsidP="00146A93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использования механизмов проектирования инновационного развития социальных систем.</w:t>
            </w:r>
          </w:p>
        </w:tc>
        <w:tc>
          <w:tcPr>
            <w:tcW w:w="1701" w:type="dxa"/>
          </w:tcPr>
          <w:p w:rsidR="00146A93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146A93" w:rsidRPr="00D04E6B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146A93" w:rsidRPr="00545A9D" w:rsidRDefault="00146A93" w:rsidP="00146A93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146A93" w:rsidRDefault="00146A93" w:rsidP="00146A93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E54DD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E54DD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E54DDD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84978" w:rsidRPr="00B06A52" w:rsidTr="00F73249">
        <w:trPr>
          <w:trHeight w:val="240"/>
        </w:trPr>
        <w:tc>
          <w:tcPr>
            <w:tcW w:w="1668" w:type="dxa"/>
          </w:tcPr>
          <w:p w:rsidR="00284978" w:rsidRDefault="00284978" w:rsidP="00284978">
            <w:pPr>
              <w:ind w:firstLine="0"/>
              <w:jc w:val="center"/>
              <w:rPr>
                <w:b/>
              </w:rPr>
            </w:pPr>
            <w:bookmarkStart w:id="1" w:name="_GoBack" w:colFirst="0" w:colLast="1"/>
            <w:r>
              <w:rPr>
                <w:b/>
              </w:rPr>
              <w:t>Знать</w:t>
            </w:r>
          </w:p>
          <w:p w:rsidR="00284978" w:rsidRDefault="00284978" w:rsidP="0028497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284978" w:rsidRDefault="00284978" w:rsidP="00284978">
            <w:pPr>
              <w:pStyle w:val="af1"/>
              <w:ind w:left="33" w:firstLine="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базового понятийного аппарата социологии управления; основных этапов эволюции управленческой мысли;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специфики и особенностей государственного управления, его влияния на социальные институты и поведенческие модели общества</w:t>
            </w:r>
          </w:p>
        </w:tc>
        <w:tc>
          <w:tcPr>
            <w:tcW w:w="1701" w:type="dxa"/>
          </w:tcPr>
          <w:p w:rsidR="00284978" w:rsidRDefault="00284978" w:rsidP="0028497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284978" w:rsidRPr="00545A9D" w:rsidRDefault="00284978" w:rsidP="0028497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84978" w:rsidRPr="00D04E6B" w:rsidRDefault="00284978" w:rsidP="0028497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284978" w:rsidRPr="00D04E6B" w:rsidRDefault="00284978" w:rsidP="0028497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84978" w:rsidRPr="00545A9D" w:rsidRDefault="00284978" w:rsidP="0028497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84978" w:rsidRPr="00545A9D" w:rsidRDefault="00284978" w:rsidP="0028497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84978" w:rsidRDefault="00284978" w:rsidP="0028497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284978" w:rsidRDefault="00284978" w:rsidP="00284978">
            <w:pPr>
              <w:contextualSpacing/>
              <w:rPr>
                <w:kern w:val="24"/>
              </w:rPr>
            </w:pPr>
          </w:p>
        </w:tc>
      </w:tr>
      <w:tr w:rsidR="00284978" w:rsidRPr="00B06A52" w:rsidTr="00F73249">
        <w:trPr>
          <w:trHeight w:val="240"/>
        </w:trPr>
        <w:tc>
          <w:tcPr>
            <w:tcW w:w="1668" w:type="dxa"/>
          </w:tcPr>
          <w:p w:rsidR="00284978" w:rsidRDefault="00284978" w:rsidP="0028497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84978" w:rsidRDefault="00284978" w:rsidP="0028497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284978" w:rsidRDefault="00284978" w:rsidP="00284978">
            <w:pPr>
              <w:ind w:firstLine="0"/>
            </w:pPr>
            <w:r>
              <w:rPr>
                <w:b/>
                <w:lang w:eastAsia="en-US"/>
              </w:rPr>
              <w:t>Умение</w:t>
            </w:r>
            <w:r>
              <w:t xml:space="preserve"> применять социологические и статистические данные для диагностики социально-экономических процессов на различных уровнях организации общества; аргументировано оценивать эффективность управленческой деятельности; анализировать конкретные социальные процессы и явления, характерные для современного российского общества, российской государственной службы</w:t>
            </w:r>
          </w:p>
        </w:tc>
        <w:tc>
          <w:tcPr>
            <w:tcW w:w="1701" w:type="dxa"/>
          </w:tcPr>
          <w:p w:rsidR="00284978" w:rsidRDefault="00284978" w:rsidP="0028497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84978" w:rsidRPr="00545A9D" w:rsidRDefault="00284978" w:rsidP="0028497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84978" w:rsidRPr="00D04E6B" w:rsidRDefault="00284978" w:rsidP="0028497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84978" w:rsidRPr="00D04E6B" w:rsidRDefault="00284978" w:rsidP="0028497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84978" w:rsidRPr="00545A9D" w:rsidRDefault="00284978" w:rsidP="0028497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84978" w:rsidRPr="00545A9D" w:rsidRDefault="00284978" w:rsidP="0028497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84978" w:rsidRDefault="00284978" w:rsidP="0028497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84978" w:rsidRPr="00B06A52" w:rsidTr="00F73249">
        <w:trPr>
          <w:trHeight w:val="240"/>
        </w:trPr>
        <w:tc>
          <w:tcPr>
            <w:tcW w:w="1668" w:type="dxa"/>
          </w:tcPr>
          <w:p w:rsidR="00284978" w:rsidRDefault="00284978" w:rsidP="0028497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84978" w:rsidRDefault="00284978" w:rsidP="0028497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284978" w:rsidRDefault="00284978" w:rsidP="00284978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проведения самостоятельного социологического исследования процессов управления, управленческой деятельности; навыками работы с социальной информацией, необходимой для принятия управленческих решений; владеть способностью к инновационному решению управленческих задач</w:t>
            </w:r>
          </w:p>
        </w:tc>
        <w:tc>
          <w:tcPr>
            <w:tcW w:w="1701" w:type="dxa"/>
          </w:tcPr>
          <w:p w:rsidR="00284978" w:rsidRDefault="00284978" w:rsidP="0028497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84978" w:rsidRPr="00545A9D" w:rsidRDefault="00284978" w:rsidP="0028497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84978" w:rsidRPr="00D04E6B" w:rsidRDefault="00284978" w:rsidP="0028497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84978" w:rsidRPr="00D04E6B" w:rsidRDefault="00284978" w:rsidP="0028497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84978" w:rsidRPr="00545A9D" w:rsidRDefault="00284978" w:rsidP="0028497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84978" w:rsidRPr="00545A9D" w:rsidRDefault="00284978" w:rsidP="0028497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84978" w:rsidRDefault="00284978" w:rsidP="0028497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bookmarkEnd w:id="1"/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46A93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 xml:space="preserve">В целом успешное, но содержащие отдельные пробелы </w:t>
            </w:r>
            <w:r w:rsidRPr="0076751C">
              <w:lastRenderedPageBreak/>
              <w:t>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но содержащее отдельные пробелы </w:t>
            </w:r>
            <w:r w:rsidRPr="0076751C">
              <w:lastRenderedPageBreak/>
              <w:t>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46A93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Высшая школа индустриально развитых стран после Второй мировой </w:t>
      </w:r>
      <w:r w:rsidRPr="00D74402">
        <w:rPr>
          <w:sz w:val="28"/>
          <w:szCs w:val="28"/>
        </w:rPr>
        <w:lastRenderedPageBreak/>
        <w:t>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1. Введение, где автор описывает место данной предметной области в общей научной картине мира, обосновывает актуальность рассматриваемой темы, </w:t>
      </w:r>
      <w:r w:rsidRPr="00317B25">
        <w:rPr>
          <w:sz w:val="28"/>
          <w:szCs w:val="28"/>
        </w:rPr>
        <w:lastRenderedPageBreak/>
        <w:t>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1559A6" w:rsidRPr="00717569" w:rsidRDefault="001559A6" w:rsidP="001559A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1559A6" w:rsidRDefault="001559A6" w:rsidP="001559A6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1559A6" w:rsidRDefault="001559A6" w:rsidP="001559A6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1559A6" w:rsidRDefault="001559A6" w:rsidP="001559A6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1559A6" w:rsidRDefault="001559A6" w:rsidP="001559A6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1559A6" w:rsidRDefault="001559A6" w:rsidP="001559A6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1559A6" w:rsidRDefault="001559A6" w:rsidP="001559A6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1559A6" w:rsidRDefault="001559A6" w:rsidP="001559A6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559A6" w:rsidRPr="00FF21E4" w:rsidRDefault="001559A6" w:rsidP="001559A6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1559A6" w:rsidRDefault="001559A6" w:rsidP="001559A6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1559A6" w:rsidRDefault="001559A6" w:rsidP="001559A6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1559A6" w:rsidRDefault="001559A6" w:rsidP="001559A6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1559A6" w:rsidRPr="006E2658" w:rsidRDefault="001559A6" w:rsidP="001559A6">
      <w:pPr>
        <w:widowControl/>
        <w:ind w:firstLine="709"/>
        <w:contextualSpacing/>
        <w:rPr>
          <w:sz w:val="28"/>
          <w:szCs w:val="28"/>
        </w:rPr>
      </w:pPr>
    </w:p>
    <w:p w:rsidR="001559A6" w:rsidRPr="00CF46DC" w:rsidRDefault="001559A6" w:rsidP="001559A6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559A6" w:rsidRPr="00A60828" w:rsidRDefault="001559A6" w:rsidP="001559A6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 Мир психологии</w:t>
      </w:r>
    </w:p>
    <w:p w:rsidR="001559A6" w:rsidRPr="00A60828" w:rsidRDefault="001559A6" w:rsidP="001559A6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559A6" w:rsidRPr="00A60828" w:rsidRDefault="001559A6" w:rsidP="001559A6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Pr="00A60828">
          <w:rPr>
            <w:sz w:val="28"/>
            <w:szCs w:val="28"/>
          </w:rPr>
          <w:t>http://flogiston.ru</w:t>
        </w:r>
      </w:hyperlink>
      <w:r w:rsidRPr="00A608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0828">
        <w:rPr>
          <w:sz w:val="28"/>
          <w:szCs w:val="28"/>
        </w:rPr>
        <w:t>Флог</w:t>
      </w:r>
      <w:r>
        <w:rPr>
          <w:sz w:val="28"/>
          <w:szCs w:val="28"/>
        </w:rPr>
        <w:t>истон. Психология из первых рук».</w:t>
      </w:r>
      <w:r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1559A6" w:rsidRDefault="001559A6" w:rsidP="001559A6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1559A6" w:rsidRDefault="001559A6" w:rsidP="001559A6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>
        <w:rPr>
          <w:sz w:val="28"/>
          <w:szCs w:val="28"/>
        </w:rPr>
        <w:t>4 т</w:t>
      </w:r>
      <w:proofErr w:type="gramEnd"/>
      <w:r>
        <w:rPr>
          <w:sz w:val="28"/>
          <w:szCs w:val="28"/>
        </w:rPr>
        <w:t xml:space="preserve">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1559A6" w:rsidRDefault="001559A6" w:rsidP="001559A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1559A6" w:rsidRDefault="001559A6" w:rsidP="001559A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1559A6" w:rsidRDefault="001559A6" w:rsidP="001559A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1559A6" w:rsidRDefault="001559A6" w:rsidP="001559A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1559A6" w:rsidRDefault="001559A6" w:rsidP="001559A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1559A6" w:rsidRDefault="001559A6" w:rsidP="001559A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1559A6" w:rsidRDefault="001559A6" w:rsidP="001559A6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1559A6" w:rsidRDefault="001559A6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DE09E3">
        <w:rPr>
          <w:sz w:val="28"/>
          <w:szCs w:val="28"/>
        </w:rPr>
        <w:t>39</w:t>
      </w:r>
      <w:r w:rsidR="00DE09E3" w:rsidRPr="000C0588">
        <w:rPr>
          <w:sz w:val="28"/>
          <w:szCs w:val="28"/>
        </w:rPr>
        <w:t>.06.01 «</w:t>
      </w:r>
      <w:r w:rsidR="00DE09E3">
        <w:rPr>
          <w:sz w:val="28"/>
          <w:szCs w:val="28"/>
        </w:rPr>
        <w:t>Социологические науки</w:t>
      </w:r>
      <w:r w:rsidR="00DE09E3" w:rsidRPr="000C0588">
        <w:rPr>
          <w:sz w:val="28"/>
          <w:szCs w:val="28"/>
        </w:rPr>
        <w:t>»</w:t>
      </w:r>
      <w:r w:rsidR="00DE09E3" w:rsidRPr="00131E68">
        <w:rPr>
          <w:sz w:val="28"/>
          <w:szCs w:val="28"/>
        </w:rPr>
        <w:t xml:space="preserve">, </w:t>
      </w:r>
      <w:r w:rsidR="006D0D3F">
        <w:rPr>
          <w:sz w:val="28"/>
          <w:szCs w:val="28"/>
        </w:rPr>
        <w:t>научная специальность</w:t>
      </w:r>
      <w:r w:rsidR="00DE09E3">
        <w:rPr>
          <w:sz w:val="28"/>
          <w:szCs w:val="28"/>
        </w:rPr>
        <w:t xml:space="preserve"> </w:t>
      </w:r>
      <w:r w:rsidR="00284978">
        <w:rPr>
          <w:sz w:val="28"/>
          <w:szCs w:val="28"/>
        </w:rPr>
        <w:t>5.4.7 «Социология управления»</w:t>
      </w:r>
      <w:r w:rsidR="00BA1B5A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AA" w:rsidRDefault="00ED4FAA" w:rsidP="00E76C7A">
      <w:r>
        <w:separator/>
      </w:r>
    </w:p>
  </w:endnote>
  <w:endnote w:type="continuationSeparator" w:id="0">
    <w:p w:rsidR="00ED4FAA" w:rsidRDefault="00ED4FAA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AA" w:rsidRDefault="00ED4FAA" w:rsidP="00E76C7A">
      <w:r>
        <w:separator/>
      </w:r>
    </w:p>
  </w:footnote>
  <w:footnote w:type="continuationSeparator" w:id="0">
    <w:p w:rsidR="00ED4FAA" w:rsidRDefault="00ED4FAA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46A93"/>
    <w:rsid w:val="0015235A"/>
    <w:rsid w:val="001531B0"/>
    <w:rsid w:val="00153F7F"/>
    <w:rsid w:val="001549B8"/>
    <w:rsid w:val="00154FBE"/>
    <w:rsid w:val="001559A6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4978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0A1D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1AD1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4BDD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0D3F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369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4428"/>
    <w:rsid w:val="00B86D91"/>
    <w:rsid w:val="00B9370B"/>
    <w:rsid w:val="00B97AB1"/>
    <w:rsid w:val="00BA0BD6"/>
    <w:rsid w:val="00BA1B5A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A58C3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09E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54DDD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36A54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7D42D630"/>
  <w15:docId w15:val="{7898703A-41FA-431B-AD3B-22E23C41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1559A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73EF3-023C-47DD-BDDB-E07DB5FA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6101</Words>
  <Characters>47458</Characters>
  <Application>Microsoft Office Word</Application>
  <DocSecurity>0</DocSecurity>
  <Lines>395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2018-03-22T12:57:00Z</cp:lastPrinted>
  <dcterms:created xsi:type="dcterms:W3CDTF">2021-12-17T06:07:00Z</dcterms:created>
  <dcterms:modified xsi:type="dcterms:W3CDTF">2021-12-17T06:07:00Z</dcterms:modified>
</cp:coreProperties>
</file>