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6D0D3F" w:rsidRPr="000A1513">
        <w:trPr>
          <w:cantSplit/>
          <w:trHeight w:val="180"/>
        </w:trPr>
        <w:tc>
          <w:tcPr>
            <w:tcW w:w="5000" w:type="pct"/>
          </w:tcPr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D292583">
                  <wp:extent cx="895350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3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D0D3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D0D3F" w:rsidRDefault="006D0D3F" w:rsidP="006D0D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D0D3F" w:rsidRDefault="006D0D3F" w:rsidP="006D0D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D0D3F" w:rsidRDefault="006D0D3F" w:rsidP="006D0D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3450DE">
                      <wp:extent cx="5600700" cy="1270"/>
                      <wp:effectExtent l="25400" t="26670" r="22225" b="1968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43B45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D0D3F" w:rsidRPr="005560D3" w:rsidTr="006D0D3F">
        <w:tc>
          <w:tcPr>
            <w:tcW w:w="2500" w:type="pct"/>
          </w:tcPr>
          <w:p w:rsidR="006D0D3F" w:rsidRPr="00B0472C" w:rsidRDefault="006D0D3F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6D0D3F" w:rsidRDefault="006D0D3F" w:rsidP="006D0D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D0D3F" w:rsidRPr="005560D3" w:rsidRDefault="006D0D3F" w:rsidP="006D0D3F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DE09E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Социологические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6D0D3F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6D0D3F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5.4.2 «Экономическая социология»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6D0D3F" w:rsidRDefault="006D0D3F" w:rsidP="00734DA7">
      <w:pPr>
        <w:widowControl/>
        <w:ind w:firstLine="0"/>
        <w:jc w:val="center"/>
        <w:rPr>
          <w:lang w:val="en-US"/>
        </w:rPr>
      </w:pPr>
      <w:r>
        <w:t>Москва 20</w:t>
      </w:r>
      <w:r>
        <w:rPr>
          <w:lang w:val="en-US"/>
        </w:rPr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DE09E3">
        <w:rPr>
          <w:sz w:val="28"/>
          <w:szCs w:val="28"/>
        </w:rPr>
        <w:t>39</w:t>
      </w:r>
      <w:r w:rsidR="009500CA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6D0D3F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6D0D3F">
        <w:rPr>
          <w:sz w:val="28"/>
          <w:szCs w:val="28"/>
        </w:rPr>
        <w:t>5.4.2 «Экономическая социология»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DE09E3">
        <w:rPr>
          <w:sz w:val="28"/>
          <w:szCs w:val="28"/>
        </w:rPr>
        <w:t>Социологические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планировать и решать задачи собствен</w:t>
            </w:r>
            <w:r>
              <w:lastRenderedPageBreak/>
              <w:t>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возможные направления профессионального и личностного развития.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E54DDD">
              <w:rPr>
                <w:b/>
              </w:rPr>
              <w:t xml:space="preserve">6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методологию и методы научного исследования в сфере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совершенствовать информационные технологии при решении задач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самостоятельного освоения новых методов исследования и навыками их развития при решении задач профессиональной деятельности. 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определения перспективных направлений развития и актуальных задачч исследований в фундаментальных и прикладных областях социологии.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 xml:space="preserve">(способность самостоятельно проводить научные социологические исследования с использованием современных </w:t>
            </w:r>
            <w:r>
              <w:lastRenderedPageBreak/>
              <w:t>методов моделирования процессов, явлений и объектов, математических методов и инструментальных средств).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>методологические основы научных исследований;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основные этапы научного исследования;</w:t>
            </w:r>
          </w:p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t xml:space="preserve">- современные методы социологических исследований. 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составлять общий план проведения научных социологических исследований.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самостоятельного проведения социологических исследования.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использовать механизмы прогнозирования и проектирования инновационного развития социальных систем).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подходы и методы прогнозирования и проектирования инновационного развития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прогнозировать развитие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использования механизмов проектирования инновационного развития социальных систем.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E54DDD">
              <w:rPr>
                <w:b/>
                <w:spacing w:val="-2"/>
              </w:rPr>
              <w:t>7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E09E3" w:rsidRPr="00F54916" w:rsidTr="00D47C4B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E09E3" w:rsidRDefault="00DE09E3" w:rsidP="00E64138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lang w:eastAsia="en-US"/>
              </w:rPr>
      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DE09E3" w:rsidRPr="00E3120C" w:rsidRDefault="00DE09E3" w:rsidP="00DE09E3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теоретические и методологические основы специальности</w:t>
            </w:r>
          </w:p>
        </w:tc>
      </w:tr>
      <w:tr w:rsidR="00DE09E3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E09E3" w:rsidRPr="000F0E66" w:rsidRDefault="00DE09E3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E09E3" w:rsidRDefault="00DE09E3" w:rsidP="005A119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</w:tr>
      <w:tr w:rsidR="00DE09E3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E09E3" w:rsidRPr="000F0E66" w:rsidRDefault="00DE09E3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E09E3" w:rsidRDefault="00DE09E3" w:rsidP="005A119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146A9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</w:t>
      </w:r>
      <w:r w:rsidR="00146A93">
        <w:rPr>
          <w:sz w:val="28"/>
          <w:szCs w:val="28"/>
        </w:rPr>
        <w:t xml:space="preserve">         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</w:t>
      </w:r>
      <w:r w:rsidR="00146A93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</w:t>
      </w:r>
      <w:r w:rsidRPr="0058102C">
        <w:rPr>
          <w:sz w:val="28"/>
          <w:szCs w:val="28"/>
        </w:rPr>
        <w:lastRenderedPageBreak/>
        <w:t xml:space="preserve">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6D0D3F">
        <w:rPr>
          <w:sz w:val="28"/>
          <w:szCs w:val="28"/>
        </w:rPr>
        <w:t>научная специальность</w:t>
      </w:r>
      <w:r w:rsidRPr="00ED4FAA">
        <w:rPr>
          <w:sz w:val="28"/>
          <w:szCs w:val="28"/>
        </w:rPr>
        <w:t>ного</w:t>
      </w:r>
      <w:r w:rsidR="00AB17AB" w:rsidRPr="00ED4FAA">
        <w:rPr>
          <w:sz w:val="28"/>
          <w:szCs w:val="28"/>
        </w:rPr>
        <w:t xml:space="preserve">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сформированности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недопуске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</w:t>
            </w:r>
            <w:r>
              <w:lastRenderedPageBreak/>
              <w:t>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Знать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 w:rsidRPr="002A1224">
              <w:t>этически</w:t>
            </w:r>
            <w:r>
              <w:t>х</w:t>
            </w:r>
            <w:r w:rsidRPr="002A1224">
              <w:t xml:space="preserve"> норм</w:t>
            </w:r>
            <w:r>
              <w:t xml:space="preserve"> </w:t>
            </w:r>
            <w:r w:rsidRPr="002A1224">
              <w:t>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283BB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9C5417" w:rsidRDefault="00146A93" w:rsidP="00146A93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Уметь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2A1224">
              <w:t xml:space="preserve"> следовать этическим нормам в 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Владеть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 w:rsidRPr="002A1224"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Pr="001E5387" w:rsidRDefault="00146A93" w:rsidP="00146A93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методологии и методов научного исследования в сфере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совершенствовать информационные технологии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освоения новых методов исследования и навыками их развития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методологических основ научных исследований, основных этапов научного исследования;</w:t>
            </w:r>
            <w:r>
              <w:rPr>
                <w:b/>
              </w:rPr>
              <w:t xml:space="preserve"> </w:t>
            </w:r>
            <w:r>
              <w:t>современных методов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составлять общий план проведения научных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проведения социологических исследования.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подходов и методов прогнозирования и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прогнозировать развитие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механизмов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09E3" w:rsidRPr="00B06A52" w:rsidTr="00F73249">
        <w:trPr>
          <w:trHeight w:val="240"/>
        </w:trPr>
        <w:tc>
          <w:tcPr>
            <w:tcW w:w="1668" w:type="dxa"/>
          </w:tcPr>
          <w:p w:rsidR="00DE09E3" w:rsidRPr="00660C7E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DE09E3" w:rsidRPr="00660C7E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E09E3" w:rsidRPr="00E3120C" w:rsidRDefault="00DE09E3" w:rsidP="00E6413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теоретических и методологических основ специальности</w:t>
            </w:r>
          </w:p>
        </w:tc>
        <w:tc>
          <w:tcPr>
            <w:tcW w:w="1701" w:type="dxa"/>
          </w:tcPr>
          <w:p w:rsidR="00DE09E3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545A9D" w:rsidRDefault="00360A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09E3" w:rsidRDefault="00DE09E3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09E3" w:rsidRDefault="00DE09E3" w:rsidP="00B0121C">
            <w:pPr>
              <w:contextualSpacing/>
              <w:rPr>
                <w:kern w:val="24"/>
              </w:rPr>
            </w:pPr>
          </w:p>
        </w:tc>
      </w:tr>
      <w:tr w:rsidR="00DE09E3" w:rsidRPr="00B06A52" w:rsidTr="00F73249">
        <w:trPr>
          <w:trHeight w:val="240"/>
        </w:trPr>
        <w:tc>
          <w:tcPr>
            <w:tcW w:w="1668" w:type="dxa"/>
          </w:tcPr>
          <w:p w:rsidR="00DE09E3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09E3" w:rsidRPr="00660C7E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E09E3" w:rsidRDefault="00DE09E3" w:rsidP="00E6413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конкретные цели и задачи научных исследований в соответ</w:t>
            </w:r>
            <w:r>
              <w:lastRenderedPageBreak/>
              <w:t>ствующей предметной области, находить способы решения научных проблем</w:t>
            </w:r>
          </w:p>
        </w:tc>
        <w:tc>
          <w:tcPr>
            <w:tcW w:w="1701" w:type="dxa"/>
          </w:tcPr>
          <w:p w:rsidR="00DE09E3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DE09E3" w:rsidRPr="00545A9D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D04E6B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E09E3" w:rsidRPr="00D04E6B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09E3" w:rsidRPr="00545A9D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545A9D" w:rsidRDefault="00360A1D" w:rsidP="005A119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09E3" w:rsidRDefault="00DE09E3" w:rsidP="005A119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DE09E3" w:rsidRPr="00B06A52" w:rsidTr="00F73249">
        <w:trPr>
          <w:trHeight w:val="240"/>
        </w:trPr>
        <w:tc>
          <w:tcPr>
            <w:tcW w:w="1668" w:type="dxa"/>
          </w:tcPr>
          <w:p w:rsidR="00DE09E3" w:rsidRPr="00660C7E" w:rsidRDefault="00DE09E3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DE09E3" w:rsidRPr="00660C7E" w:rsidRDefault="00DE09E3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E09E3" w:rsidRDefault="00DE09E3" w:rsidP="00E6413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  <w:tc>
          <w:tcPr>
            <w:tcW w:w="1701" w:type="dxa"/>
          </w:tcPr>
          <w:p w:rsidR="00DE09E3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545A9D" w:rsidRDefault="00360A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09E3" w:rsidRDefault="00DE09E3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46A9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46A9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 xml:space="preserve">усмотрению </w:t>
            </w:r>
            <w:r>
              <w:rPr>
                <w:i/>
              </w:rPr>
              <w:lastRenderedPageBreak/>
              <w:t>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</w:t>
            </w:r>
            <w:r w:rsidRPr="002478F3">
              <w:lastRenderedPageBreak/>
              <w:t>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</w:t>
            </w:r>
            <w:r w:rsidRPr="007174C6">
              <w:rPr>
                <w:color w:val="000000" w:themeColor="text1"/>
              </w:rPr>
              <w:lastRenderedPageBreak/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практических </w:t>
            </w:r>
            <w:r>
              <w:rPr>
                <w:color w:val="000000" w:themeColor="text1"/>
              </w:rPr>
              <w:lastRenderedPageBreak/>
              <w:t>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</w:t>
      </w:r>
      <w:r w:rsidRPr="00317B25">
        <w:rPr>
          <w:sz w:val="28"/>
          <w:szCs w:val="28"/>
        </w:rPr>
        <w:lastRenderedPageBreak/>
        <w:t>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1559A6" w:rsidRPr="00717569" w:rsidRDefault="001559A6" w:rsidP="001559A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559A6" w:rsidRPr="00FF21E4" w:rsidRDefault="001559A6" w:rsidP="001559A6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Гречников Ф.В. Основы научных исследований / Ф.В. Гречников, В.Р. Каргин. – Самара: Изд-во СГАУ, 2015. – 111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1559A6" w:rsidRPr="006E2658" w:rsidRDefault="001559A6" w:rsidP="001559A6">
      <w:pPr>
        <w:widowControl/>
        <w:ind w:firstLine="709"/>
        <w:contextualSpacing/>
        <w:rPr>
          <w:sz w:val="28"/>
          <w:szCs w:val="28"/>
        </w:rPr>
      </w:pPr>
    </w:p>
    <w:p w:rsidR="001559A6" w:rsidRPr="00CF46DC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559A6" w:rsidRPr="00A60828" w:rsidRDefault="004C4605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559A6" w:rsidRPr="00A60828">
          <w:rPr>
            <w:rStyle w:val="a7"/>
            <w:color w:val="000000"/>
            <w:sz w:val="28"/>
            <w:szCs w:val="28"/>
          </w:rPr>
          <w:t>://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1559A6" w:rsidRPr="00A60828">
          <w:rPr>
            <w:rStyle w:val="a7"/>
            <w:color w:val="000000"/>
            <w:sz w:val="28"/>
            <w:szCs w:val="28"/>
          </w:rPr>
          <w:t>.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559A6" w:rsidRPr="00A60828">
          <w:rPr>
            <w:rStyle w:val="a7"/>
            <w:color w:val="000000"/>
            <w:sz w:val="28"/>
            <w:szCs w:val="28"/>
          </w:rPr>
          <w:t>.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559A6" w:rsidRPr="00A60828">
        <w:rPr>
          <w:color w:val="000000"/>
          <w:sz w:val="28"/>
          <w:szCs w:val="28"/>
        </w:rPr>
        <w:t xml:space="preserve">  Мир психологии</w:t>
      </w:r>
    </w:p>
    <w:p w:rsidR="001559A6" w:rsidRPr="00A60828" w:rsidRDefault="004C4605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559A6" w:rsidRPr="00A60828">
          <w:rPr>
            <w:rStyle w:val="a7"/>
            <w:color w:val="000000"/>
            <w:sz w:val="28"/>
            <w:szCs w:val="28"/>
          </w:rPr>
          <w:t>://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559A6" w:rsidRPr="00A60828">
          <w:rPr>
            <w:rStyle w:val="a7"/>
            <w:color w:val="000000"/>
            <w:sz w:val="28"/>
            <w:szCs w:val="28"/>
          </w:rPr>
          <w:t>.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1559A6" w:rsidRPr="00A60828">
          <w:rPr>
            <w:rStyle w:val="a7"/>
            <w:color w:val="000000"/>
            <w:sz w:val="28"/>
            <w:szCs w:val="28"/>
          </w:rPr>
          <w:t>.</w:t>
        </w:r>
        <w:r w:rsidR="001559A6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559A6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559A6" w:rsidRPr="00A60828" w:rsidRDefault="004C4605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1559A6" w:rsidRPr="00A60828">
          <w:rPr>
            <w:sz w:val="28"/>
            <w:szCs w:val="28"/>
          </w:rPr>
          <w:t>http://flogiston.ru</w:t>
        </w:r>
      </w:hyperlink>
      <w:r w:rsidR="001559A6" w:rsidRPr="00A60828">
        <w:rPr>
          <w:sz w:val="28"/>
          <w:szCs w:val="28"/>
        </w:rPr>
        <w:t xml:space="preserve"> </w:t>
      </w:r>
      <w:r w:rsidR="001559A6">
        <w:rPr>
          <w:sz w:val="28"/>
          <w:szCs w:val="28"/>
        </w:rPr>
        <w:t>«</w:t>
      </w:r>
      <w:r w:rsidR="001559A6" w:rsidRPr="00A60828">
        <w:rPr>
          <w:sz w:val="28"/>
          <w:szCs w:val="28"/>
        </w:rPr>
        <w:t>Флог</w:t>
      </w:r>
      <w:r w:rsidR="001559A6">
        <w:rPr>
          <w:sz w:val="28"/>
          <w:szCs w:val="28"/>
        </w:rPr>
        <w:t>истон. Психология из первых рук».</w:t>
      </w:r>
      <w:r w:rsidR="001559A6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559A6" w:rsidRDefault="001559A6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1559A6" w:rsidRDefault="004C4605" w:rsidP="001559A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1559A6">
          <w:rPr>
            <w:rStyle w:val="a7"/>
            <w:sz w:val="28"/>
            <w:szCs w:val="28"/>
            <w:lang w:val="en-US"/>
          </w:rPr>
          <w:t>http</w:t>
        </w:r>
        <w:r w:rsidR="001559A6">
          <w:rPr>
            <w:rStyle w:val="a7"/>
            <w:sz w:val="28"/>
            <w:szCs w:val="28"/>
          </w:rPr>
          <w:t>://</w:t>
        </w:r>
        <w:r w:rsidR="001559A6">
          <w:rPr>
            <w:rStyle w:val="a7"/>
            <w:sz w:val="28"/>
            <w:szCs w:val="28"/>
            <w:lang w:val="en-US"/>
          </w:rPr>
          <w:t>iph</w:t>
        </w:r>
        <w:r w:rsidR="001559A6">
          <w:rPr>
            <w:rStyle w:val="a7"/>
            <w:sz w:val="28"/>
            <w:szCs w:val="28"/>
          </w:rPr>
          <w:t>.</w:t>
        </w:r>
        <w:r w:rsidR="001559A6">
          <w:rPr>
            <w:rStyle w:val="a7"/>
            <w:sz w:val="28"/>
            <w:szCs w:val="28"/>
            <w:lang w:val="en-US"/>
          </w:rPr>
          <w:t>ras</w:t>
        </w:r>
        <w:r w:rsidR="001559A6">
          <w:rPr>
            <w:rStyle w:val="a7"/>
            <w:sz w:val="28"/>
            <w:szCs w:val="28"/>
          </w:rPr>
          <w:t>.</w:t>
        </w:r>
        <w:r w:rsidR="001559A6">
          <w:rPr>
            <w:rStyle w:val="a7"/>
            <w:sz w:val="28"/>
            <w:szCs w:val="28"/>
            <w:lang w:val="en-US"/>
          </w:rPr>
          <w:t>ru</w:t>
        </w:r>
        <w:r w:rsidR="001559A6">
          <w:rPr>
            <w:rStyle w:val="a7"/>
            <w:sz w:val="28"/>
            <w:szCs w:val="28"/>
          </w:rPr>
          <w:t>/</w:t>
        </w:r>
        <w:r w:rsidR="001559A6">
          <w:rPr>
            <w:rStyle w:val="a7"/>
            <w:sz w:val="28"/>
            <w:szCs w:val="28"/>
            <w:lang w:val="en-US"/>
          </w:rPr>
          <w:t>enc</w:t>
        </w:r>
        <w:r w:rsidR="001559A6">
          <w:rPr>
            <w:rStyle w:val="a7"/>
            <w:sz w:val="28"/>
            <w:szCs w:val="28"/>
          </w:rPr>
          <w:t>.</w:t>
        </w:r>
        <w:r w:rsidR="001559A6">
          <w:rPr>
            <w:rStyle w:val="a7"/>
            <w:sz w:val="28"/>
            <w:szCs w:val="28"/>
            <w:lang w:val="en-US"/>
          </w:rPr>
          <w:t>htm</w:t>
        </w:r>
      </w:hyperlink>
      <w:r w:rsidR="001559A6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1559A6" w:rsidRDefault="004C4605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1559A6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1559A6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1559A6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1559A6" w:rsidRDefault="004C4605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1559A6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1559A6">
        <w:rPr>
          <w:rFonts w:eastAsia="Calibri"/>
          <w:b/>
          <w:sz w:val="28"/>
          <w:szCs w:val="28"/>
          <w:lang w:eastAsia="en-US"/>
        </w:rPr>
        <w:t xml:space="preserve"> </w:t>
      </w:r>
      <w:r w:rsidR="001559A6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559A6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1559A6" w:rsidRDefault="001559A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AA" w:rsidRDefault="00ED4FAA" w:rsidP="00E76C7A">
      <w:r>
        <w:separator/>
      </w:r>
    </w:p>
  </w:endnote>
  <w:endnote w:type="continuationSeparator" w:id="0">
    <w:p w:rsidR="00ED4FAA" w:rsidRDefault="00ED4FA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AA" w:rsidRDefault="00ED4FAA" w:rsidP="00E76C7A">
      <w:r>
        <w:separator/>
      </w:r>
    </w:p>
  </w:footnote>
  <w:footnote w:type="continuationSeparator" w:id="0">
    <w:p w:rsidR="00ED4FAA" w:rsidRDefault="00ED4FA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46A93"/>
    <w:rsid w:val="0015235A"/>
    <w:rsid w:val="001531B0"/>
    <w:rsid w:val="00153F7F"/>
    <w:rsid w:val="001549B8"/>
    <w:rsid w:val="00154FBE"/>
    <w:rsid w:val="001559A6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0A1D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4605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0D3F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4428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6A54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7898703A-41FA-431B-AD3B-22E23C4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1559A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47E6D-B66A-49D9-8FE6-395CC37A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7829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2018-03-22T12:57:00Z</cp:lastPrinted>
  <dcterms:created xsi:type="dcterms:W3CDTF">2021-12-17T06:09:00Z</dcterms:created>
  <dcterms:modified xsi:type="dcterms:W3CDTF">2021-12-17T06:09:00Z</dcterms:modified>
</cp:coreProperties>
</file>