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46"/>
        <w:rPr>
          <w:sz w:val="20"/>
        </w:rPr>
      </w:pPr>
      <w:r>
        <w:rPr>
          <w:sz w:val="20"/>
        </w:rPr>
        <w:drawing>
          <wp:inline distT="0" distB="0" distL="0" distR="0">
            <wp:extent cx="884681" cy="99526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681" cy="9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6"/>
      </w:tblGrid>
      <w:tr>
        <w:trPr>
          <w:trHeight w:val="288" w:hRule="atLeast"/>
        </w:trPr>
        <w:tc>
          <w:tcPr>
            <w:tcW w:w="7726" w:type="dxa"/>
          </w:tcPr>
          <w:p>
            <w:pPr>
              <w:pStyle w:val="TableParagraph"/>
              <w:spacing w:line="266" w:lineRule="exact"/>
              <w:ind w:left="196" w:right="198"/>
              <w:jc w:val="center"/>
              <w:rPr>
                <w:sz w:val="24"/>
              </w:rPr>
            </w:pPr>
            <w:r>
              <w:rPr>
                <w:sz w:val="24"/>
              </w:rPr>
              <w:t>МИНОБРНАУКИ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</w:tr>
      <w:tr>
        <w:trPr>
          <w:trHeight w:val="1290" w:hRule="atLeast"/>
        </w:trPr>
        <w:tc>
          <w:tcPr>
            <w:tcW w:w="7726" w:type="dxa"/>
          </w:tcPr>
          <w:p>
            <w:pPr>
              <w:pStyle w:val="TableParagraph"/>
              <w:spacing w:line="216" w:lineRule="auto" w:before="35"/>
              <w:ind w:left="200" w:right="198"/>
              <w:jc w:val="center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  <w:p>
            <w:pPr>
              <w:pStyle w:val="TableParagraph"/>
              <w:spacing w:line="256" w:lineRule="exact"/>
              <w:ind w:left="19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«МИРЭА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Российский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технологический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университет»</w:t>
            </w:r>
          </w:p>
          <w:p>
            <w:pPr>
              <w:pStyle w:val="TableParagraph"/>
              <w:spacing w:line="348" w:lineRule="exact" w:before="134"/>
              <w:ind w:left="200" w:right="19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РТУ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МИРЭА</w:t>
            </w:r>
          </w:p>
        </w:tc>
      </w:tr>
    </w:tbl>
    <w:p>
      <w:pPr>
        <w:pStyle w:val="BodyText"/>
        <w:spacing w:before="10"/>
        <w:rPr>
          <w:sz w:val="21"/>
        </w:rPr>
      </w:pPr>
      <w:r>
        <w:rPr/>
        <w:pict>
          <v:shape style="position:absolute;margin-left:106.75pt;margin-top:14.553741pt;width:441pt;height:3.1pt;mso-position-horizontal-relative:page;mso-position-vertical-relative:paragraph;z-index:-15728640;mso-wrap-distance-left:0;mso-wrap-distance-right:0" coordorigin="2135,291" coordsize="8820,62" path="m10955,331l2135,333,2135,353,10955,351,10955,331xm10955,291l2135,293,2135,313,10955,311,10955,29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8"/>
        <w:rPr>
          <w:sz w:val="27"/>
        </w:rPr>
      </w:pPr>
    </w:p>
    <w:tbl>
      <w:tblPr>
        <w:tblW w:w="0" w:type="auto"/>
        <w:jc w:val="left"/>
        <w:tblInd w:w="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6"/>
        <w:gridCol w:w="4765"/>
      </w:tblGrid>
      <w:tr>
        <w:trPr>
          <w:trHeight w:val="1595" w:hRule="atLeast"/>
        </w:trPr>
        <w:tc>
          <w:tcPr>
            <w:tcW w:w="4866" w:type="dxa"/>
          </w:tcPr>
          <w:p>
            <w:pPr>
              <w:pStyle w:val="TableParagraph"/>
              <w:spacing w:line="308" w:lineRule="exact"/>
              <w:ind w:left="200" w:right="2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ПРИНЯТО</w:t>
            </w:r>
          </w:p>
          <w:p>
            <w:pPr>
              <w:pStyle w:val="TableParagraph"/>
              <w:ind w:left="200" w:right="229"/>
              <w:jc w:val="center"/>
              <w:rPr>
                <w:sz w:val="28"/>
              </w:rPr>
            </w:pPr>
            <w:r>
              <w:rPr>
                <w:sz w:val="28"/>
              </w:rPr>
              <w:t>решением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Ученого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совета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Института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ИНТЕГУ</w:t>
            </w:r>
          </w:p>
          <w:p>
            <w:pPr>
              <w:pStyle w:val="TableParagraph"/>
              <w:tabs>
                <w:tab w:pos="1279" w:val="left" w:leader="none"/>
                <w:tab w:pos="3513" w:val="left" w:leader="none"/>
                <w:tab w:pos="3748" w:val="left" w:leader="none"/>
                <w:tab w:pos="4425" w:val="left" w:leader="none"/>
              </w:tabs>
              <w:spacing w:line="322" w:lineRule="exact"/>
              <w:ind w:left="1150" w:right="280" w:hanging="89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20_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4"/>
                <w:sz w:val="28"/>
              </w:rPr>
              <w:t>г.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3"/>
                <w:sz w:val="28"/>
              </w:rPr>
              <w:t>протокол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№</w:t>
            </w:r>
            <w:r>
              <w:rPr>
                <w:sz w:val="28"/>
                <w:u w:val="single"/>
              </w:rPr>
              <w:t> </w:t>
              <w:tab/>
              <w:tab/>
            </w:r>
          </w:p>
        </w:tc>
        <w:tc>
          <w:tcPr>
            <w:tcW w:w="4765" w:type="dxa"/>
          </w:tcPr>
          <w:p>
            <w:pPr>
              <w:pStyle w:val="TableParagraph"/>
              <w:spacing w:line="308" w:lineRule="exact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  <w:p>
            <w:pPr>
              <w:pStyle w:val="TableParagraph"/>
              <w:spacing w:line="32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Института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ИНТЕГУ</w:t>
            </w:r>
          </w:p>
          <w:p>
            <w:pPr>
              <w:pStyle w:val="TableParagraph"/>
              <w:tabs>
                <w:tab w:pos="4493" w:val="left" w:leader="none"/>
              </w:tabs>
              <w:ind w:left="96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  <w:p>
            <w:pPr>
              <w:pStyle w:val="TableParagraph"/>
              <w:tabs>
                <w:tab w:pos="725" w:val="left" w:leader="none"/>
                <w:tab w:pos="2958" w:val="left" w:leader="none"/>
                <w:tab w:pos="3865" w:val="left" w:leader="none"/>
              </w:tabs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</w:tc>
      </w:tr>
    </w:tbl>
    <w:p>
      <w:pPr>
        <w:pStyle w:val="BodyText"/>
        <w:spacing w:before="7"/>
        <w:rPr>
          <w:sz w:val="6"/>
        </w:rPr>
      </w:pPr>
    </w:p>
    <w:p>
      <w:pPr>
        <w:pStyle w:val="Title"/>
        <w:spacing w:line="322" w:lineRule="exact" w:before="87"/>
      </w:pPr>
      <w:r>
        <w:rPr/>
        <w:t>ПРОГРАММА</w:t>
      </w:r>
    </w:p>
    <w:p>
      <w:pPr>
        <w:pStyle w:val="Title"/>
        <w:ind w:left="1633"/>
      </w:pPr>
      <w:r>
        <w:rPr/>
        <w:t>ГОСУДАРСТВЕННОЙ</w:t>
      </w:r>
      <w:r>
        <w:rPr>
          <w:spacing w:val="-9"/>
        </w:rPr>
        <w:t> </w:t>
      </w:r>
      <w:r>
        <w:rPr/>
        <w:t>ИТОГОВОЙ</w:t>
      </w:r>
      <w:r>
        <w:rPr>
          <w:spacing w:val="-9"/>
        </w:rPr>
        <w:t> </w:t>
      </w:r>
      <w:r>
        <w:rPr/>
        <w:t>АТТЕСТАЦИИ</w:t>
      </w:r>
    </w:p>
    <w:p>
      <w:pPr>
        <w:pStyle w:val="BodyText"/>
        <w:spacing w:before="8"/>
        <w:rPr>
          <w:b/>
          <w:sz w:val="23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3"/>
        <w:gridCol w:w="190"/>
        <w:gridCol w:w="1952"/>
        <w:gridCol w:w="6305"/>
      </w:tblGrid>
      <w:tr>
        <w:trPr>
          <w:trHeight w:val="430" w:hRule="atLeast"/>
        </w:trPr>
        <w:tc>
          <w:tcPr>
            <w:tcW w:w="3475" w:type="dxa"/>
            <w:gridSpan w:val="3"/>
          </w:tcPr>
          <w:p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63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9" w:lineRule="exact"/>
              <w:ind w:left="1329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38.03.05</w:t>
            </w:r>
            <w:r>
              <w:rPr>
                <w:b/>
                <w:spacing w:val="-10"/>
                <w:w w:val="95"/>
                <w:sz w:val="28"/>
              </w:rPr>
              <w:t> </w:t>
            </w:r>
            <w:r>
              <w:rPr>
                <w:b/>
                <w:spacing w:val="-1"/>
                <w:w w:val="95"/>
                <w:sz w:val="28"/>
              </w:rPr>
              <w:t>Бизнес-информатика</w:t>
            </w:r>
          </w:p>
        </w:tc>
      </w:tr>
      <w:tr>
        <w:trPr>
          <w:trHeight w:val="475" w:hRule="atLeast"/>
        </w:trPr>
        <w:tc>
          <w:tcPr>
            <w:tcW w:w="13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0"/>
              <w:ind w:left="2224" w:right="222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(код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наименование)</w:t>
            </w:r>
          </w:p>
        </w:tc>
      </w:tr>
      <w:tr>
        <w:trPr>
          <w:trHeight w:val="556" w:hRule="atLeast"/>
        </w:trPr>
        <w:tc>
          <w:tcPr>
            <w:tcW w:w="1333" w:type="dxa"/>
          </w:tcPr>
          <w:p>
            <w:pPr>
              <w:pStyle w:val="TableParagraph"/>
              <w:spacing w:before="112"/>
              <w:ind w:left="200"/>
              <w:rPr>
                <w:sz w:val="28"/>
              </w:rPr>
            </w:pPr>
            <w:r>
              <w:rPr>
                <w:sz w:val="28"/>
              </w:rPr>
              <w:t>Профиль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Архитектура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предприятия</w:t>
            </w:r>
          </w:p>
        </w:tc>
      </w:tr>
      <w:tr>
        <w:trPr>
          <w:trHeight w:val="475" w:hRule="atLeast"/>
        </w:trPr>
        <w:tc>
          <w:tcPr>
            <w:tcW w:w="13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0"/>
              <w:ind w:left="1267"/>
              <w:rPr>
                <w:i/>
                <w:sz w:val="20"/>
              </w:rPr>
            </w:pPr>
            <w:r>
              <w:rPr>
                <w:i/>
                <w:sz w:val="20"/>
              </w:rPr>
              <w:t>(код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наименование)</w:t>
            </w:r>
          </w:p>
        </w:tc>
      </w:tr>
      <w:tr>
        <w:trPr>
          <w:trHeight w:val="877" w:hRule="atLeast"/>
        </w:trPr>
        <w:tc>
          <w:tcPr>
            <w:tcW w:w="1333" w:type="dxa"/>
          </w:tcPr>
          <w:p>
            <w:pPr>
              <w:pStyle w:val="TableParagraph"/>
              <w:spacing w:before="8"/>
              <w:rPr>
                <w:b/>
                <w:sz w:val="37"/>
              </w:rPr>
            </w:pPr>
          </w:p>
          <w:p>
            <w:pPr>
              <w:pStyle w:val="TableParagraph"/>
              <w:ind w:left="200"/>
              <w:rPr>
                <w:sz w:val="28"/>
              </w:rPr>
            </w:pPr>
            <w:r>
              <w:rPr>
                <w:spacing w:val="-1"/>
                <w:sz w:val="28"/>
              </w:rPr>
              <w:t>Институт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5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3445" w:right="283" w:hanging="3155"/>
              <w:rPr>
                <w:b/>
                <w:sz w:val="28"/>
              </w:rPr>
            </w:pPr>
            <w:r>
              <w:rPr>
                <w:b/>
                <w:sz w:val="28"/>
              </w:rPr>
              <w:t>инновационных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технологий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государственного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управления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(ИНТЕГУ)</w:t>
            </w:r>
          </w:p>
        </w:tc>
      </w:tr>
      <w:tr>
        <w:trPr>
          <w:trHeight w:val="476" w:hRule="atLeast"/>
        </w:trPr>
        <w:tc>
          <w:tcPr>
            <w:tcW w:w="13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1"/>
              <w:ind w:left="748"/>
              <w:rPr>
                <w:i/>
                <w:sz w:val="20"/>
              </w:rPr>
            </w:pPr>
            <w:r>
              <w:rPr>
                <w:i/>
                <w:sz w:val="20"/>
              </w:rPr>
              <w:t>(краткое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полное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наименование)</w:t>
            </w:r>
          </w:p>
        </w:tc>
      </w:tr>
      <w:tr>
        <w:trPr>
          <w:trHeight w:val="555" w:hRule="atLeast"/>
        </w:trPr>
        <w:tc>
          <w:tcPr>
            <w:tcW w:w="3475" w:type="dxa"/>
            <w:gridSpan w:val="3"/>
          </w:tcPr>
          <w:p>
            <w:pPr>
              <w:pStyle w:val="TableParagraph"/>
              <w:spacing w:before="112"/>
              <w:ind w:left="200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обучения</w:t>
            </w:r>
          </w:p>
        </w:tc>
        <w:tc>
          <w:tcPr>
            <w:tcW w:w="63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246" w:right="22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очная</w:t>
            </w:r>
          </w:p>
        </w:tc>
      </w:tr>
      <w:tr>
        <w:trPr>
          <w:trHeight w:val="476" w:hRule="atLeast"/>
        </w:trPr>
        <w:tc>
          <w:tcPr>
            <w:tcW w:w="13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0"/>
              <w:ind w:left="1358"/>
              <w:rPr>
                <w:i/>
                <w:sz w:val="20"/>
              </w:rPr>
            </w:pPr>
            <w:r>
              <w:rPr>
                <w:i/>
                <w:sz w:val="20"/>
              </w:rPr>
              <w:t>(очная,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очно-заочная,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заочная)</w:t>
            </w:r>
          </w:p>
        </w:tc>
      </w:tr>
      <w:tr>
        <w:trPr>
          <w:trHeight w:val="555" w:hRule="atLeast"/>
        </w:trPr>
        <w:tc>
          <w:tcPr>
            <w:tcW w:w="3475" w:type="dxa"/>
            <w:gridSpan w:val="3"/>
          </w:tcPr>
          <w:p>
            <w:pPr>
              <w:pStyle w:val="TableParagraph"/>
              <w:spacing w:before="112"/>
              <w:ind w:left="20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63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368"/>
              <w:rPr>
                <w:b/>
                <w:sz w:val="28"/>
              </w:rPr>
            </w:pPr>
            <w:r>
              <w:rPr>
                <w:b/>
                <w:sz w:val="28"/>
              </w:rPr>
              <w:t>прикладной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бакалавриат</w:t>
            </w:r>
          </w:p>
        </w:tc>
      </w:tr>
      <w:tr>
        <w:trPr>
          <w:trHeight w:val="415" w:hRule="atLeast"/>
        </w:trPr>
        <w:tc>
          <w:tcPr>
            <w:tcW w:w="13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0"/>
              <w:ind w:left="1156"/>
              <w:rPr>
                <w:i/>
                <w:sz w:val="20"/>
              </w:rPr>
            </w:pPr>
            <w:r>
              <w:rPr>
                <w:i/>
                <w:sz w:val="20"/>
              </w:rPr>
              <w:t>(академический,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прикладной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бакалавриат)</w:t>
            </w:r>
          </w:p>
        </w:tc>
      </w:tr>
      <w:tr>
        <w:trPr>
          <w:trHeight w:val="523" w:hRule="atLeast"/>
        </w:trPr>
        <w:tc>
          <w:tcPr>
            <w:tcW w:w="3475" w:type="dxa"/>
            <w:gridSpan w:val="3"/>
          </w:tcPr>
          <w:p>
            <w:pPr>
              <w:pStyle w:val="TableParagraph"/>
              <w:spacing w:before="52"/>
              <w:ind w:left="200"/>
              <w:rPr>
                <w:sz w:val="28"/>
              </w:rPr>
            </w:pPr>
            <w:r>
              <w:rPr>
                <w:sz w:val="28"/>
              </w:rPr>
              <w:t>Квалификация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выпускника</w:t>
            </w:r>
          </w:p>
        </w:tc>
        <w:tc>
          <w:tcPr>
            <w:tcW w:w="6305" w:type="dxa"/>
          </w:tcPr>
          <w:p>
            <w:pPr>
              <w:pStyle w:val="TableParagraph"/>
              <w:tabs>
                <w:tab w:pos="2611" w:val="left" w:leader="none"/>
                <w:tab w:pos="6261" w:val="left" w:leader="none"/>
              </w:tabs>
              <w:spacing w:before="52"/>
              <w:ind w:left="191"/>
              <w:rPr>
                <w:b/>
                <w:sz w:val="28"/>
              </w:rPr>
            </w:pPr>
            <w:r>
              <w:rPr>
                <w:w w:val="99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  <w:r>
              <w:rPr>
                <w:b/>
                <w:sz w:val="28"/>
                <w:u w:val="single"/>
              </w:rPr>
              <w:t>Бакалавр</w:t>
              <w:tab/>
            </w:r>
          </w:p>
        </w:tc>
      </w:tr>
      <w:tr>
        <w:trPr>
          <w:trHeight w:val="889" w:hRule="atLeast"/>
        </w:trPr>
        <w:tc>
          <w:tcPr>
            <w:tcW w:w="1333" w:type="dxa"/>
          </w:tcPr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Кафедра</w:t>
            </w:r>
          </w:p>
        </w:tc>
        <w:tc>
          <w:tcPr>
            <w:tcW w:w="1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5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3546" w:right="312" w:hanging="3434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информационных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технологий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государственном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управлении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(ИТГУ)</w:t>
            </w:r>
          </w:p>
        </w:tc>
      </w:tr>
      <w:tr>
        <w:trPr>
          <w:trHeight w:val="302" w:hRule="atLeast"/>
        </w:trPr>
        <w:tc>
          <w:tcPr>
            <w:tcW w:w="13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5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164" w:lineRule="exact" w:before="119"/>
              <w:ind w:left="799"/>
              <w:rPr>
                <w:i/>
                <w:sz w:val="16"/>
              </w:rPr>
            </w:pPr>
            <w:r>
              <w:rPr>
                <w:i/>
                <w:sz w:val="16"/>
              </w:rPr>
              <w:t>(краткое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полное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наименование кафедры,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разработавшей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программу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ГИА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реализующей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ее)</w:t>
            </w:r>
          </w:p>
        </w:tc>
      </w:tr>
    </w:tbl>
    <w:p>
      <w:pPr>
        <w:pStyle w:val="BodyText"/>
        <w:spacing w:before="165"/>
        <w:ind w:left="1633" w:right="1628"/>
        <w:jc w:val="center"/>
      </w:pPr>
      <w:r>
        <w:rPr/>
        <w:t>Москва</w:t>
      </w:r>
      <w:r>
        <w:rPr>
          <w:spacing w:val="-3"/>
        </w:rPr>
        <w:t> </w:t>
      </w:r>
      <w:r>
        <w:rPr/>
        <w:t>2020</w:t>
      </w:r>
    </w:p>
    <w:p>
      <w:pPr>
        <w:spacing w:after="0"/>
        <w:jc w:val="center"/>
        <w:sectPr>
          <w:type w:val="continuous"/>
          <w:pgSz w:w="12240" w:h="15840"/>
          <w:pgMar w:top="560" w:bottom="280" w:left="150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0"/>
        <w:gridCol w:w="4862"/>
      </w:tblGrid>
      <w:tr>
        <w:trPr>
          <w:trHeight w:val="317" w:hRule="atLeast"/>
        </w:trPr>
        <w:tc>
          <w:tcPr>
            <w:tcW w:w="4490" w:type="dxa"/>
          </w:tcPr>
          <w:p>
            <w:pPr>
              <w:pStyle w:val="TableParagraph"/>
              <w:tabs>
                <w:tab w:pos="4377" w:val="left" w:leader="none"/>
                <w:tab w:pos="5299" w:val="left" w:leader="none"/>
              </w:tabs>
              <w:spacing w:line="298" w:lineRule="exact"/>
              <w:ind w:left="200" w:right="-821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ГИА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разработана</w:t>
              <w:tab/>
            </w:r>
            <w:r>
              <w:rPr>
                <w:w w:val="99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862" w:type="dxa"/>
          </w:tcPr>
          <w:p>
            <w:pPr>
              <w:pStyle w:val="TableParagraph"/>
              <w:tabs>
                <w:tab w:pos="5289" w:val="left" w:leader="none"/>
              </w:tabs>
              <w:spacing w:line="298" w:lineRule="exact"/>
              <w:ind w:left="809" w:right="-432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  <w:u w:val="single"/>
              </w:rPr>
              <w:t>к.т.н.</w:t>
            </w:r>
            <w:r>
              <w:rPr>
                <w:b/>
                <w:spacing w:val="-14"/>
                <w:sz w:val="28"/>
                <w:u w:val="single"/>
              </w:rPr>
              <w:t> </w:t>
            </w:r>
            <w:r>
              <w:rPr>
                <w:b/>
                <w:spacing w:val="-3"/>
                <w:sz w:val="28"/>
                <w:u w:val="single"/>
              </w:rPr>
              <w:t>доцент</w:t>
            </w:r>
            <w:r>
              <w:rPr>
                <w:b/>
                <w:spacing w:val="-14"/>
                <w:sz w:val="28"/>
                <w:u w:val="single"/>
              </w:rPr>
              <w:t> </w:t>
            </w:r>
            <w:r>
              <w:rPr>
                <w:b/>
                <w:spacing w:val="-3"/>
                <w:sz w:val="28"/>
                <w:u w:val="single"/>
              </w:rPr>
              <w:t>Д.С.</w:t>
            </w:r>
            <w:r>
              <w:rPr>
                <w:b/>
                <w:spacing w:val="-14"/>
                <w:sz w:val="28"/>
                <w:u w:val="single"/>
              </w:rPr>
              <w:t> </w:t>
            </w:r>
            <w:r>
              <w:rPr>
                <w:b/>
                <w:spacing w:val="-2"/>
                <w:sz w:val="28"/>
                <w:u w:val="single"/>
              </w:rPr>
              <w:t>Шемончук</w:t>
              <w:tab/>
            </w:r>
          </w:p>
        </w:tc>
      </w:tr>
      <w:tr>
        <w:trPr>
          <w:trHeight w:val="232" w:hRule="atLeast"/>
        </w:trPr>
        <w:tc>
          <w:tcPr>
            <w:tcW w:w="44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62" w:type="dxa"/>
          </w:tcPr>
          <w:p>
            <w:pPr>
              <w:pStyle w:val="TableParagraph"/>
              <w:spacing w:line="210" w:lineRule="exact" w:before="2"/>
              <w:ind w:left="516"/>
              <w:rPr>
                <w:i/>
                <w:sz w:val="20"/>
              </w:rPr>
            </w:pPr>
            <w:r>
              <w:rPr>
                <w:i/>
                <w:sz w:val="20"/>
              </w:rPr>
              <w:t>(степень, звание,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Фамилия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И.О.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разработчиков)</w:t>
            </w:r>
          </w:p>
        </w:tc>
      </w:tr>
    </w:tbl>
    <w:p>
      <w:pPr>
        <w:pStyle w:val="BodyText"/>
        <w:spacing w:before="10" w:after="1"/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6"/>
        <w:gridCol w:w="3048"/>
      </w:tblGrid>
      <w:tr>
        <w:trPr>
          <w:trHeight w:val="314" w:hRule="atLeast"/>
        </w:trPr>
        <w:tc>
          <w:tcPr>
            <w:tcW w:w="7504" w:type="dxa"/>
            <w:gridSpan w:val="2"/>
          </w:tcPr>
          <w:p>
            <w:pPr>
              <w:pStyle w:val="TableParagraph"/>
              <w:spacing w:line="295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ГИА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рассмотрена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принята</w:t>
            </w:r>
          </w:p>
        </w:tc>
      </w:tr>
      <w:tr>
        <w:trPr>
          <w:trHeight w:val="324" w:hRule="atLeast"/>
        </w:trPr>
        <w:tc>
          <w:tcPr>
            <w:tcW w:w="4456" w:type="dxa"/>
          </w:tcPr>
          <w:p>
            <w:pPr>
              <w:pStyle w:val="TableParagraph"/>
              <w:tabs>
                <w:tab w:pos="3124" w:val="left" w:leader="none"/>
                <w:tab w:pos="6062" w:val="left" w:leader="none"/>
              </w:tabs>
              <w:spacing w:line="305" w:lineRule="exact"/>
              <w:ind w:left="200" w:right="-16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заседании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кафедры</w:t>
              <w:tab/>
            </w:r>
            <w:r>
              <w:rPr>
                <w:w w:val="99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048" w:type="dxa"/>
          </w:tcPr>
          <w:p>
            <w:pPr>
              <w:pStyle w:val="TableParagraph"/>
              <w:tabs>
                <w:tab w:pos="5323" w:val="left" w:leader="none"/>
              </w:tabs>
              <w:spacing w:line="305" w:lineRule="exact"/>
              <w:ind w:left="1606" w:right="-229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ИТГУ</w:t>
              <w:tab/>
            </w:r>
          </w:p>
        </w:tc>
      </w:tr>
      <w:tr>
        <w:trPr>
          <w:trHeight w:val="232" w:hRule="atLeast"/>
        </w:trPr>
        <w:tc>
          <w:tcPr>
            <w:tcW w:w="44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spacing w:line="210" w:lineRule="exact" w:before="2"/>
              <w:ind w:left="1150"/>
              <w:rPr>
                <w:i/>
                <w:sz w:val="20"/>
              </w:rPr>
            </w:pPr>
            <w:r>
              <w:rPr>
                <w:i/>
                <w:sz w:val="20"/>
              </w:rPr>
              <w:t>(название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кафедры)</w:t>
            </w:r>
          </w:p>
        </w:tc>
      </w:tr>
    </w:tbl>
    <w:p>
      <w:pPr>
        <w:pStyle w:val="BodyText"/>
        <w:tabs>
          <w:tab w:pos="4673" w:val="left" w:leader="none"/>
          <w:tab w:pos="6062" w:val="left" w:leader="none"/>
          <w:tab w:pos="6901" w:val="left" w:leader="none"/>
          <w:tab w:pos="7985" w:val="left" w:leader="none"/>
        </w:tabs>
        <w:spacing w:line="319" w:lineRule="exact"/>
        <w:ind w:left="199"/>
      </w:pPr>
      <w:r>
        <w:rPr/>
        <w:t>Протокол</w:t>
      </w:r>
      <w:r>
        <w:rPr>
          <w:spacing w:val="-1"/>
        </w:rPr>
        <w:t> </w:t>
      </w:r>
      <w:r>
        <w:rPr/>
        <w:t>заседания</w:t>
      </w:r>
      <w:r>
        <w:rPr>
          <w:spacing w:val="-1"/>
        </w:rPr>
        <w:t> </w:t>
      </w:r>
      <w:r>
        <w:rPr/>
        <w:t>кафедры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spacing w:val="3"/>
        </w:rPr>
        <w:t> </w:t>
      </w:r>
      <w:r>
        <w:rPr/>
        <w:t>№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9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4"/>
        <w:gridCol w:w="3111"/>
      </w:tblGrid>
      <w:tr>
        <w:trPr>
          <w:trHeight w:val="639" w:hRule="atLeast"/>
        </w:trPr>
        <w:tc>
          <w:tcPr>
            <w:tcW w:w="6204" w:type="dxa"/>
          </w:tcPr>
          <w:p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>
            <w:pPr>
              <w:pStyle w:val="TableParagraph"/>
              <w:tabs>
                <w:tab w:pos="3263" w:val="left" w:leader="none"/>
                <w:tab w:pos="7128" w:val="left" w:leader="none"/>
              </w:tabs>
              <w:spacing w:line="311" w:lineRule="exact"/>
              <w:ind w:left="200" w:right="-936"/>
              <w:rPr>
                <w:sz w:val="28"/>
              </w:rPr>
            </w:pPr>
            <w:r>
              <w:rPr>
                <w:sz w:val="28"/>
              </w:rPr>
              <w:t>заведующего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кафедрой</w:t>
              <w:tab/>
            </w:r>
            <w:r>
              <w:rPr>
                <w:w w:val="99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111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tabs>
                <w:tab w:pos="3575" w:val="left" w:leader="none"/>
              </w:tabs>
              <w:spacing w:line="311" w:lineRule="exact"/>
              <w:ind w:left="924" w:right="-476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Д.С. Шемончук</w:t>
              <w:tab/>
            </w:r>
          </w:p>
        </w:tc>
      </w:tr>
      <w:tr>
        <w:trPr>
          <w:trHeight w:val="232" w:hRule="atLeast"/>
        </w:trPr>
        <w:tc>
          <w:tcPr>
            <w:tcW w:w="6204" w:type="dxa"/>
          </w:tcPr>
          <w:p>
            <w:pPr>
              <w:pStyle w:val="TableParagraph"/>
              <w:spacing w:line="210" w:lineRule="exact" w:before="2"/>
              <w:ind w:right="9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(подпись)</w:t>
            </w:r>
          </w:p>
        </w:tc>
        <w:tc>
          <w:tcPr>
            <w:tcW w:w="3111" w:type="dxa"/>
          </w:tcPr>
          <w:p>
            <w:pPr>
              <w:pStyle w:val="TableParagraph"/>
              <w:spacing w:line="210" w:lineRule="exact" w:before="2"/>
              <w:ind w:left="1251"/>
              <w:rPr>
                <w:i/>
                <w:sz w:val="20"/>
              </w:rPr>
            </w:pPr>
            <w:r>
              <w:rPr>
                <w:i/>
                <w:sz w:val="20"/>
              </w:rPr>
              <w:t>(И.О.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Фамилия)</w:t>
            </w:r>
          </w:p>
        </w:tc>
      </w:tr>
    </w:tbl>
    <w:p>
      <w:pPr>
        <w:spacing w:after="0" w:line="210" w:lineRule="exact"/>
        <w:rPr>
          <w:sz w:val="20"/>
        </w:rPr>
        <w:sectPr>
          <w:headerReference w:type="default" r:id="rId6"/>
          <w:pgSz w:w="12240" w:h="15840"/>
          <w:pgMar w:header="727" w:footer="0" w:top="980" w:bottom="280" w:left="1500" w:right="660"/>
          <w:pgNumType w:start="2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94" w:val="left" w:leader="none"/>
        </w:tabs>
        <w:spacing w:line="240" w:lineRule="auto" w:before="87" w:after="0"/>
        <w:ind w:left="1193" w:right="0" w:hanging="284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> </w:t>
      </w:r>
      <w:r>
        <w:rPr>
          <w:sz w:val="28"/>
        </w:rPr>
        <w:t>положения</w:t>
      </w:r>
    </w:p>
    <w:p>
      <w:pPr>
        <w:pStyle w:val="BodyText"/>
        <w:spacing w:before="95"/>
        <w:ind w:left="910"/>
        <w:jc w:val="both"/>
      </w:pPr>
      <w:r>
        <w:rPr/>
        <w:t>Программа</w:t>
      </w:r>
      <w:r>
        <w:rPr>
          <w:spacing w:val="-7"/>
        </w:rPr>
        <w:t> </w:t>
      </w:r>
      <w:r>
        <w:rPr/>
        <w:t>итоговой</w:t>
      </w:r>
      <w:r>
        <w:rPr>
          <w:spacing w:val="-7"/>
        </w:rPr>
        <w:t> </w:t>
      </w:r>
      <w:r>
        <w:rPr/>
        <w:t>(государственной</w:t>
      </w:r>
      <w:r>
        <w:rPr>
          <w:spacing w:val="-7"/>
        </w:rPr>
        <w:t> </w:t>
      </w:r>
      <w:r>
        <w:rPr/>
        <w:t>итоговой)</w:t>
      </w:r>
      <w:r>
        <w:rPr>
          <w:spacing w:val="-8"/>
        </w:rPr>
        <w:t> </w:t>
      </w:r>
      <w:r>
        <w:rPr/>
        <w:t>аттестации</w:t>
      </w:r>
      <w:r>
        <w:rPr>
          <w:spacing w:val="-7"/>
        </w:rPr>
        <w:t> </w:t>
      </w:r>
      <w:r>
        <w:rPr/>
        <w:t>составлена</w:t>
      </w:r>
    </w:p>
    <w:p>
      <w:pPr>
        <w:pStyle w:val="BodyText"/>
        <w:spacing w:line="312" w:lineRule="auto" w:before="97"/>
        <w:ind w:left="199" w:right="190" w:firstLine="710"/>
        <w:jc w:val="both"/>
      </w:pPr>
      <w:r>
        <w:rPr/>
        <w:t>в</w:t>
      </w:r>
      <w:r>
        <w:rPr>
          <w:spacing w:val="-7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Порядком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государственной</w:t>
      </w:r>
      <w:r>
        <w:rPr>
          <w:spacing w:val="-6"/>
        </w:rPr>
        <w:t> </w:t>
      </w:r>
      <w:r>
        <w:rPr/>
        <w:t>итоговой</w:t>
      </w:r>
      <w:r>
        <w:rPr>
          <w:spacing w:val="-6"/>
        </w:rPr>
        <w:t> </w:t>
      </w:r>
      <w:r>
        <w:rPr/>
        <w:t>аттеста-</w:t>
      </w:r>
      <w:r>
        <w:rPr>
          <w:spacing w:val="-67"/>
        </w:rPr>
        <w:t> </w:t>
      </w:r>
      <w:r>
        <w:rPr/>
        <w:t>ции по образовательным программам высшего образования – программам бака-</w:t>
      </w:r>
      <w:r>
        <w:rPr>
          <w:spacing w:val="1"/>
        </w:rPr>
        <w:t> </w:t>
      </w:r>
      <w:r>
        <w:rPr/>
        <w:t>лавриата,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специалитета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магистратуры</w:t>
      </w:r>
      <w:r>
        <w:rPr>
          <w:spacing w:val="1"/>
        </w:rPr>
        <w:t> </w:t>
      </w:r>
      <w:r>
        <w:rPr/>
        <w:t>(СМКО</w:t>
      </w:r>
      <w:r>
        <w:rPr>
          <w:spacing w:val="-67"/>
        </w:rPr>
        <w:t> </w:t>
      </w:r>
      <w:r>
        <w:rPr/>
        <w:t>МИРЭА</w:t>
      </w:r>
      <w:r>
        <w:rPr>
          <w:spacing w:val="1"/>
        </w:rPr>
        <w:t> </w:t>
      </w:r>
      <w:r>
        <w:rPr/>
        <w:t>7.5.1/03.П.30);</w:t>
      </w:r>
    </w:p>
    <w:p>
      <w:pPr>
        <w:pStyle w:val="BodyText"/>
        <w:spacing w:line="312" w:lineRule="auto" w:before="1"/>
        <w:ind w:left="199" w:right="192" w:firstLine="710"/>
        <w:jc w:val="both"/>
      </w:pPr>
      <w:r>
        <w:rPr>
          <w:spacing w:val="-1"/>
        </w:rPr>
        <w:t>требованиями</w:t>
      </w:r>
      <w:r>
        <w:rPr>
          <w:spacing w:val="-17"/>
        </w:rPr>
        <w:t> </w:t>
      </w:r>
      <w:r>
        <w:rPr>
          <w:spacing w:val="-1"/>
        </w:rPr>
        <w:t>федерального</w:t>
      </w:r>
      <w:r>
        <w:rPr>
          <w:spacing w:val="-16"/>
        </w:rPr>
        <w:t> </w:t>
      </w:r>
      <w:r>
        <w:rPr/>
        <w:t>государственного</w:t>
      </w:r>
      <w:r>
        <w:rPr>
          <w:spacing w:val="-15"/>
        </w:rPr>
        <w:t> </w:t>
      </w:r>
      <w:r>
        <w:rPr/>
        <w:t>образовательного</w:t>
      </w:r>
      <w:r>
        <w:rPr>
          <w:spacing w:val="-16"/>
        </w:rPr>
        <w:t> </w:t>
      </w:r>
      <w:r>
        <w:rPr/>
        <w:t>стандарта</w:t>
      </w:r>
      <w:r>
        <w:rPr>
          <w:spacing w:val="-68"/>
        </w:rPr>
        <w:t> </w:t>
      </w:r>
      <w:r>
        <w:rPr/>
        <w:t>высшего образования по направлению подготовки 38.03.05 «Бизнес-информа-</w:t>
      </w:r>
      <w:r>
        <w:rPr>
          <w:spacing w:val="1"/>
        </w:rPr>
        <w:t> </w:t>
      </w:r>
      <w:r>
        <w:rPr/>
        <w:t>тика»</w:t>
      </w:r>
      <w:r>
        <w:rPr>
          <w:spacing w:val="-4"/>
        </w:rPr>
        <w:t> </w:t>
      </w:r>
      <w:r>
        <w:rPr/>
        <w:t>(уровень</w:t>
      </w:r>
      <w:r>
        <w:rPr>
          <w:spacing w:val="-6"/>
        </w:rPr>
        <w:t> </w:t>
      </w:r>
      <w:r>
        <w:rPr/>
        <w:t>бакалавриата),</w:t>
      </w:r>
      <w:r>
        <w:rPr>
          <w:spacing w:val="-1"/>
        </w:rPr>
        <w:t> </w:t>
      </w:r>
      <w:r>
        <w:rPr/>
        <w:t>утвержденного</w:t>
      </w:r>
      <w:r>
        <w:rPr>
          <w:spacing w:val="-3"/>
        </w:rPr>
        <w:t> </w:t>
      </w:r>
      <w:r>
        <w:rPr/>
        <w:t>приказом</w:t>
      </w:r>
      <w:r>
        <w:rPr>
          <w:spacing w:val="-2"/>
        </w:rPr>
        <w:t> </w:t>
      </w:r>
      <w:r>
        <w:rPr/>
        <w:t>Минобрнауки</w:t>
      </w:r>
      <w:r>
        <w:rPr>
          <w:spacing w:val="-4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от</w:t>
      </w:r>
    </w:p>
    <w:p>
      <w:pPr>
        <w:pStyle w:val="BodyText"/>
        <w:spacing w:before="2"/>
        <w:ind w:left="199"/>
        <w:jc w:val="both"/>
      </w:pPr>
      <w:r>
        <w:rPr/>
        <w:t>«11»</w:t>
      </w:r>
      <w:r>
        <w:rPr>
          <w:spacing w:val="-3"/>
        </w:rPr>
        <w:t> </w:t>
      </w:r>
      <w:r>
        <w:rPr/>
        <w:t>августа 2016</w:t>
      </w:r>
      <w:r>
        <w:rPr>
          <w:spacing w:val="-3"/>
        </w:rPr>
        <w:t> </w:t>
      </w:r>
      <w:r>
        <w:rPr/>
        <w:t>г. №002</w:t>
      </w:r>
      <w:r>
        <w:rPr>
          <w:spacing w:val="-3"/>
        </w:rPr>
        <w:t> </w:t>
      </w:r>
      <w:r>
        <w:rPr/>
        <w:t>(ФГОС</w:t>
      </w:r>
      <w:r>
        <w:rPr>
          <w:spacing w:val="-1"/>
        </w:rPr>
        <w:t> </w:t>
      </w:r>
      <w:r>
        <w:rPr/>
        <w:t>ВО);</w:t>
      </w:r>
    </w:p>
    <w:p>
      <w:pPr>
        <w:pStyle w:val="BodyText"/>
        <w:spacing w:line="312" w:lineRule="auto" w:before="96"/>
        <w:ind w:left="199" w:right="205" w:firstLine="710"/>
        <w:jc w:val="both"/>
      </w:pPr>
      <w:r>
        <w:rPr/>
        <w:t>учебным планом и календарным учебным графиком по направлению под-</w:t>
      </w:r>
      <w:r>
        <w:rPr>
          <w:spacing w:val="1"/>
        </w:rPr>
        <w:t> </w:t>
      </w:r>
      <w:r>
        <w:rPr/>
        <w:t>готовки</w:t>
      </w:r>
      <w:r>
        <w:rPr>
          <w:spacing w:val="-4"/>
        </w:rPr>
        <w:t> </w:t>
      </w:r>
      <w:r>
        <w:rPr/>
        <w:t>38.03.05</w:t>
      </w:r>
      <w:r>
        <w:rPr>
          <w:spacing w:val="-4"/>
        </w:rPr>
        <w:t> </w:t>
      </w:r>
      <w:r>
        <w:rPr/>
        <w:t>«Бизнес-информатика»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профилю</w:t>
      </w:r>
      <w:r>
        <w:rPr>
          <w:spacing w:val="-5"/>
        </w:rPr>
        <w:t> </w:t>
      </w:r>
      <w:r>
        <w:rPr/>
        <w:t>Архитектура</w:t>
      </w:r>
      <w:r>
        <w:rPr>
          <w:spacing w:val="-4"/>
        </w:rPr>
        <w:t> </w:t>
      </w:r>
      <w:r>
        <w:rPr/>
        <w:t>предприятия.</w:t>
      </w:r>
    </w:p>
    <w:p>
      <w:pPr>
        <w:pStyle w:val="BodyText"/>
        <w:spacing w:line="314" w:lineRule="auto" w:before="3"/>
        <w:ind w:left="199" w:right="194" w:firstLine="710"/>
        <w:jc w:val="both"/>
      </w:pPr>
      <w:r>
        <w:rPr/>
        <w:t>Итоговая (государственная итоговая) аттестация в полном объеме отно-</w:t>
      </w:r>
      <w:r>
        <w:rPr>
          <w:spacing w:val="1"/>
        </w:rPr>
        <w:t> </w:t>
      </w:r>
      <w:r>
        <w:rPr/>
        <w:t>сится к базовой части программы бакалавриата и завершается присвоением ква-</w:t>
      </w:r>
      <w:r>
        <w:rPr>
          <w:spacing w:val="-67"/>
        </w:rPr>
        <w:t> </w:t>
      </w:r>
      <w:r>
        <w:rPr/>
        <w:t>лификации «Бакалавр».</w:t>
      </w:r>
    </w:p>
    <w:p>
      <w:pPr>
        <w:pStyle w:val="BodyText"/>
        <w:spacing w:line="312" w:lineRule="auto"/>
        <w:ind w:left="199" w:right="193" w:firstLine="710"/>
        <w:jc w:val="both"/>
        <w:rPr>
          <w:i/>
        </w:rPr>
      </w:pPr>
      <w:r>
        <w:rPr/>
        <w:t>В</w:t>
      </w:r>
      <w:r>
        <w:rPr>
          <w:spacing w:val="1"/>
        </w:rPr>
        <w:t> </w:t>
      </w:r>
      <w:r>
        <w:rPr/>
        <w:t>итоговую</w:t>
      </w:r>
      <w:r>
        <w:rPr>
          <w:spacing w:val="1"/>
        </w:rPr>
        <w:t> </w:t>
      </w:r>
      <w:r>
        <w:rPr/>
        <w:t>(государственную</w:t>
      </w:r>
      <w:r>
        <w:rPr>
          <w:spacing w:val="1"/>
        </w:rPr>
        <w:t> </w:t>
      </w:r>
      <w:r>
        <w:rPr/>
        <w:t>итоговую)</w:t>
      </w:r>
      <w:r>
        <w:rPr>
          <w:spacing w:val="1"/>
        </w:rPr>
        <w:t> </w:t>
      </w:r>
      <w:r>
        <w:rPr/>
        <w:t>аттестацию</w:t>
      </w:r>
      <w:r>
        <w:rPr>
          <w:spacing w:val="1"/>
        </w:rPr>
        <w:t> </w:t>
      </w:r>
      <w:r>
        <w:rPr/>
        <w:t>выпускников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 подготовки 38.03.05 «Бизнес-информатика»</w:t>
      </w:r>
      <w:r>
        <w:rPr>
          <w:spacing w:val="1"/>
        </w:rPr>
        <w:t> </w:t>
      </w:r>
      <w:r>
        <w:rPr/>
        <w:t>входит защита вы-</w:t>
      </w:r>
      <w:r>
        <w:rPr>
          <w:spacing w:val="1"/>
        </w:rPr>
        <w:t> </w:t>
      </w:r>
      <w:r>
        <w:rPr/>
        <w:t>пускной квалификационной работы (бакалаврской работы), включая подготовку</w:t>
      </w:r>
      <w:r>
        <w:rPr>
          <w:spacing w:val="-67"/>
        </w:rPr>
        <w:t> </w:t>
      </w:r>
      <w:r>
        <w:rPr/>
        <w:t>к процедуре</w:t>
      </w:r>
      <w:r>
        <w:rPr>
          <w:spacing w:val="2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и процедуру</w:t>
      </w:r>
      <w:r>
        <w:rPr>
          <w:spacing w:val="1"/>
        </w:rPr>
        <w:t> </w:t>
      </w:r>
      <w:r>
        <w:rPr/>
        <w:t>защиты</w:t>
      </w:r>
      <w:r>
        <w:rPr>
          <w:i/>
        </w:rPr>
        <w:t>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4"/>
        </w:rPr>
      </w:pPr>
    </w:p>
    <w:p>
      <w:pPr>
        <w:spacing w:after="0"/>
        <w:rPr>
          <w:sz w:val="24"/>
        </w:rPr>
        <w:sectPr>
          <w:pgSz w:w="12240" w:h="15840"/>
          <w:pgMar w:header="727" w:footer="0" w:top="980" w:bottom="280" w:left="1500" w:right="660"/>
        </w:sectPr>
      </w:pPr>
    </w:p>
    <w:p>
      <w:pPr>
        <w:pStyle w:val="BodyText"/>
        <w:spacing w:before="10"/>
        <w:rPr>
          <w:i/>
          <w:sz w:val="43"/>
        </w:rPr>
      </w:pPr>
    </w:p>
    <w:p>
      <w:pPr>
        <w:pStyle w:val="BodyText"/>
        <w:ind w:left="199"/>
      </w:pPr>
      <w:r>
        <w:rPr>
          <w:spacing w:val="-1"/>
        </w:rPr>
        <w:t>нения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87" w:after="0"/>
        <w:ind w:left="249" w:right="0" w:hanging="279"/>
        <w:jc w:val="left"/>
        <w:rPr>
          <w:sz w:val="28"/>
        </w:rPr>
      </w:pPr>
      <w:r>
        <w:rPr>
          <w:spacing w:val="2"/>
          <w:w w:val="99"/>
          <w:sz w:val="28"/>
        </w:rPr>
        <w:br w:type="column"/>
      </w:r>
      <w:r>
        <w:rPr>
          <w:sz w:val="28"/>
        </w:rPr>
        <w:t>Требования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9"/>
          <w:sz w:val="28"/>
        </w:rPr>
        <w:t> </w:t>
      </w:r>
      <w:r>
        <w:rPr>
          <w:sz w:val="28"/>
        </w:rPr>
        <w:t>выпускной</w:t>
      </w:r>
      <w:r>
        <w:rPr>
          <w:spacing w:val="-4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8"/>
          <w:sz w:val="28"/>
        </w:rPr>
        <w:t> </w:t>
      </w:r>
      <w:r>
        <w:rPr>
          <w:sz w:val="28"/>
        </w:rPr>
        <w:t>работе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порядок</w:t>
      </w:r>
      <w:r>
        <w:rPr>
          <w:spacing w:val="-9"/>
          <w:sz w:val="28"/>
        </w:rPr>
        <w:t> </w:t>
      </w:r>
      <w:r>
        <w:rPr>
          <w:sz w:val="28"/>
        </w:rPr>
        <w:t>ее</w:t>
      </w:r>
      <w:r>
        <w:rPr>
          <w:spacing w:val="-8"/>
          <w:sz w:val="28"/>
        </w:rPr>
        <w:t> </w:t>
      </w:r>
      <w:r>
        <w:rPr>
          <w:sz w:val="28"/>
        </w:rPr>
        <w:t>выпол-</w:t>
      </w:r>
    </w:p>
    <w:p>
      <w:pPr>
        <w:pStyle w:val="BodyText"/>
        <w:rPr>
          <w:sz w:val="30"/>
        </w:rPr>
      </w:pPr>
    </w:p>
    <w:p>
      <w:pPr>
        <w:pStyle w:val="BodyText"/>
        <w:spacing w:before="173"/>
        <w:ind w:left="-29"/>
      </w:pPr>
      <w:r>
        <w:rPr/>
        <w:t>Выпускная</w:t>
      </w:r>
      <w:r>
        <w:rPr>
          <w:spacing w:val="27"/>
        </w:rPr>
        <w:t> </w:t>
      </w:r>
      <w:r>
        <w:rPr/>
        <w:t>квалификационная</w:t>
      </w:r>
      <w:r>
        <w:rPr>
          <w:spacing w:val="28"/>
        </w:rPr>
        <w:t> </w:t>
      </w:r>
      <w:r>
        <w:rPr/>
        <w:t>работа</w:t>
      </w:r>
      <w:r>
        <w:rPr>
          <w:spacing w:val="28"/>
        </w:rPr>
        <w:t> </w:t>
      </w:r>
      <w:r>
        <w:rPr/>
        <w:t>рассматривается</w:t>
      </w:r>
      <w:r>
        <w:rPr>
          <w:spacing w:val="28"/>
        </w:rPr>
        <w:t> </w:t>
      </w:r>
      <w:r>
        <w:rPr/>
        <w:t>как</w:t>
      </w:r>
      <w:r>
        <w:rPr>
          <w:spacing w:val="25"/>
        </w:rPr>
        <w:t> </w:t>
      </w:r>
      <w:r>
        <w:rPr/>
        <w:t>самостоятель-</w:t>
      </w:r>
    </w:p>
    <w:p>
      <w:pPr>
        <w:spacing w:after="0"/>
        <w:sectPr>
          <w:type w:val="continuous"/>
          <w:pgSz w:w="12240" w:h="15840"/>
          <w:pgMar w:top="560" w:bottom="280" w:left="1500" w:right="660"/>
          <w:cols w:num="2" w:equalWidth="0">
            <w:col w:w="899" w:space="40"/>
            <w:col w:w="9141"/>
          </w:cols>
        </w:sectPr>
      </w:pPr>
    </w:p>
    <w:p>
      <w:pPr>
        <w:pStyle w:val="BodyText"/>
        <w:spacing w:line="312" w:lineRule="auto" w:before="96"/>
        <w:ind w:left="199" w:right="197"/>
        <w:jc w:val="both"/>
      </w:pPr>
      <w:r>
        <w:rPr/>
        <w:t>ная заключительная работа обучающегося, в которой систематизируются, за-</w:t>
      </w:r>
      <w:r>
        <w:rPr>
          <w:spacing w:val="1"/>
        </w:rPr>
        <w:t> </w:t>
      </w:r>
      <w:r>
        <w:rPr/>
        <w:t>крепляются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расширяются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навыки, полученные при освоении дисциплин и прохождении практик, преду-</w:t>
      </w:r>
      <w:r>
        <w:rPr>
          <w:spacing w:val="1"/>
        </w:rPr>
        <w:t> </w:t>
      </w:r>
      <w:r>
        <w:rPr/>
        <w:t>смотренных программой</w:t>
      </w:r>
      <w:r>
        <w:rPr>
          <w:spacing w:val="1"/>
        </w:rPr>
        <w:t> </w:t>
      </w:r>
      <w:r>
        <w:rPr/>
        <w:t>бакалавриата.</w:t>
      </w:r>
    </w:p>
    <w:p>
      <w:pPr>
        <w:pStyle w:val="BodyText"/>
        <w:spacing w:line="312" w:lineRule="auto" w:before="2"/>
        <w:ind w:left="199" w:right="199" w:firstLine="710"/>
        <w:jc w:val="both"/>
      </w:pPr>
      <w:r>
        <w:rPr/>
        <w:t>Выпускная квалификационная работа демонстрирует уровень подготов-</w:t>
      </w:r>
      <w:r>
        <w:rPr>
          <w:spacing w:val="1"/>
        </w:rPr>
        <w:t> </w:t>
      </w:r>
      <w:r>
        <w:rPr/>
        <w:t>ленности</w:t>
      </w:r>
      <w:r>
        <w:rPr>
          <w:spacing w:val="-4"/>
        </w:rPr>
        <w:t> </w:t>
      </w:r>
      <w:r>
        <w:rPr/>
        <w:t>выпускника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самостоятельной профессиональной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line="320" w:lineRule="exact"/>
        <w:ind w:left="910"/>
        <w:jc w:val="both"/>
      </w:pPr>
      <w:r>
        <w:rPr/>
        <w:t>Выпускная</w:t>
      </w:r>
      <w:r>
        <w:rPr>
          <w:spacing w:val="-15"/>
        </w:rPr>
        <w:t> </w:t>
      </w:r>
      <w:r>
        <w:rPr/>
        <w:t>квалификационная</w:t>
      </w:r>
      <w:r>
        <w:rPr>
          <w:spacing w:val="-13"/>
        </w:rPr>
        <w:t> </w:t>
      </w:r>
      <w:r>
        <w:rPr/>
        <w:t>работа</w:t>
      </w:r>
      <w:r>
        <w:rPr>
          <w:spacing w:val="-15"/>
        </w:rPr>
        <w:t> </w:t>
      </w:r>
      <w:r>
        <w:rPr/>
        <w:t>выполняется</w:t>
      </w:r>
      <w:r>
        <w:rPr>
          <w:spacing w:val="-14"/>
        </w:rPr>
        <w:t> </w:t>
      </w:r>
      <w:r>
        <w:rPr/>
        <w:t>в</w:t>
      </w:r>
      <w:r>
        <w:rPr>
          <w:spacing w:val="-17"/>
        </w:rPr>
        <w:t> </w:t>
      </w:r>
      <w:r>
        <w:rPr/>
        <w:t>виде</w:t>
      </w:r>
      <w:r>
        <w:rPr>
          <w:spacing w:val="-14"/>
        </w:rPr>
        <w:t> </w:t>
      </w:r>
      <w:r>
        <w:rPr/>
        <w:t>бакалаврской</w:t>
      </w:r>
      <w:r>
        <w:rPr>
          <w:spacing w:val="-16"/>
        </w:rPr>
        <w:t> </w:t>
      </w:r>
      <w:r>
        <w:rPr/>
        <w:t>ра-</w:t>
      </w:r>
    </w:p>
    <w:p>
      <w:pPr>
        <w:pStyle w:val="BodyText"/>
        <w:spacing w:before="95"/>
        <w:ind w:left="199"/>
      </w:pPr>
      <w:r>
        <w:rPr/>
        <w:t>боты.</w:t>
      </w:r>
    </w:p>
    <w:p>
      <w:pPr>
        <w:pStyle w:val="BodyText"/>
        <w:spacing w:before="96"/>
        <w:ind w:left="910"/>
      </w:pPr>
      <w:r>
        <w:rPr/>
        <w:t>Примерный</w:t>
      </w:r>
      <w:r>
        <w:rPr>
          <w:spacing w:val="-6"/>
        </w:rPr>
        <w:t> </w:t>
      </w:r>
      <w:r>
        <w:rPr/>
        <w:t>перечень</w:t>
      </w:r>
      <w:r>
        <w:rPr>
          <w:spacing w:val="-8"/>
        </w:rPr>
        <w:t> </w:t>
      </w:r>
      <w:r>
        <w:rPr/>
        <w:t>тем</w:t>
      </w:r>
      <w:r>
        <w:rPr>
          <w:spacing w:val="-4"/>
        </w:rPr>
        <w:t> </w:t>
      </w:r>
      <w:r>
        <w:rPr/>
        <w:t>выпускной</w:t>
      </w:r>
      <w:r>
        <w:rPr>
          <w:spacing w:val="-6"/>
        </w:rPr>
        <w:t> </w:t>
      </w:r>
      <w:r>
        <w:rPr/>
        <w:t>квалификационной</w:t>
      </w:r>
      <w:r>
        <w:rPr>
          <w:spacing w:val="-5"/>
        </w:rPr>
        <w:t> </w:t>
      </w:r>
      <w:r>
        <w:rPr/>
        <w:t>работы:</w:t>
      </w:r>
    </w:p>
    <w:p>
      <w:pPr>
        <w:spacing w:after="0"/>
        <w:sectPr>
          <w:type w:val="continuous"/>
          <w:pgSz w:w="12240" w:h="15840"/>
          <w:pgMar w:top="560" w:bottom="280" w:left="1500" w:right="66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916" w:val="left" w:leader="none"/>
        </w:tabs>
        <w:spacing w:line="312" w:lineRule="auto" w:before="87" w:after="0"/>
        <w:ind w:left="915" w:right="200" w:hanging="360"/>
        <w:jc w:val="left"/>
        <w:rPr>
          <w:sz w:val="28"/>
        </w:rPr>
      </w:pPr>
      <w:r>
        <w:rPr>
          <w:sz w:val="28"/>
        </w:rPr>
        <w:t>Автоматизация</w:t>
      </w:r>
      <w:r>
        <w:rPr>
          <w:spacing w:val="-12"/>
          <w:sz w:val="28"/>
        </w:rPr>
        <w:t> </w:t>
      </w:r>
      <w:r>
        <w:rPr>
          <w:sz w:val="28"/>
        </w:rPr>
        <w:t>бизнес-процессов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консалтинговой</w:t>
      </w:r>
      <w:r>
        <w:rPr>
          <w:spacing w:val="-12"/>
          <w:sz w:val="28"/>
        </w:rPr>
        <w:t> </w:t>
      </w:r>
      <w:r>
        <w:rPr>
          <w:sz w:val="28"/>
        </w:rPr>
        <w:t>организации</w:t>
      </w:r>
      <w:r>
        <w:rPr>
          <w:spacing w:val="-13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основе</w:t>
      </w:r>
      <w:r>
        <w:rPr>
          <w:spacing w:val="-67"/>
          <w:sz w:val="28"/>
        </w:rPr>
        <w:t> </w:t>
      </w:r>
      <w:r>
        <w:rPr>
          <w:sz w:val="28"/>
        </w:rPr>
        <w:t>программного продукта</w:t>
      </w:r>
      <w:r>
        <w:rPr>
          <w:spacing w:val="2"/>
          <w:sz w:val="28"/>
        </w:rPr>
        <w:t> </w:t>
      </w:r>
      <w:r>
        <w:rPr>
          <w:sz w:val="28"/>
        </w:rPr>
        <w:t>1С</w:t>
      </w:r>
    </w:p>
    <w:p>
      <w:pPr>
        <w:pStyle w:val="ListParagraph"/>
        <w:numPr>
          <w:ilvl w:val="1"/>
          <w:numId w:val="1"/>
        </w:numPr>
        <w:tabs>
          <w:tab w:pos="916" w:val="left" w:leader="none"/>
        </w:tabs>
        <w:spacing w:line="314" w:lineRule="auto" w:before="0" w:after="0"/>
        <w:ind w:left="915" w:right="194" w:hanging="360"/>
        <w:jc w:val="left"/>
        <w:rPr>
          <w:sz w:val="28"/>
        </w:rPr>
      </w:pPr>
      <w:r>
        <w:rPr>
          <w:w w:val="95"/>
          <w:sz w:val="28"/>
        </w:rPr>
        <w:t>Внедрение</w:t>
      </w:r>
      <w:r>
        <w:rPr>
          <w:spacing w:val="50"/>
          <w:w w:val="95"/>
          <w:sz w:val="28"/>
        </w:rPr>
        <w:t> </w:t>
      </w:r>
      <w:r>
        <w:rPr>
          <w:w w:val="95"/>
          <w:sz w:val="28"/>
        </w:rPr>
        <w:t>CRM-системы</w:t>
      </w:r>
      <w:r>
        <w:rPr>
          <w:spacing w:val="48"/>
          <w:w w:val="95"/>
          <w:sz w:val="28"/>
        </w:rPr>
        <w:t> </w:t>
      </w:r>
      <w:r>
        <w:rPr>
          <w:w w:val="95"/>
          <w:sz w:val="28"/>
        </w:rPr>
        <w:t>в</w:t>
      </w:r>
      <w:r>
        <w:rPr>
          <w:spacing w:val="44"/>
          <w:w w:val="95"/>
          <w:sz w:val="28"/>
        </w:rPr>
        <w:t> </w:t>
      </w:r>
      <w:r>
        <w:rPr>
          <w:w w:val="95"/>
          <w:sz w:val="28"/>
        </w:rPr>
        <w:t>телекоммуникационной</w:t>
      </w:r>
      <w:r>
        <w:rPr>
          <w:spacing w:val="48"/>
          <w:w w:val="95"/>
          <w:sz w:val="28"/>
        </w:rPr>
        <w:t> </w:t>
      </w:r>
      <w:r>
        <w:rPr>
          <w:w w:val="95"/>
          <w:sz w:val="28"/>
        </w:rPr>
        <w:t>компании</w:t>
      </w:r>
      <w:r>
        <w:rPr>
          <w:spacing w:val="46"/>
          <w:w w:val="95"/>
          <w:sz w:val="28"/>
        </w:rPr>
        <w:t> </w:t>
      </w:r>
      <w:r>
        <w:rPr>
          <w:w w:val="95"/>
          <w:sz w:val="28"/>
        </w:rPr>
        <w:t>для</w:t>
      </w:r>
      <w:r>
        <w:rPr>
          <w:spacing w:val="52"/>
          <w:w w:val="95"/>
          <w:sz w:val="28"/>
        </w:rPr>
        <w:t> </w:t>
      </w:r>
      <w:r>
        <w:rPr>
          <w:w w:val="95"/>
          <w:sz w:val="28"/>
        </w:rPr>
        <w:t>повыше-</w:t>
      </w:r>
      <w:r>
        <w:rPr>
          <w:spacing w:val="-63"/>
          <w:w w:val="95"/>
          <w:sz w:val="28"/>
        </w:rPr>
        <w:t> </w:t>
      </w:r>
      <w:r>
        <w:rPr>
          <w:sz w:val="28"/>
        </w:rPr>
        <w:t>ния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2"/>
          <w:sz w:val="28"/>
        </w:rPr>
        <w:t> </w:t>
      </w:r>
      <w:r>
        <w:rPr>
          <w:sz w:val="28"/>
        </w:rPr>
        <w:t>обслуживания</w:t>
      </w:r>
      <w:r>
        <w:rPr>
          <w:spacing w:val="1"/>
          <w:sz w:val="28"/>
        </w:rPr>
        <w:t> </w:t>
      </w:r>
      <w:r>
        <w:rPr>
          <w:sz w:val="28"/>
        </w:rPr>
        <w:t>клиентов</w:t>
      </w:r>
    </w:p>
    <w:p>
      <w:pPr>
        <w:pStyle w:val="ListParagraph"/>
        <w:numPr>
          <w:ilvl w:val="1"/>
          <w:numId w:val="1"/>
        </w:numPr>
        <w:tabs>
          <w:tab w:pos="916" w:val="left" w:leader="none"/>
        </w:tabs>
        <w:spacing w:line="312" w:lineRule="auto" w:before="0" w:after="0"/>
        <w:ind w:left="915" w:right="201" w:hanging="360"/>
        <w:jc w:val="left"/>
        <w:rPr>
          <w:sz w:val="28"/>
        </w:rPr>
      </w:pPr>
      <w:r>
        <w:rPr>
          <w:sz w:val="28"/>
        </w:rPr>
        <w:t>Внедрение</w:t>
      </w:r>
      <w:r>
        <w:rPr>
          <w:spacing w:val="9"/>
          <w:sz w:val="28"/>
        </w:rPr>
        <w:t> </w:t>
      </w:r>
      <w:r>
        <w:rPr>
          <w:sz w:val="28"/>
        </w:rPr>
        <w:t>автоматизированной</w:t>
      </w:r>
      <w:r>
        <w:rPr>
          <w:spacing w:val="9"/>
          <w:sz w:val="28"/>
        </w:rPr>
        <w:t> </w:t>
      </w:r>
      <w:r>
        <w:rPr>
          <w:sz w:val="28"/>
        </w:rPr>
        <w:t>системы</w:t>
      </w:r>
      <w:r>
        <w:rPr>
          <w:spacing w:val="10"/>
          <w:sz w:val="28"/>
        </w:rPr>
        <w:t> </w:t>
      </w:r>
      <w:r>
        <w:rPr>
          <w:sz w:val="28"/>
        </w:rPr>
        <w:t>учета</w:t>
      </w:r>
      <w:r>
        <w:rPr>
          <w:spacing w:val="10"/>
          <w:sz w:val="28"/>
        </w:rPr>
        <w:t> </w:t>
      </w:r>
      <w:r>
        <w:rPr>
          <w:sz w:val="28"/>
        </w:rPr>
        <w:t>рабочего</w:t>
      </w:r>
      <w:r>
        <w:rPr>
          <w:spacing w:val="10"/>
          <w:sz w:val="28"/>
        </w:rPr>
        <w:t> </w:t>
      </w:r>
      <w:r>
        <w:rPr>
          <w:sz w:val="28"/>
        </w:rPr>
        <w:t>времени</w:t>
      </w:r>
      <w:r>
        <w:rPr>
          <w:spacing w:val="9"/>
          <w:sz w:val="28"/>
        </w:rPr>
        <w:t> </w:t>
      </w:r>
      <w:r>
        <w:rPr>
          <w:sz w:val="28"/>
        </w:rPr>
        <w:t>с</w:t>
      </w:r>
      <w:r>
        <w:rPr>
          <w:spacing w:val="9"/>
          <w:sz w:val="28"/>
        </w:rPr>
        <w:t> </w:t>
      </w:r>
      <w:r>
        <w:rPr>
          <w:sz w:val="28"/>
        </w:rPr>
        <w:t>целью</w:t>
      </w:r>
      <w:r>
        <w:rPr>
          <w:spacing w:val="-67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эффективности труда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предприятии</w:t>
      </w:r>
    </w:p>
    <w:p>
      <w:pPr>
        <w:pStyle w:val="ListParagraph"/>
        <w:numPr>
          <w:ilvl w:val="1"/>
          <w:numId w:val="1"/>
        </w:numPr>
        <w:tabs>
          <w:tab w:pos="916" w:val="left" w:leader="none"/>
        </w:tabs>
        <w:spacing w:line="312" w:lineRule="auto" w:before="0" w:after="0"/>
        <w:ind w:left="915" w:right="203" w:hanging="360"/>
        <w:jc w:val="left"/>
        <w:rPr>
          <w:sz w:val="28"/>
        </w:rPr>
      </w:pPr>
      <w:r>
        <w:rPr>
          <w:sz w:val="28"/>
        </w:rPr>
        <w:t>Внедрение</w:t>
      </w:r>
      <w:r>
        <w:rPr>
          <w:spacing w:val="17"/>
          <w:sz w:val="28"/>
        </w:rPr>
        <w:t> </w:t>
      </w:r>
      <w:r>
        <w:rPr>
          <w:sz w:val="28"/>
        </w:rPr>
        <w:t>корпоративной</w:t>
      </w:r>
      <w:r>
        <w:rPr>
          <w:spacing w:val="17"/>
          <w:sz w:val="28"/>
        </w:rPr>
        <w:t> </w:t>
      </w:r>
      <w:r>
        <w:rPr>
          <w:sz w:val="28"/>
        </w:rPr>
        <w:t>информационной</w:t>
      </w:r>
      <w:r>
        <w:rPr>
          <w:spacing w:val="16"/>
          <w:sz w:val="28"/>
        </w:rPr>
        <w:t> </w:t>
      </w:r>
      <w:r>
        <w:rPr>
          <w:sz w:val="28"/>
        </w:rPr>
        <w:t>системы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6"/>
          <w:sz w:val="28"/>
        </w:rPr>
        <w:t> </w:t>
      </w:r>
      <w:r>
        <w:rPr>
          <w:sz w:val="28"/>
        </w:rPr>
        <w:t>гостиничном</w:t>
      </w:r>
      <w:r>
        <w:rPr>
          <w:spacing w:val="17"/>
          <w:sz w:val="28"/>
        </w:rPr>
        <w:t> </w:t>
      </w:r>
      <w:r>
        <w:rPr>
          <w:sz w:val="28"/>
        </w:rPr>
        <w:t>хол-</w:t>
      </w:r>
      <w:r>
        <w:rPr>
          <w:spacing w:val="-67"/>
          <w:sz w:val="28"/>
        </w:rPr>
        <w:t> </w:t>
      </w:r>
      <w:r>
        <w:rPr>
          <w:sz w:val="28"/>
        </w:rPr>
        <w:t>динге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повышения эффективности обслуживания клиентов</w:t>
      </w:r>
    </w:p>
    <w:p>
      <w:pPr>
        <w:pStyle w:val="ListParagraph"/>
        <w:numPr>
          <w:ilvl w:val="1"/>
          <w:numId w:val="1"/>
        </w:numPr>
        <w:tabs>
          <w:tab w:pos="916" w:val="left" w:leader="none"/>
        </w:tabs>
        <w:spacing w:line="312" w:lineRule="auto" w:before="0" w:after="0"/>
        <w:ind w:left="915" w:right="199" w:hanging="360"/>
        <w:jc w:val="left"/>
        <w:rPr>
          <w:sz w:val="28"/>
        </w:rPr>
      </w:pPr>
      <w:r>
        <w:rPr>
          <w:sz w:val="28"/>
        </w:rPr>
        <w:t>Внедрение</w:t>
      </w:r>
      <w:r>
        <w:rPr>
          <w:spacing w:val="12"/>
          <w:sz w:val="28"/>
        </w:rPr>
        <w:t> </w:t>
      </w:r>
      <w:r>
        <w:rPr>
          <w:sz w:val="28"/>
        </w:rPr>
        <w:t>процессного</w:t>
      </w:r>
      <w:r>
        <w:rPr>
          <w:spacing w:val="13"/>
          <w:sz w:val="28"/>
        </w:rPr>
        <w:t> </w:t>
      </w:r>
      <w:r>
        <w:rPr>
          <w:sz w:val="28"/>
        </w:rPr>
        <w:t>подхода</w:t>
      </w:r>
      <w:r>
        <w:rPr>
          <w:spacing w:val="13"/>
          <w:sz w:val="28"/>
        </w:rPr>
        <w:t> </w:t>
      </w:r>
      <w:r>
        <w:rPr>
          <w:sz w:val="28"/>
        </w:rPr>
        <w:t>для</w:t>
      </w:r>
      <w:r>
        <w:rPr>
          <w:spacing w:val="14"/>
          <w:sz w:val="28"/>
        </w:rPr>
        <w:t> </w:t>
      </w:r>
      <w:r>
        <w:rPr>
          <w:sz w:val="28"/>
        </w:rPr>
        <w:t>повышения</w:t>
      </w:r>
      <w:r>
        <w:rPr>
          <w:spacing w:val="13"/>
          <w:sz w:val="28"/>
        </w:rPr>
        <w:t> </w:t>
      </w:r>
      <w:r>
        <w:rPr>
          <w:sz w:val="28"/>
        </w:rPr>
        <w:t>эффективности</w:t>
      </w:r>
      <w:r>
        <w:rPr>
          <w:spacing w:val="12"/>
          <w:sz w:val="28"/>
        </w:rPr>
        <w:t> </w:t>
      </w:r>
      <w:r>
        <w:rPr>
          <w:sz w:val="28"/>
        </w:rPr>
        <w:t>управле-</w:t>
      </w:r>
      <w:r>
        <w:rPr>
          <w:spacing w:val="-67"/>
          <w:sz w:val="28"/>
        </w:rPr>
        <w:t> </w:t>
      </w:r>
      <w:r>
        <w:rPr>
          <w:sz w:val="28"/>
        </w:rPr>
        <w:t>ния</w:t>
      </w:r>
      <w:r>
        <w:rPr>
          <w:spacing w:val="1"/>
          <w:sz w:val="28"/>
        </w:rPr>
        <w:t> </w:t>
      </w:r>
      <w:r>
        <w:rPr>
          <w:sz w:val="28"/>
        </w:rPr>
        <w:t>выставочным</w:t>
      </w:r>
      <w:r>
        <w:rPr>
          <w:spacing w:val="2"/>
          <w:sz w:val="28"/>
        </w:rPr>
        <w:t> </w:t>
      </w:r>
      <w:r>
        <w:rPr>
          <w:sz w:val="28"/>
        </w:rPr>
        <w:t>комплексом</w:t>
      </w:r>
    </w:p>
    <w:p>
      <w:pPr>
        <w:pStyle w:val="ListParagraph"/>
        <w:numPr>
          <w:ilvl w:val="1"/>
          <w:numId w:val="1"/>
        </w:numPr>
        <w:tabs>
          <w:tab w:pos="916" w:val="left" w:leader="none"/>
        </w:tabs>
        <w:spacing w:line="312" w:lineRule="auto" w:before="0" w:after="0"/>
        <w:ind w:left="915" w:right="197" w:hanging="360"/>
        <w:jc w:val="left"/>
        <w:rPr>
          <w:sz w:val="28"/>
        </w:rPr>
      </w:pPr>
      <w:r>
        <w:rPr>
          <w:sz w:val="28"/>
        </w:rPr>
        <w:t>Внедрение</w:t>
      </w:r>
      <w:r>
        <w:rPr>
          <w:spacing w:val="-15"/>
          <w:sz w:val="28"/>
        </w:rPr>
        <w:t> </w:t>
      </w:r>
      <w:r>
        <w:rPr>
          <w:sz w:val="28"/>
        </w:rPr>
        <w:t>системы</w:t>
      </w:r>
      <w:r>
        <w:rPr>
          <w:spacing w:val="-14"/>
          <w:sz w:val="28"/>
        </w:rPr>
        <w:t> </w:t>
      </w:r>
      <w:r>
        <w:rPr>
          <w:sz w:val="28"/>
        </w:rPr>
        <w:t>навигационно-информационного</w:t>
      </w:r>
      <w:r>
        <w:rPr>
          <w:spacing w:val="-14"/>
          <w:sz w:val="28"/>
        </w:rPr>
        <w:t> </w:t>
      </w:r>
      <w:r>
        <w:rPr>
          <w:sz w:val="28"/>
        </w:rPr>
        <w:t>обеспечения</w:t>
      </w:r>
      <w:r>
        <w:rPr>
          <w:spacing w:val="-10"/>
          <w:sz w:val="28"/>
        </w:rPr>
        <w:t> </w:t>
      </w:r>
      <w:r>
        <w:rPr>
          <w:sz w:val="28"/>
        </w:rPr>
        <w:t>коорди-</w:t>
      </w:r>
      <w:r>
        <w:rPr>
          <w:spacing w:val="-67"/>
          <w:sz w:val="28"/>
        </w:rPr>
        <w:t> </w:t>
      </w:r>
      <w:r>
        <w:rPr>
          <w:sz w:val="28"/>
        </w:rPr>
        <w:t>натного</w:t>
      </w:r>
      <w:r>
        <w:rPr>
          <w:spacing w:val="-2"/>
          <w:sz w:val="28"/>
        </w:rPr>
        <w:t> </w:t>
      </w:r>
      <w:r>
        <w:rPr>
          <w:sz w:val="28"/>
        </w:rPr>
        <w:t>земледелия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деятельность</w:t>
      </w:r>
      <w:r>
        <w:rPr>
          <w:spacing w:val="-3"/>
          <w:sz w:val="28"/>
        </w:rPr>
        <w:t> </w:t>
      </w:r>
      <w:r>
        <w:rPr>
          <w:sz w:val="28"/>
        </w:rPr>
        <w:t>агропромышленного</w:t>
      </w:r>
      <w:r>
        <w:rPr>
          <w:spacing w:val="-1"/>
          <w:sz w:val="28"/>
        </w:rPr>
        <w:t> </w:t>
      </w:r>
      <w:r>
        <w:rPr>
          <w:sz w:val="28"/>
        </w:rPr>
        <w:t>комплекса</w:t>
      </w:r>
    </w:p>
    <w:p>
      <w:pPr>
        <w:pStyle w:val="ListParagraph"/>
        <w:numPr>
          <w:ilvl w:val="1"/>
          <w:numId w:val="1"/>
        </w:numPr>
        <w:tabs>
          <w:tab w:pos="916" w:val="left" w:leader="none"/>
        </w:tabs>
        <w:spacing w:line="314" w:lineRule="auto" w:before="0" w:after="0"/>
        <w:ind w:left="915" w:right="205" w:hanging="360"/>
        <w:jc w:val="left"/>
        <w:rPr>
          <w:sz w:val="28"/>
        </w:rPr>
      </w:pPr>
      <w:r>
        <w:rPr>
          <w:spacing w:val="-1"/>
          <w:sz w:val="28"/>
        </w:rPr>
        <w:t>Модернизация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информационных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систем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университета</w:t>
      </w:r>
      <w:r>
        <w:rPr>
          <w:spacing w:val="-15"/>
          <w:sz w:val="28"/>
        </w:rPr>
        <w:t> </w:t>
      </w:r>
      <w:r>
        <w:rPr>
          <w:sz w:val="28"/>
        </w:rPr>
        <w:t>на</w:t>
      </w:r>
      <w:r>
        <w:rPr>
          <w:spacing w:val="-15"/>
          <w:sz w:val="28"/>
        </w:rPr>
        <w:t> </w:t>
      </w:r>
      <w:r>
        <w:rPr>
          <w:sz w:val="28"/>
        </w:rPr>
        <w:t>основе</w:t>
      </w:r>
      <w:r>
        <w:rPr>
          <w:spacing w:val="-15"/>
          <w:sz w:val="28"/>
        </w:rPr>
        <w:t> </w:t>
      </w:r>
      <w:r>
        <w:rPr>
          <w:sz w:val="28"/>
        </w:rPr>
        <w:t>внедрения</w:t>
      </w:r>
      <w:r>
        <w:rPr>
          <w:spacing w:val="-67"/>
          <w:sz w:val="28"/>
        </w:rPr>
        <w:t> </w:t>
      </w:r>
      <w:r>
        <w:rPr>
          <w:sz w:val="28"/>
        </w:rPr>
        <w:t>программного обеспечения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открытым</w:t>
      </w:r>
      <w:r>
        <w:rPr>
          <w:spacing w:val="2"/>
          <w:sz w:val="28"/>
        </w:rPr>
        <w:t> </w:t>
      </w:r>
      <w:r>
        <w:rPr>
          <w:sz w:val="28"/>
        </w:rPr>
        <w:t>кодом</w:t>
      </w:r>
    </w:p>
    <w:p>
      <w:pPr>
        <w:pStyle w:val="ListParagraph"/>
        <w:numPr>
          <w:ilvl w:val="1"/>
          <w:numId w:val="1"/>
        </w:numPr>
        <w:tabs>
          <w:tab w:pos="916" w:val="left" w:leader="none"/>
        </w:tabs>
        <w:spacing w:line="312" w:lineRule="auto" w:before="0" w:after="0"/>
        <w:ind w:left="915" w:right="202" w:hanging="360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42"/>
          <w:sz w:val="28"/>
        </w:rPr>
        <w:t> </w:t>
      </w:r>
      <w:r>
        <w:rPr>
          <w:sz w:val="28"/>
        </w:rPr>
        <w:t>эффективности</w:t>
      </w:r>
      <w:r>
        <w:rPr>
          <w:spacing w:val="40"/>
          <w:sz w:val="28"/>
        </w:rPr>
        <w:t> </w:t>
      </w:r>
      <w:r>
        <w:rPr>
          <w:sz w:val="28"/>
        </w:rPr>
        <w:t>внедрения</w:t>
      </w:r>
      <w:r>
        <w:rPr>
          <w:spacing w:val="41"/>
          <w:sz w:val="28"/>
        </w:rPr>
        <w:t> </w:t>
      </w:r>
      <w:r>
        <w:rPr>
          <w:sz w:val="28"/>
        </w:rPr>
        <w:t>системы</w:t>
      </w:r>
      <w:r>
        <w:rPr>
          <w:spacing w:val="40"/>
          <w:sz w:val="28"/>
        </w:rPr>
        <w:t> </w:t>
      </w:r>
      <w:r>
        <w:rPr>
          <w:sz w:val="28"/>
        </w:rPr>
        <w:t>электронного</w:t>
      </w:r>
      <w:r>
        <w:rPr>
          <w:spacing w:val="40"/>
          <w:sz w:val="28"/>
        </w:rPr>
        <w:t> </w:t>
      </w:r>
      <w:r>
        <w:rPr>
          <w:sz w:val="28"/>
        </w:rPr>
        <w:t>документообо-</w:t>
      </w:r>
      <w:r>
        <w:rPr>
          <w:spacing w:val="-67"/>
          <w:sz w:val="28"/>
        </w:rPr>
        <w:t> </w:t>
      </w:r>
      <w:r>
        <w:rPr>
          <w:sz w:val="28"/>
        </w:rPr>
        <w:t>рота на</w:t>
      </w:r>
      <w:r>
        <w:rPr>
          <w:spacing w:val="1"/>
          <w:sz w:val="28"/>
        </w:rPr>
        <w:t> </w:t>
      </w:r>
      <w:r>
        <w:rPr>
          <w:sz w:val="28"/>
        </w:rPr>
        <w:t>предприятии</w:t>
      </w:r>
      <w:r>
        <w:rPr>
          <w:spacing w:val="-1"/>
          <w:sz w:val="28"/>
        </w:rPr>
        <w:t> </w:t>
      </w:r>
      <w:r>
        <w:rPr>
          <w:sz w:val="28"/>
        </w:rPr>
        <w:t>поставщике</w:t>
      </w:r>
      <w:r>
        <w:rPr>
          <w:spacing w:val="1"/>
          <w:sz w:val="28"/>
        </w:rPr>
        <w:t> </w:t>
      </w:r>
      <w:r>
        <w:rPr>
          <w:sz w:val="28"/>
        </w:rPr>
        <w:t>электрической</w:t>
      </w:r>
      <w:r>
        <w:rPr>
          <w:spacing w:val="-1"/>
          <w:sz w:val="28"/>
        </w:rPr>
        <w:t> </w:t>
      </w:r>
      <w:r>
        <w:rPr>
          <w:sz w:val="28"/>
        </w:rPr>
        <w:t>энергии</w:t>
      </w:r>
    </w:p>
    <w:p>
      <w:pPr>
        <w:pStyle w:val="ListParagraph"/>
        <w:numPr>
          <w:ilvl w:val="1"/>
          <w:numId w:val="1"/>
        </w:numPr>
        <w:tabs>
          <w:tab w:pos="916" w:val="left" w:leader="none"/>
        </w:tabs>
        <w:spacing w:line="312" w:lineRule="auto" w:before="0" w:after="0"/>
        <w:ind w:left="915" w:right="197" w:hanging="360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> </w:t>
      </w:r>
      <w:r>
        <w:rPr>
          <w:sz w:val="28"/>
        </w:rPr>
        <w:t>качества</w:t>
      </w:r>
      <w:r>
        <w:rPr>
          <w:spacing w:val="-6"/>
          <w:sz w:val="28"/>
        </w:rPr>
        <w:t> </w:t>
      </w:r>
      <w:r>
        <w:rPr>
          <w:sz w:val="28"/>
        </w:rPr>
        <w:t>обслуживания</w:t>
      </w:r>
      <w:r>
        <w:rPr>
          <w:spacing w:val="-5"/>
          <w:sz w:val="28"/>
        </w:rPr>
        <w:t> </w:t>
      </w:r>
      <w:r>
        <w:rPr>
          <w:sz w:val="28"/>
        </w:rPr>
        <w:t>клиентов</w:t>
      </w:r>
      <w:r>
        <w:rPr>
          <w:spacing w:val="-8"/>
          <w:sz w:val="28"/>
        </w:rPr>
        <w:t> </w:t>
      </w:r>
      <w:r>
        <w:rPr>
          <w:sz w:val="28"/>
        </w:rPr>
        <w:t>предприятия</w:t>
      </w:r>
      <w:r>
        <w:rPr>
          <w:spacing w:val="-5"/>
          <w:sz w:val="28"/>
        </w:rPr>
        <w:t> </w:t>
      </w:r>
      <w:r>
        <w:rPr>
          <w:sz w:val="28"/>
        </w:rPr>
        <w:t>розничной</w:t>
      </w:r>
      <w:r>
        <w:rPr>
          <w:spacing w:val="-7"/>
          <w:sz w:val="28"/>
        </w:rPr>
        <w:t> </w:t>
      </w:r>
      <w:r>
        <w:rPr>
          <w:sz w:val="28"/>
        </w:rPr>
        <w:t>тор-</w:t>
      </w:r>
      <w:r>
        <w:rPr>
          <w:spacing w:val="-67"/>
          <w:sz w:val="28"/>
        </w:rPr>
        <w:t> </w:t>
      </w:r>
      <w:r>
        <w:rPr>
          <w:sz w:val="28"/>
        </w:rPr>
        <w:t>говли</w:t>
      </w:r>
      <w:r>
        <w:rPr>
          <w:spacing w:val="-3"/>
          <w:sz w:val="28"/>
        </w:rPr>
        <w:t> </w:t>
      </w:r>
      <w:r>
        <w:rPr>
          <w:sz w:val="28"/>
        </w:rPr>
        <w:t>путем автоматизации</w:t>
      </w:r>
      <w:r>
        <w:rPr>
          <w:spacing w:val="-2"/>
          <w:sz w:val="28"/>
        </w:rPr>
        <w:t> </w:t>
      </w:r>
      <w:r>
        <w:rPr>
          <w:sz w:val="28"/>
        </w:rPr>
        <w:t>составления</w:t>
      </w:r>
      <w:r>
        <w:rPr>
          <w:spacing w:val="-1"/>
          <w:sz w:val="28"/>
        </w:rPr>
        <w:t> </w:t>
      </w:r>
      <w:r>
        <w:rPr>
          <w:sz w:val="28"/>
        </w:rPr>
        <w:t>графиков</w:t>
      </w:r>
      <w:r>
        <w:rPr>
          <w:spacing w:val="-3"/>
          <w:sz w:val="28"/>
        </w:rPr>
        <w:t> </w:t>
      </w:r>
      <w:r>
        <w:rPr>
          <w:sz w:val="28"/>
        </w:rPr>
        <w:t>работы</w:t>
      </w:r>
      <w:r>
        <w:rPr>
          <w:spacing w:val="-3"/>
          <w:sz w:val="28"/>
        </w:rPr>
        <w:t> </w:t>
      </w:r>
      <w:r>
        <w:rPr>
          <w:sz w:val="28"/>
        </w:rPr>
        <w:t>персонала</w:t>
      </w:r>
    </w:p>
    <w:p>
      <w:pPr>
        <w:pStyle w:val="ListParagraph"/>
        <w:numPr>
          <w:ilvl w:val="1"/>
          <w:numId w:val="1"/>
        </w:numPr>
        <w:tabs>
          <w:tab w:pos="916" w:val="left" w:leader="none"/>
        </w:tabs>
        <w:spacing w:line="312" w:lineRule="auto" w:before="0" w:after="0"/>
        <w:ind w:left="915" w:right="194" w:hanging="360"/>
        <w:jc w:val="both"/>
        <w:rPr>
          <w:sz w:val="28"/>
        </w:rPr>
      </w:pPr>
      <w:r>
        <w:rPr>
          <w:sz w:val="28"/>
        </w:rPr>
        <w:t>Повышение конкурентоспособности компании на рынке ИТ-продуктов и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-2"/>
          <w:sz w:val="28"/>
        </w:rPr>
        <w:t> </w:t>
      </w:r>
      <w:r>
        <w:rPr>
          <w:sz w:val="28"/>
        </w:rPr>
        <w:t>внедрения системы</w:t>
      </w:r>
      <w:r>
        <w:rPr>
          <w:spacing w:val="-1"/>
          <w:sz w:val="28"/>
        </w:rPr>
        <w:t> </w:t>
      </w:r>
      <w:r>
        <w:rPr>
          <w:sz w:val="28"/>
        </w:rPr>
        <w:t>электронного</w:t>
      </w:r>
      <w:r>
        <w:rPr>
          <w:spacing w:val="-1"/>
          <w:sz w:val="28"/>
        </w:rPr>
        <w:t> </w:t>
      </w:r>
      <w:r>
        <w:rPr>
          <w:sz w:val="28"/>
        </w:rPr>
        <w:t>документооборота</w:t>
      </w:r>
    </w:p>
    <w:p>
      <w:pPr>
        <w:pStyle w:val="ListParagraph"/>
        <w:numPr>
          <w:ilvl w:val="1"/>
          <w:numId w:val="1"/>
        </w:numPr>
        <w:tabs>
          <w:tab w:pos="916" w:val="left" w:leader="none"/>
        </w:tabs>
        <w:spacing w:line="312" w:lineRule="auto" w:before="0" w:after="0"/>
        <w:ind w:left="915" w:right="198" w:hanging="36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рентабельности</w:t>
      </w:r>
      <w:r>
        <w:rPr>
          <w:spacing w:val="1"/>
          <w:sz w:val="28"/>
        </w:rPr>
        <w:t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> </w:t>
      </w:r>
      <w:r>
        <w:rPr>
          <w:sz w:val="28"/>
        </w:rPr>
        <w:t>компании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внедрения локализационного расширения существующей системы управ-</w:t>
      </w:r>
      <w:r>
        <w:rPr>
          <w:spacing w:val="1"/>
          <w:sz w:val="28"/>
        </w:rPr>
        <w:t> </w:t>
      </w:r>
      <w:r>
        <w:rPr>
          <w:sz w:val="28"/>
        </w:rPr>
        <w:t>ления</w:t>
      </w:r>
      <w:r>
        <w:rPr>
          <w:spacing w:val="1"/>
          <w:sz w:val="28"/>
        </w:rPr>
        <w:t> </w:t>
      </w:r>
      <w:r>
        <w:rPr>
          <w:sz w:val="28"/>
        </w:rPr>
        <w:t>бизнесом</w:t>
      </w:r>
    </w:p>
    <w:p>
      <w:pPr>
        <w:pStyle w:val="ListParagraph"/>
        <w:numPr>
          <w:ilvl w:val="1"/>
          <w:numId w:val="1"/>
        </w:numPr>
        <w:tabs>
          <w:tab w:pos="916" w:val="left" w:leader="none"/>
        </w:tabs>
        <w:spacing w:line="312" w:lineRule="auto" w:before="0" w:after="0"/>
        <w:ind w:left="915" w:right="198" w:hanging="360"/>
        <w:jc w:val="both"/>
        <w:rPr>
          <w:sz w:val="28"/>
        </w:rPr>
      </w:pPr>
      <w:r>
        <w:rPr>
          <w:sz w:val="28"/>
        </w:rPr>
        <w:t>Повышение эффективности бизнес-процесса складского учёта логистиче-</w:t>
      </w:r>
      <w:r>
        <w:rPr>
          <w:spacing w:val="1"/>
          <w:sz w:val="28"/>
        </w:rPr>
        <w:t> </w:t>
      </w:r>
      <w:r>
        <w:rPr>
          <w:sz w:val="28"/>
        </w:rPr>
        <w:t>ской</w:t>
      </w:r>
      <w:r>
        <w:rPr>
          <w:spacing w:val="-1"/>
          <w:sz w:val="28"/>
        </w:rPr>
        <w:t> </w:t>
      </w:r>
      <w:r>
        <w:rPr>
          <w:sz w:val="28"/>
        </w:rPr>
        <w:t>компании</w:t>
      </w:r>
      <w:r>
        <w:rPr>
          <w:spacing w:val="-1"/>
          <w:sz w:val="28"/>
        </w:rPr>
        <w:t> </w:t>
      </w:r>
      <w:r>
        <w:rPr>
          <w:sz w:val="28"/>
        </w:rPr>
        <w:t>с помощью</w:t>
      </w:r>
      <w:r>
        <w:rPr>
          <w:spacing w:val="-2"/>
          <w:sz w:val="28"/>
        </w:rPr>
        <w:t> </w:t>
      </w:r>
      <w:r>
        <w:rPr>
          <w:sz w:val="28"/>
        </w:rPr>
        <w:t>беспилотных</w:t>
      </w:r>
      <w:r>
        <w:rPr>
          <w:spacing w:val="4"/>
          <w:sz w:val="28"/>
        </w:rPr>
        <w:t> </w:t>
      </w:r>
      <w:r>
        <w:rPr>
          <w:sz w:val="28"/>
        </w:rPr>
        <w:t>летательных</w:t>
      </w:r>
      <w:r>
        <w:rPr>
          <w:spacing w:val="-1"/>
          <w:sz w:val="28"/>
        </w:rPr>
        <w:t> </w:t>
      </w:r>
      <w:r>
        <w:rPr>
          <w:sz w:val="28"/>
        </w:rPr>
        <w:t>аппаратов</w:t>
      </w:r>
    </w:p>
    <w:p>
      <w:pPr>
        <w:pStyle w:val="ListParagraph"/>
        <w:numPr>
          <w:ilvl w:val="1"/>
          <w:numId w:val="1"/>
        </w:numPr>
        <w:tabs>
          <w:tab w:pos="916" w:val="left" w:leader="none"/>
        </w:tabs>
        <w:spacing w:line="312" w:lineRule="auto" w:before="0" w:after="0"/>
        <w:ind w:left="915" w:right="199" w:hanging="36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3"/>
          <w:sz w:val="28"/>
        </w:rPr>
        <w:t> </w:t>
      </w:r>
      <w:r>
        <w:rPr>
          <w:sz w:val="28"/>
        </w:rPr>
        <w:t>эффективности</w:t>
      </w:r>
      <w:r>
        <w:rPr>
          <w:spacing w:val="-12"/>
          <w:sz w:val="28"/>
        </w:rPr>
        <w:t> </w:t>
      </w:r>
      <w:r>
        <w:rPr>
          <w:sz w:val="28"/>
        </w:rPr>
        <w:t>деятельности</w:t>
      </w:r>
      <w:r>
        <w:rPr>
          <w:spacing w:val="-12"/>
          <w:sz w:val="28"/>
        </w:rPr>
        <w:t> </w:t>
      </w:r>
      <w:r>
        <w:rPr>
          <w:sz w:val="28"/>
        </w:rPr>
        <w:t>инженерной</w:t>
      </w:r>
      <w:r>
        <w:rPr>
          <w:spacing w:val="-13"/>
          <w:sz w:val="28"/>
        </w:rPr>
        <w:t> </w:t>
      </w:r>
      <w:r>
        <w:rPr>
          <w:sz w:val="28"/>
        </w:rPr>
        <w:t>компании</w:t>
      </w:r>
      <w:r>
        <w:rPr>
          <w:spacing w:val="-12"/>
          <w:sz w:val="28"/>
        </w:rPr>
        <w:t> </w:t>
      </w:r>
      <w:r>
        <w:rPr>
          <w:sz w:val="28"/>
        </w:rPr>
        <w:t>на</w:t>
      </w:r>
      <w:r>
        <w:rPr>
          <w:spacing w:val="-13"/>
          <w:sz w:val="28"/>
        </w:rPr>
        <w:t> </w:t>
      </w:r>
      <w:r>
        <w:rPr>
          <w:sz w:val="28"/>
        </w:rPr>
        <w:t>основе</w:t>
      </w:r>
      <w:r>
        <w:rPr>
          <w:spacing w:val="-67"/>
          <w:sz w:val="28"/>
        </w:rPr>
        <w:t> </w:t>
      </w:r>
      <w:r>
        <w:rPr>
          <w:sz w:val="28"/>
        </w:rPr>
        <w:t>внедрения</w:t>
      </w:r>
      <w:r>
        <w:rPr>
          <w:spacing w:val="1"/>
          <w:sz w:val="28"/>
        </w:rPr>
        <w:t> </w:t>
      </w:r>
      <w:r>
        <w:rPr>
          <w:sz w:val="28"/>
        </w:rPr>
        <w:t>системы управления</w:t>
      </w:r>
      <w:r>
        <w:rPr>
          <w:spacing w:val="2"/>
          <w:sz w:val="28"/>
        </w:rPr>
        <w:t> </w:t>
      </w:r>
      <w:r>
        <w:rPr>
          <w:sz w:val="28"/>
        </w:rPr>
        <w:t>проектами</w:t>
      </w:r>
    </w:p>
    <w:p>
      <w:pPr>
        <w:pStyle w:val="ListParagraph"/>
        <w:numPr>
          <w:ilvl w:val="1"/>
          <w:numId w:val="1"/>
        </w:numPr>
        <w:tabs>
          <w:tab w:pos="916" w:val="left" w:leader="none"/>
        </w:tabs>
        <w:spacing w:line="314" w:lineRule="auto" w:before="0" w:after="0"/>
        <w:ind w:left="915" w:right="199" w:hanging="360"/>
        <w:jc w:val="both"/>
        <w:rPr>
          <w:sz w:val="28"/>
        </w:rPr>
      </w:pPr>
      <w:r>
        <w:rPr>
          <w:w w:val="95"/>
          <w:sz w:val="28"/>
        </w:rPr>
        <w:t>Повышение эффективности деятельности компании розничной торговли на</w:t>
      </w:r>
      <w:r>
        <w:rPr>
          <w:spacing w:val="1"/>
          <w:w w:val="95"/>
          <w:sz w:val="28"/>
        </w:rPr>
        <w:t> </w:t>
      </w:r>
      <w:r>
        <w:rPr>
          <w:sz w:val="28"/>
        </w:rPr>
        <w:t>основе использования</w:t>
      </w:r>
      <w:r>
        <w:rPr>
          <w:spacing w:val="1"/>
          <w:sz w:val="28"/>
        </w:rPr>
        <w:t> </w:t>
      </w:r>
      <w:r>
        <w:rPr>
          <w:sz w:val="28"/>
        </w:rPr>
        <w:t>инструментов</w:t>
      </w:r>
      <w:r>
        <w:rPr>
          <w:spacing w:val="-1"/>
          <w:sz w:val="28"/>
        </w:rPr>
        <w:t> </w:t>
      </w:r>
      <w:r>
        <w:rPr>
          <w:sz w:val="28"/>
        </w:rPr>
        <w:t>интернет-маркетинга</w:t>
      </w:r>
    </w:p>
    <w:p>
      <w:pPr>
        <w:pStyle w:val="ListParagraph"/>
        <w:numPr>
          <w:ilvl w:val="1"/>
          <w:numId w:val="1"/>
        </w:numPr>
        <w:tabs>
          <w:tab w:pos="916" w:val="left" w:leader="none"/>
        </w:tabs>
        <w:spacing w:line="312" w:lineRule="auto" w:before="0" w:after="0"/>
        <w:ind w:left="915" w:right="203" w:hanging="360"/>
        <w:jc w:val="both"/>
        <w:rPr>
          <w:sz w:val="28"/>
        </w:rPr>
      </w:pPr>
      <w:r>
        <w:rPr>
          <w:sz w:val="28"/>
        </w:rPr>
        <w:t>Снижение производственных издержек предприятия розничной торговли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2"/>
          <w:sz w:val="28"/>
        </w:rPr>
        <w:t> </w:t>
      </w:r>
      <w:r>
        <w:rPr>
          <w:sz w:val="28"/>
        </w:rPr>
        <w:t>внедрения</w:t>
      </w:r>
      <w:r>
        <w:rPr>
          <w:spacing w:val="2"/>
          <w:sz w:val="28"/>
        </w:rPr>
        <w:t> </w:t>
      </w:r>
      <w:r>
        <w:rPr>
          <w:sz w:val="28"/>
        </w:rPr>
        <w:t>технологии RFID</w:t>
      </w:r>
    </w:p>
    <w:p>
      <w:pPr>
        <w:spacing w:after="0" w:line="312" w:lineRule="auto"/>
        <w:jc w:val="both"/>
        <w:rPr>
          <w:sz w:val="28"/>
        </w:rPr>
        <w:sectPr>
          <w:pgSz w:w="12240" w:h="15840"/>
          <w:pgMar w:header="727" w:footer="0" w:top="980" w:bottom="280" w:left="1500" w:right="660"/>
        </w:sectPr>
      </w:pP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727" w:footer="0" w:top="980" w:bottom="280" w:left="1500" w:right="660"/>
        </w:sectPr>
      </w:pPr>
    </w:p>
    <w:p>
      <w:pPr>
        <w:pStyle w:val="BodyText"/>
        <w:spacing w:before="10"/>
        <w:rPr>
          <w:sz w:val="43"/>
        </w:rPr>
      </w:pPr>
    </w:p>
    <w:p>
      <w:pPr>
        <w:pStyle w:val="BodyText"/>
        <w:ind w:left="199"/>
      </w:pPr>
      <w:r>
        <w:rPr/>
        <w:t>бот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40" w:lineRule="auto" w:before="87" w:after="0"/>
        <w:ind w:left="468" w:right="0" w:hanging="270"/>
        <w:jc w:val="left"/>
        <w:rPr>
          <w:sz w:val="28"/>
        </w:rPr>
      </w:pPr>
      <w:r>
        <w:rPr>
          <w:spacing w:val="1"/>
          <w:w w:val="99"/>
          <w:sz w:val="28"/>
        </w:rPr>
        <w:br w:type="column"/>
      </w:r>
      <w:r>
        <w:rPr>
          <w:spacing w:val="-1"/>
          <w:sz w:val="28"/>
        </w:rPr>
        <w:t>Критерии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оценки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результатов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защиты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выпускных</w:t>
      </w:r>
      <w:r>
        <w:rPr>
          <w:spacing w:val="-14"/>
          <w:sz w:val="28"/>
        </w:rPr>
        <w:t> </w:t>
      </w:r>
      <w:r>
        <w:rPr>
          <w:sz w:val="28"/>
        </w:rPr>
        <w:t>квалификационных</w:t>
      </w:r>
      <w:r>
        <w:rPr>
          <w:spacing w:val="-14"/>
          <w:sz w:val="28"/>
        </w:rPr>
        <w:t> </w:t>
      </w:r>
      <w:r>
        <w:rPr>
          <w:sz w:val="28"/>
        </w:rPr>
        <w:t>ра-</w:t>
      </w:r>
    </w:p>
    <w:p>
      <w:pPr>
        <w:pStyle w:val="BodyText"/>
        <w:spacing w:before="7"/>
        <w:rPr>
          <w:sz w:val="44"/>
        </w:rPr>
      </w:pPr>
    </w:p>
    <w:p>
      <w:pPr>
        <w:pStyle w:val="Heading1"/>
        <w:spacing w:before="1"/>
        <w:ind w:left="1054"/>
        <w:jc w:val="left"/>
      </w:pPr>
      <w:r>
        <w:rPr/>
        <w:t>Оценка</w:t>
      </w:r>
      <w:r>
        <w:rPr>
          <w:spacing w:val="-6"/>
        </w:rPr>
        <w:t> </w:t>
      </w:r>
      <w:r>
        <w:rPr/>
        <w:t>«отлично»</w:t>
      </w:r>
      <w:r>
        <w:rPr>
          <w:spacing w:val="-5"/>
        </w:rPr>
        <w:t> </w:t>
      </w:r>
      <w:r>
        <w:rPr/>
        <w:t>выставляется</w:t>
      </w:r>
      <w:r>
        <w:rPr>
          <w:spacing w:val="-4"/>
        </w:rPr>
        <w:t> </w:t>
      </w:r>
      <w:r>
        <w:rPr/>
        <w:t>выпускнику,</w:t>
      </w:r>
      <w:r>
        <w:rPr>
          <w:spacing w:val="-3"/>
        </w:rPr>
        <w:t> </w:t>
      </w:r>
      <w:r>
        <w:rPr/>
        <w:t>если:</w:t>
      </w:r>
    </w:p>
    <w:p>
      <w:pPr>
        <w:pStyle w:val="BodyText"/>
        <w:spacing w:before="100"/>
        <w:ind w:left="209"/>
      </w:pPr>
      <w:r>
        <w:rPr/>
        <w:t>Выпускная</w:t>
      </w:r>
      <w:r>
        <w:rPr>
          <w:spacing w:val="22"/>
        </w:rPr>
        <w:t> </w:t>
      </w:r>
      <w:r>
        <w:rPr/>
        <w:t>работа</w:t>
      </w:r>
      <w:r>
        <w:rPr>
          <w:spacing w:val="24"/>
        </w:rPr>
        <w:t> </w:t>
      </w:r>
      <w:r>
        <w:rPr/>
        <w:t>выполнена</w:t>
      </w:r>
      <w:r>
        <w:rPr>
          <w:spacing w:val="22"/>
        </w:rPr>
        <w:t> </w:t>
      </w:r>
      <w:r>
        <w:rPr/>
        <w:t>на</w:t>
      </w:r>
      <w:r>
        <w:rPr>
          <w:spacing w:val="21"/>
        </w:rPr>
        <w:t> </w:t>
      </w:r>
      <w:r>
        <w:rPr/>
        <w:t>актуальную</w:t>
      </w:r>
      <w:r>
        <w:rPr>
          <w:spacing w:val="19"/>
        </w:rPr>
        <w:t> </w:t>
      </w:r>
      <w:r>
        <w:rPr/>
        <w:t>тему,</w:t>
      </w:r>
      <w:r>
        <w:rPr>
          <w:spacing w:val="23"/>
        </w:rPr>
        <w:t> </w:t>
      </w:r>
      <w:r>
        <w:rPr/>
        <w:t>четко</w:t>
      </w:r>
      <w:r>
        <w:rPr>
          <w:spacing w:val="20"/>
        </w:rPr>
        <w:t> </w:t>
      </w:r>
      <w:r>
        <w:rPr/>
        <w:t>формализованы</w:t>
      </w:r>
    </w:p>
    <w:p>
      <w:pPr>
        <w:spacing w:after="0"/>
        <w:sectPr>
          <w:type w:val="continuous"/>
          <w:pgSz w:w="12240" w:h="15840"/>
          <w:pgMar w:top="560" w:bottom="280" w:left="1500" w:right="660"/>
          <w:cols w:num="2" w:equalWidth="0">
            <w:col w:w="645" w:space="66"/>
            <w:col w:w="9369"/>
          </w:cols>
        </w:sectPr>
      </w:pPr>
    </w:p>
    <w:p>
      <w:pPr>
        <w:pStyle w:val="BodyText"/>
        <w:spacing w:line="312" w:lineRule="auto" w:before="96"/>
        <w:ind w:left="199" w:right="189"/>
        <w:jc w:val="both"/>
      </w:pPr>
      <w:r>
        <w:rPr/>
        <w:t>цель и задачи исследования, раскрыта суть проблемы с систематизацией точек</w:t>
      </w:r>
      <w:r>
        <w:rPr>
          <w:spacing w:val="1"/>
        </w:rPr>
        <w:t> </w:t>
      </w:r>
      <w:r>
        <w:rPr/>
        <w:t>зрения</w:t>
      </w:r>
      <w:r>
        <w:rPr>
          <w:spacing w:val="-10"/>
        </w:rPr>
        <w:t> </w:t>
      </w:r>
      <w:r>
        <w:rPr/>
        <w:t>авторов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выделением</w:t>
      </w:r>
      <w:r>
        <w:rPr>
          <w:spacing w:val="-8"/>
        </w:rPr>
        <w:t> </w:t>
      </w:r>
      <w:r>
        <w:rPr/>
        <w:t>научных</w:t>
      </w:r>
      <w:r>
        <w:rPr>
          <w:spacing w:val="-10"/>
        </w:rPr>
        <w:t> </w:t>
      </w:r>
      <w:r>
        <w:rPr/>
        <w:t>направлений,</w:t>
      </w:r>
      <w:r>
        <w:rPr>
          <w:spacing w:val="-8"/>
        </w:rPr>
        <w:t> </w:t>
      </w:r>
      <w:r>
        <w:rPr/>
        <w:t>оценкой</w:t>
      </w:r>
      <w:r>
        <w:rPr>
          <w:spacing w:val="-10"/>
        </w:rPr>
        <w:t> </w:t>
      </w:r>
      <w:r>
        <w:rPr/>
        <w:t>их</w:t>
      </w:r>
      <w:r>
        <w:rPr>
          <w:spacing w:val="-9"/>
        </w:rPr>
        <w:t> </w:t>
      </w:r>
      <w:r>
        <w:rPr/>
        <w:t>общности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раз-</w:t>
      </w:r>
      <w:r>
        <w:rPr>
          <w:spacing w:val="-68"/>
        </w:rPr>
        <w:t> </w:t>
      </w:r>
      <w:r>
        <w:rPr/>
        <w:t>личий,</w:t>
      </w:r>
      <w:r>
        <w:rPr>
          <w:spacing w:val="-15"/>
        </w:rPr>
        <w:t> </w:t>
      </w:r>
      <w:r>
        <w:rPr/>
        <w:t>обобщением</w:t>
      </w:r>
      <w:r>
        <w:rPr>
          <w:spacing w:val="-15"/>
        </w:rPr>
        <w:t> </w:t>
      </w:r>
      <w:r>
        <w:rPr/>
        <w:t>отечественного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зарубежного</w:t>
      </w:r>
      <w:r>
        <w:rPr>
          <w:spacing w:val="-16"/>
        </w:rPr>
        <w:t> </w:t>
      </w:r>
      <w:r>
        <w:rPr/>
        <w:t>опыта.</w:t>
      </w:r>
      <w:r>
        <w:rPr>
          <w:spacing w:val="-14"/>
        </w:rPr>
        <w:t> </w:t>
      </w:r>
      <w:r>
        <w:rPr/>
        <w:t>Изложена</w:t>
      </w:r>
      <w:r>
        <w:rPr>
          <w:spacing w:val="-14"/>
        </w:rPr>
        <w:t> </w:t>
      </w:r>
      <w:r>
        <w:rPr/>
        <w:t>собственная</w:t>
      </w:r>
      <w:r>
        <w:rPr>
          <w:spacing w:val="-68"/>
        </w:rPr>
        <w:t> </w:t>
      </w:r>
      <w:r>
        <w:rPr/>
        <w:t>позиция. Стиль изложения научный со ссылками на источники. Достоверность</w:t>
      </w:r>
      <w:r>
        <w:rPr>
          <w:spacing w:val="1"/>
        </w:rPr>
        <w:t> </w:t>
      </w:r>
      <w:r>
        <w:rPr/>
        <w:t>выводов базируется на глубоком анализе объекта исследования не менее чем за</w:t>
      </w:r>
      <w:r>
        <w:rPr>
          <w:spacing w:val="1"/>
        </w:rPr>
        <w:t> </w:t>
      </w:r>
      <w:r>
        <w:rPr/>
        <w:t>5</w:t>
      </w:r>
      <w:r>
        <w:rPr>
          <w:spacing w:val="-11"/>
        </w:rPr>
        <w:t> </w:t>
      </w:r>
      <w:r>
        <w:rPr/>
        <w:t>лет</w:t>
      </w:r>
      <w:r>
        <w:rPr>
          <w:spacing w:val="-13"/>
        </w:rPr>
        <w:t> </w:t>
      </w:r>
      <w:r>
        <w:rPr/>
        <w:t>с</w:t>
      </w:r>
      <w:r>
        <w:rPr>
          <w:spacing w:val="-11"/>
        </w:rPr>
        <w:t> </w:t>
      </w:r>
      <w:r>
        <w:rPr/>
        <w:t>применением</w:t>
      </w:r>
      <w:r>
        <w:rPr>
          <w:spacing w:val="-10"/>
        </w:rPr>
        <w:t> </w:t>
      </w:r>
      <w:r>
        <w:rPr/>
        <w:t>статистических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экономико-математических</w:t>
      </w:r>
      <w:r>
        <w:rPr>
          <w:spacing w:val="-11"/>
        </w:rPr>
        <w:t> </w:t>
      </w:r>
      <w:r>
        <w:rPr/>
        <w:t>методов,</w:t>
      </w:r>
      <w:r>
        <w:rPr>
          <w:spacing w:val="-9"/>
        </w:rPr>
        <w:t> </w:t>
      </w:r>
      <w:r>
        <w:rPr/>
        <w:t>фак-</w:t>
      </w:r>
      <w:r>
        <w:rPr>
          <w:spacing w:val="-68"/>
        </w:rPr>
        <w:t> </w:t>
      </w:r>
      <w:r>
        <w:rPr/>
        <w:t>торного анализа. Комплекс авторских предложений и рекомендаций аргументи-</w:t>
      </w:r>
      <w:r>
        <w:rPr>
          <w:spacing w:val="1"/>
        </w:rPr>
        <w:t> </w:t>
      </w:r>
      <w:r>
        <w:rPr/>
        <w:t>рован,</w:t>
      </w:r>
      <w:r>
        <w:rPr>
          <w:spacing w:val="2"/>
        </w:rPr>
        <w:t> </w:t>
      </w:r>
      <w:r>
        <w:rPr/>
        <w:t>обладает</w:t>
      </w:r>
      <w:r>
        <w:rPr>
          <w:spacing w:val="-1"/>
        </w:rPr>
        <w:t> </w:t>
      </w:r>
      <w:r>
        <w:rPr/>
        <w:t>новизной и практической значимостью.</w:t>
      </w:r>
    </w:p>
    <w:p>
      <w:pPr>
        <w:pStyle w:val="BodyText"/>
        <w:spacing w:line="312" w:lineRule="auto"/>
        <w:ind w:left="199" w:right="202" w:firstLine="720"/>
        <w:jc w:val="both"/>
      </w:pPr>
      <w:r>
        <w:rPr/>
        <w:t>Рецензент</w:t>
      </w:r>
      <w:r>
        <w:rPr>
          <w:spacing w:val="-6"/>
        </w:rPr>
        <w:t> </w:t>
      </w:r>
      <w:r>
        <w:rPr/>
        <w:t>оценил</w:t>
      </w:r>
      <w:r>
        <w:rPr>
          <w:spacing w:val="-4"/>
        </w:rPr>
        <w:t> </w:t>
      </w:r>
      <w:r>
        <w:rPr/>
        <w:t>работу</w:t>
      </w:r>
      <w:r>
        <w:rPr>
          <w:spacing w:val="-5"/>
        </w:rPr>
        <w:t> </w:t>
      </w:r>
      <w:r>
        <w:rPr/>
        <w:t>положительно.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ходе</w:t>
      </w:r>
      <w:r>
        <w:rPr>
          <w:spacing w:val="-4"/>
        </w:rPr>
        <w:t> </w:t>
      </w:r>
      <w:r>
        <w:rPr/>
        <w:t>защиты</w:t>
      </w:r>
      <w:r>
        <w:rPr>
          <w:spacing w:val="-4"/>
        </w:rPr>
        <w:t> </w:t>
      </w:r>
      <w:r>
        <w:rPr/>
        <w:t>выпускник</w:t>
      </w:r>
      <w:r>
        <w:rPr>
          <w:spacing w:val="-5"/>
        </w:rPr>
        <w:t> </w:t>
      </w:r>
      <w:r>
        <w:rPr/>
        <w:t>проде-</w:t>
      </w:r>
      <w:r>
        <w:rPr>
          <w:spacing w:val="-67"/>
        </w:rPr>
        <w:t> </w:t>
      </w:r>
      <w:r>
        <w:rPr/>
        <w:t>монстрировал</w:t>
      </w:r>
      <w:r>
        <w:rPr>
          <w:spacing w:val="-15"/>
        </w:rPr>
        <w:t> </w:t>
      </w:r>
      <w:r>
        <w:rPr/>
        <w:t>свободное</w:t>
      </w:r>
      <w:r>
        <w:rPr>
          <w:spacing w:val="-15"/>
        </w:rPr>
        <w:t> </w:t>
      </w:r>
      <w:r>
        <w:rPr/>
        <w:t>владение</w:t>
      </w:r>
      <w:r>
        <w:rPr>
          <w:spacing w:val="-15"/>
        </w:rPr>
        <w:t> </w:t>
      </w:r>
      <w:r>
        <w:rPr/>
        <w:t>материалом,</w:t>
      </w:r>
      <w:r>
        <w:rPr>
          <w:spacing w:val="42"/>
        </w:rPr>
        <w:t> </w:t>
      </w:r>
      <w:r>
        <w:rPr/>
        <w:t>уверенно</w:t>
      </w:r>
      <w:r>
        <w:rPr>
          <w:spacing w:val="-15"/>
        </w:rPr>
        <w:t> </w:t>
      </w:r>
      <w:r>
        <w:rPr/>
        <w:t>излагал</w:t>
      </w:r>
      <w:r>
        <w:rPr>
          <w:spacing w:val="-15"/>
        </w:rPr>
        <w:t> </w:t>
      </w:r>
      <w:r>
        <w:rPr/>
        <w:t>результаты</w:t>
      </w:r>
      <w:r>
        <w:rPr>
          <w:spacing w:val="-15"/>
        </w:rPr>
        <w:t> </w:t>
      </w:r>
      <w:r>
        <w:rPr/>
        <w:t>ис-</w:t>
      </w:r>
      <w:r>
        <w:rPr>
          <w:spacing w:val="-67"/>
        </w:rPr>
        <w:t> </w:t>
      </w:r>
      <w:r>
        <w:rPr/>
        <w:t>следования, представил презентацию, в достаточной степени отражающую суть</w:t>
      </w:r>
      <w:r>
        <w:rPr>
          <w:spacing w:val="1"/>
        </w:rPr>
        <w:t> </w:t>
      </w:r>
      <w:r>
        <w:rPr/>
        <w:t>работы.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ind w:left="1847"/>
      </w:pPr>
      <w:r>
        <w:rPr/>
        <w:t>Оценка</w:t>
      </w:r>
      <w:r>
        <w:rPr>
          <w:spacing w:val="-6"/>
        </w:rPr>
        <w:t> </w:t>
      </w:r>
      <w:r>
        <w:rPr/>
        <w:t>«хорошо»</w:t>
      </w:r>
      <w:r>
        <w:rPr>
          <w:spacing w:val="-5"/>
        </w:rPr>
        <w:t> </w:t>
      </w:r>
      <w:r>
        <w:rPr/>
        <w:t>выставляется</w:t>
      </w:r>
      <w:r>
        <w:rPr>
          <w:spacing w:val="-4"/>
        </w:rPr>
        <w:t> </w:t>
      </w:r>
      <w:r>
        <w:rPr/>
        <w:t>выпускнику,</w:t>
      </w:r>
      <w:r>
        <w:rPr>
          <w:spacing w:val="-2"/>
        </w:rPr>
        <w:t> </w:t>
      </w:r>
      <w:r>
        <w:rPr/>
        <w:t>если:</w:t>
      </w:r>
    </w:p>
    <w:p>
      <w:pPr>
        <w:pStyle w:val="BodyText"/>
        <w:spacing w:line="312" w:lineRule="auto" w:before="101"/>
        <w:ind w:left="199" w:right="190" w:firstLine="720"/>
        <w:jc w:val="both"/>
      </w:pPr>
      <w:r>
        <w:rPr/>
        <w:t>Выпускная работа выполнена на актуальную тему, четко формализованы</w:t>
      </w:r>
      <w:r>
        <w:rPr>
          <w:spacing w:val="1"/>
        </w:rPr>
        <w:t> </w:t>
      </w:r>
      <w:r>
        <w:rPr/>
        <w:t>цель и задачи исследования, суть проблемы раскрыта с систематизацией точек</w:t>
      </w:r>
      <w:r>
        <w:rPr>
          <w:spacing w:val="1"/>
        </w:rPr>
        <w:t> </w:t>
      </w:r>
      <w:r>
        <w:rPr/>
        <w:t>зрения авторов, обобщением отечественного и(или) зарубежного опыта с опре-</w:t>
      </w:r>
      <w:r>
        <w:rPr>
          <w:spacing w:val="1"/>
        </w:rPr>
        <w:t> </w:t>
      </w:r>
      <w:r>
        <w:rPr/>
        <w:t>делением собственной позиции. Стиль изложения научный со ссылками на ис-</w:t>
      </w:r>
      <w:r>
        <w:rPr>
          <w:spacing w:val="1"/>
        </w:rPr>
        <w:t> </w:t>
      </w:r>
      <w:r>
        <w:rPr/>
        <w:t>точники.</w:t>
      </w:r>
      <w:r>
        <w:rPr>
          <w:spacing w:val="-12"/>
        </w:rPr>
        <w:t> </w:t>
      </w:r>
      <w:r>
        <w:rPr/>
        <w:t>Достоверность</w:t>
      </w:r>
      <w:r>
        <w:rPr>
          <w:spacing w:val="-8"/>
        </w:rPr>
        <w:t> </w:t>
      </w:r>
      <w:r>
        <w:rPr/>
        <w:t>выводов</w:t>
      </w:r>
      <w:r>
        <w:rPr>
          <w:spacing w:val="-16"/>
        </w:rPr>
        <w:t> </w:t>
      </w:r>
      <w:r>
        <w:rPr/>
        <w:t>базируется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анализе</w:t>
      </w:r>
      <w:r>
        <w:rPr>
          <w:spacing w:val="-13"/>
        </w:rPr>
        <w:t> </w:t>
      </w:r>
      <w:r>
        <w:rPr/>
        <w:t>объекта</w:t>
      </w:r>
      <w:r>
        <w:rPr>
          <w:spacing w:val="-13"/>
        </w:rPr>
        <w:t> </w:t>
      </w:r>
      <w:r>
        <w:rPr/>
        <w:t>исследования</w:t>
      </w:r>
      <w:r>
        <w:rPr>
          <w:spacing w:val="-13"/>
        </w:rPr>
        <w:t> </w:t>
      </w:r>
      <w:r>
        <w:rPr/>
        <w:t>не</w:t>
      </w:r>
      <w:r>
        <w:rPr>
          <w:spacing w:val="-67"/>
        </w:rPr>
        <w:t> </w:t>
      </w:r>
      <w:r>
        <w:rPr/>
        <w:t>менее чем за 5 лет с применением методов сравнения процессов в динамике и</w:t>
      </w:r>
      <w:r>
        <w:rPr>
          <w:spacing w:val="1"/>
        </w:rPr>
        <w:t> </w:t>
      </w:r>
      <w:r>
        <w:rPr/>
        <w:t>другими объектами (со средними российскими показателями и т.п.), факторного</w:t>
      </w:r>
      <w:r>
        <w:rPr>
          <w:spacing w:val="-67"/>
        </w:rPr>
        <w:t> </w:t>
      </w:r>
      <w:r>
        <w:rPr/>
        <w:t>анализа.</w:t>
      </w:r>
      <w:r>
        <w:rPr>
          <w:spacing w:val="-7"/>
        </w:rPr>
        <w:t> </w:t>
      </w:r>
      <w:r>
        <w:rPr/>
        <w:t>Комплекс</w:t>
      </w:r>
      <w:r>
        <w:rPr>
          <w:spacing w:val="-7"/>
        </w:rPr>
        <w:t> </w:t>
      </w:r>
      <w:r>
        <w:rPr/>
        <w:t>авторских</w:t>
      </w:r>
      <w:r>
        <w:rPr>
          <w:spacing w:val="-8"/>
        </w:rPr>
        <w:t> </w:t>
      </w:r>
      <w:r>
        <w:rPr/>
        <w:t>предложений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рекомендаций</w:t>
      </w:r>
      <w:r>
        <w:rPr>
          <w:spacing w:val="-4"/>
        </w:rPr>
        <w:t> </w:t>
      </w:r>
      <w:r>
        <w:rPr/>
        <w:t>аргументирован,</w:t>
      </w:r>
      <w:r>
        <w:rPr>
          <w:spacing w:val="-6"/>
        </w:rPr>
        <w:t> </w:t>
      </w:r>
      <w:r>
        <w:rPr/>
        <w:t>об-</w:t>
      </w:r>
      <w:r>
        <w:rPr>
          <w:spacing w:val="-68"/>
        </w:rPr>
        <w:t> </w:t>
      </w:r>
      <w:r>
        <w:rPr/>
        <w:t>ладает</w:t>
      </w:r>
      <w:r>
        <w:rPr>
          <w:spacing w:val="-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значимостью.</w:t>
      </w:r>
    </w:p>
    <w:p>
      <w:pPr>
        <w:pStyle w:val="BodyText"/>
        <w:spacing w:line="312" w:lineRule="auto"/>
        <w:ind w:left="199" w:right="188" w:firstLine="720"/>
        <w:jc w:val="both"/>
      </w:pPr>
      <w:r>
        <w:rPr/>
        <w:t>Рецензент оценил работу положительно. В ходе защиты выпускник</w:t>
      </w:r>
      <w:r>
        <w:rPr>
          <w:spacing w:val="1"/>
        </w:rPr>
        <w:t> </w:t>
      </w:r>
      <w:r>
        <w:rPr/>
        <w:t>уве-</w:t>
      </w:r>
      <w:r>
        <w:rPr>
          <w:spacing w:val="1"/>
        </w:rPr>
        <w:t> </w:t>
      </w:r>
      <w:r>
        <w:rPr/>
        <w:t>ренно излагал результаты исследования, представил презентацию, в достаточ-</w:t>
      </w:r>
      <w:r>
        <w:rPr>
          <w:spacing w:val="1"/>
        </w:rPr>
        <w:t> </w:t>
      </w:r>
      <w:r>
        <w:rPr/>
        <w:t>ной степени отражающую суть работа. Однако были допущены незначитель-</w:t>
      </w:r>
      <w:r>
        <w:rPr>
          <w:spacing w:val="1"/>
        </w:rPr>
        <w:t> </w:t>
      </w:r>
      <w:r>
        <w:rPr/>
        <w:t>ные неточности при изложении материала, не искажающие основного содер-</w:t>
      </w:r>
      <w:r>
        <w:rPr>
          <w:spacing w:val="1"/>
        </w:rPr>
        <w:t> </w:t>
      </w:r>
      <w:r>
        <w:rPr/>
        <w:t>жания</w:t>
      </w:r>
      <w:r>
        <w:rPr>
          <w:spacing w:val="12"/>
        </w:rPr>
        <w:t> </w:t>
      </w:r>
      <w:r>
        <w:rPr/>
        <w:t>по</w:t>
      </w:r>
      <w:r>
        <w:rPr>
          <w:spacing w:val="6"/>
        </w:rPr>
        <w:t> </w:t>
      </w:r>
      <w:r>
        <w:rPr/>
        <w:t>существу.</w:t>
      </w:r>
    </w:p>
    <w:p>
      <w:pPr>
        <w:spacing w:after="0" w:line="312" w:lineRule="auto"/>
        <w:jc w:val="both"/>
        <w:sectPr>
          <w:type w:val="continuous"/>
          <w:pgSz w:w="12240" w:h="15840"/>
          <w:pgMar w:top="560" w:bottom="280" w:left="1500" w:right="66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Heading1"/>
        <w:spacing w:before="87"/>
        <w:ind w:left="1073"/>
      </w:pPr>
      <w:r>
        <w:rPr/>
        <w:t>Оценка</w:t>
      </w:r>
      <w:r>
        <w:rPr>
          <w:spacing w:val="-8"/>
        </w:rPr>
        <w:t> </w:t>
      </w:r>
      <w:r>
        <w:rPr/>
        <w:t>«удовлетворительно»</w:t>
      </w:r>
      <w:r>
        <w:rPr>
          <w:spacing w:val="-7"/>
        </w:rPr>
        <w:t> </w:t>
      </w:r>
      <w:r>
        <w:rPr/>
        <w:t>выставляется</w:t>
      </w:r>
      <w:r>
        <w:rPr>
          <w:spacing w:val="-6"/>
        </w:rPr>
        <w:t> </w:t>
      </w:r>
      <w:r>
        <w:rPr/>
        <w:t>выпускнику,</w:t>
      </w:r>
      <w:r>
        <w:rPr>
          <w:spacing w:val="-5"/>
        </w:rPr>
        <w:t> </w:t>
      </w:r>
      <w:r>
        <w:rPr/>
        <w:t>если:</w:t>
      </w:r>
    </w:p>
    <w:p>
      <w:pPr>
        <w:pStyle w:val="BodyText"/>
        <w:spacing w:line="312" w:lineRule="auto" w:before="95"/>
        <w:ind w:left="199" w:right="210" w:firstLine="720"/>
        <w:jc w:val="both"/>
      </w:pPr>
      <w:r>
        <w:rPr/>
        <w:t>Выпускная работа выполнена</w:t>
      </w:r>
      <w:r>
        <w:rPr>
          <w:spacing w:val="1"/>
        </w:rPr>
        <w:t> </w:t>
      </w:r>
      <w:r>
        <w:rPr/>
        <w:t>на актуальную тему,</w:t>
      </w:r>
      <w:r>
        <w:rPr>
          <w:spacing w:val="70"/>
        </w:rPr>
        <w:t> </w:t>
      </w:r>
      <w:r>
        <w:rPr/>
        <w:t>формализованы</w:t>
      </w:r>
      <w:r>
        <w:rPr>
          <w:spacing w:val="70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и задачи</w:t>
      </w:r>
      <w:r>
        <w:rPr>
          <w:spacing w:val="70"/>
        </w:rPr>
        <w:t> </w:t>
      </w:r>
      <w:r>
        <w:rPr/>
        <w:t>исследования, тема раскрыта,</w:t>
      </w:r>
      <w:r>
        <w:rPr>
          <w:spacing w:val="70"/>
        </w:rPr>
        <w:t> </w:t>
      </w:r>
      <w:r>
        <w:rPr/>
        <w:t>изложение</w:t>
      </w:r>
      <w:r>
        <w:rPr>
          <w:spacing w:val="70"/>
        </w:rPr>
        <w:t> </w:t>
      </w:r>
      <w:r>
        <w:rPr/>
        <w:t>описательное со ссылками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источники,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увязки</w:t>
      </w:r>
      <w:r>
        <w:rPr>
          <w:spacing w:val="1"/>
        </w:rPr>
        <w:t> </w:t>
      </w:r>
      <w:r>
        <w:rPr/>
        <w:t>сущности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значимыми</w:t>
      </w:r>
      <w:r>
        <w:rPr>
          <w:spacing w:val="1"/>
        </w:rPr>
        <w:t> </w:t>
      </w:r>
      <w:r>
        <w:rPr/>
        <w:t>направлениями решения проблемы и применяемыми механизмами или мето-</w:t>
      </w:r>
      <w:r>
        <w:rPr>
          <w:spacing w:val="1"/>
        </w:rPr>
        <w:t> </w:t>
      </w:r>
      <w:r>
        <w:rPr/>
        <w:t>дами. В аналитической</w:t>
      </w:r>
      <w:r>
        <w:rPr>
          <w:spacing w:val="70"/>
        </w:rPr>
        <w:t> </w:t>
      </w:r>
      <w:r>
        <w:rPr/>
        <w:t>части диссертации</w:t>
      </w:r>
      <w:r>
        <w:rPr>
          <w:spacing w:val="70"/>
        </w:rPr>
        <w:t> </w:t>
      </w:r>
      <w:r>
        <w:rPr/>
        <w:t>объект</w:t>
      </w:r>
      <w:r>
        <w:rPr>
          <w:spacing w:val="70"/>
        </w:rPr>
        <w:t> </w:t>
      </w:r>
      <w:r>
        <w:rPr/>
        <w:t>исследован не менее</w:t>
      </w:r>
      <w:r>
        <w:rPr>
          <w:spacing w:val="70"/>
        </w:rPr>
        <w:t> </w:t>
      </w:r>
      <w:r>
        <w:rPr/>
        <w:t>чем за</w:t>
      </w:r>
      <w:r>
        <w:rPr>
          <w:spacing w:val="1"/>
        </w:rPr>
        <w:t> </w:t>
      </w:r>
      <w:r>
        <w:rPr/>
        <w:t>5 лет с применением методов сравнения процессов в динамике. В проектной</w:t>
      </w:r>
      <w:r>
        <w:rPr>
          <w:spacing w:val="1"/>
        </w:rPr>
        <w:t> </w:t>
      </w:r>
      <w:r>
        <w:rPr/>
        <w:t>части сформулированы предложения</w:t>
      </w:r>
      <w:r>
        <w:rPr>
          <w:spacing w:val="1"/>
        </w:rPr>
        <w:t> </w:t>
      </w:r>
      <w:r>
        <w:rPr/>
        <w:t>и рекомендации, которые носят общий</w:t>
      </w:r>
      <w:r>
        <w:rPr>
          <w:spacing w:val="1"/>
        </w:rPr>
        <w:t> </w:t>
      </w:r>
      <w:r>
        <w:rPr/>
        <w:t>характер</w:t>
      </w:r>
      <w:r>
        <w:rPr>
          <w:spacing w:val="14"/>
        </w:rPr>
        <w:t> </w:t>
      </w:r>
      <w:r>
        <w:rPr/>
        <w:t>или</w:t>
      </w:r>
      <w:r>
        <w:rPr>
          <w:spacing w:val="14"/>
        </w:rPr>
        <w:t> </w:t>
      </w:r>
      <w:r>
        <w:rPr/>
        <w:t>недостаточно</w:t>
      </w:r>
      <w:r>
        <w:rPr>
          <w:spacing w:val="14"/>
        </w:rPr>
        <w:t> </w:t>
      </w:r>
      <w:r>
        <w:rPr/>
        <w:t>аргументированы.</w:t>
      </w:r>
    </w:p>
    <w:p>
      <w:pPr>
        <w:pStyle w:val="BodyText"/>
        <w:spacing w:line="312" w:lineRule="auto" w:before="3"/>
        <w:ind w:left="199" w:right="198" w:firstLine="720"/>
        <w:jc w:val="both"/>
      </w:pPr>
      <w:r>
        <w:rPr/>
        <w:t>Рецензент оценил работу положительно. В ходе защиты допущены неточ-</w:t>
      </w:r>
      <w:r>
        <w:rPr>
          <w:spacing w:val="1"/>
        </w:rPr>
        <w:t> </w:t>
      </w:r>
      <w:r>
        <w:rPr/>
        <w:t>ности</w:t>
      </w:r>
      <w:r>
        <w:rPr>
          <w:spacing w:val="-7"/>
        </w:rPr>
        <w:t> </w:t>
      </w:r>
      <w:r>
        <w:rPr/>
        <w:t>при</w:t>
      </w:r>
      <w:r>
        <w:rPr>
          <w:spacing w:val="-6"/>
        </w:rPr>
        <w:t> </w:t>
      </w:r>
      <w:r>
        <w:rPr/>
        <w:t>изложении</w:t>
      </w:r>
      <w:r>
        <w:rPr>
          <w:spacing w:val="-7"/>
        </w:rPr>
        <w:t> </w:t>
      </w:r>
      <w:r>
        <w:rPr/>
        <w:t>материала,</w:t>
      </w:r>
      <w:r>
        <w:rPr>
          <w:spacing w:val="-4"/>
        </w:rPr>
        <w:t> </w:t>
      </w:r>
      <w:r>
        <w:rPr/>
        <w:t>достоверность</w:t>
      </w:r>
      <w:r>
        <w:rPr>
          <w:spacing w:val="-8"/>
        </w:rPr>
        <w:t> </w:t>
      </w:r>
      <w:r>
        <w:rPr/>
        <w:t>некоторых</w:t>
      </w:r>
      <w:r>
        <w:rPr>
          <w:spacing w:val="-6"/>
        </w:rPr>
        <w:t> </w:t>
      </w:r>
      <w:r>
        <w:rPr/>
        <w:t>выводов</w:t>
      </w:r>
      <w:r>
        <w:rPr>
          <w:spacing w:val="-8"/>
        </w:rPr>
        <w:t> </w:t>
      </w:r>
      <w:r>
        <w:rPr/>
        <w:t>не</w:t>
      </w:r>
      <w:r>
        <w:rPr>
          <w:spacing w:val="-5"/>
        </w:rPr>
        <w:t> </w:t>
      </w:r>
      <w:r>
        <w:rPr/>
        <w:t>доказана.</w:t>
      </w:r>
      <w:r>
        <w:rPr>
          <w:spacing w:val="-68"/>
        </w:rPr>
        <w:t> </w:t>
      </w:r>
      <w:r>
        <w:rPr/>
        <w:t>Автор продемонстрировал способность разобраться в конкретной практической</w:t>
      </w:r>
      <w:r>
        <w:rPr>
          <w:spacing w:val="1"/>
        </w:rPr>
        <w:t> </w:t>
      </w:r>
      <w:r>
        <w:rPr/>
        <w:t>ситуации.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</w:pPr>
      <w:r>
        <w:rPr/>
        <w:t>Оценка</w:t>
      </w:r>
      <w:r>
        <w:rPr>
          <w:spacing w:val="-7"/>
        </w:rPr>
        <w:t> </w:t>
      </w:r>
      <w:r>
        <w:rPr/>
        <w:t>«неудовлетворительно»</w:t>
      </w:r>
      <w:r>
        <w:rPr>
          <w:spacing w:val="-6"/>
        </w:rPr>
        <w:t> </w:t>
      </w:r>
      <w:r>
        <w:rPr/>
        <w:t>выставляется</w:t>
      </w:r>
      <w:r>
        <w:rPr>
          <w:spacing w:val="-5"/>
        </w:rPr>
        <w:t> </w:t>
      </w:r>
      <w:r>
        <w:rPr/>
        <w:t>выпускнику,</w:t>
      </w:r>
      <w:r>
        <w:rPr>
          <w:spacing w:val="-4"/>
        </w:rPr>
        <w:t> </w:t>
      </w:r>
      <w:r>
        <w:rPr/>
        <w:t>который:</w:t>
      </w:r>
    </w:p>
    <w:p>
      <w:pPr>
        <w:pStyle w:val="BodyText"/>
        <w:spacing w:line="312" w:lineRule="auto" w:before="96"/>
        <w:ind w:left="199" w:right="187" w:firstLine="710"/>
        <w:jc w:val="both"/>
      </w:pPr>
      <w:r>
        <w:rPr/>
        <w:t>нарушил календарный план разработки выпускной квалификационной ра-</w:t>
      </w:r>
      <w:r>
        <w:rPr>
          <w:spacing w:val="1"/>
        </w:rPr>
        <w:t> </w:t>
      </w:r>
      <w:r>
        <w:rPr/>
        <w:t>боты, выполненной на актуальную тему, которая раскрыта не полностью, струк-</w:t>
      </w:r>
      <w:r>
        <w:rPr>
          <w:spacing w:val="-67"/>
        </w:rPr>
        <w:t> </w:t>
      </w:r>
      <w:r>
        <w:rPr/>
        <w:t>тура не совсем</w:t>
      </w:r>
      <w:r>
        <w:rPr>
          <w:spacing w:val="1"/>
        </w:rPr>
        <w:t> </w:t>
      </w:r>
      <w:r>
        <w:rPr/>
        <w:t>логична,</w:t>
      </w:r>
      <w:r>
        <w:rPr>
          <w:spacing w:val="1"/>
        </w:rPr>
        <w:t> </w:t>
      </w:r>
      <w:r>
        <w:rPr/>
        <w:t>(нет увязки сущности темы с наиболее значимыми</w:t>
      </w:r>
      <w:r>
        <w:rPr>
          <w:spacing w:val="1"/>
        </w:rPr>
        <w:t> </w:t>
      </w:r>
      <w:r>
        <w:rPr/>
        <w:t>направлениями решения проблемы и применяемыми механизмами или мето-</w:t>
      </w:r>
      <w:r>
        <w:rPr>
          <w:spacing w:val="1"/>
        </w:rPr>
        <w:t> </w:t>
      </w:r>
      <w:r>
        <w:rPr/>
        <w:t>дами). В аналитической части работы объект исследован менее чем за 5 лет ме-</w:t>
      </w:r>
      <w:r>
        <w:rPr>
          <w:spacing w:val="1"/>
        </w:rPr>
        <w:t> </w:t>
      </w:r>
      <w:r>
        <w:rPr/>
        <w:t>тодом сравнения в динамике. В проектной части сформулированы предложения</w:t>
      </w:r>
      <w:r>
        <w:rPr>
          <w:spacing w:val="1"/>
        </w:rPr>
        <w:t> </w:t>
      </w:r>
      <w:r>
        <w:rPr/>
        <w:t>и рекомендации общего характера, которые недостаточно аргументированы. До-</w:t>
      </w:r>
      <w:r>
        <w:rPr>
          <w:spacing w:val="-68"/>
        </w:rPr>
        <w:t> </w:t>
      </w:r>
      <w:r>
        <w:rPr/>
        <w:t>пущены неточности при изложении материала, достоверность некоторых выво-</w:t>
      </w:r>
      <w:r>
        <w:rPr>
          <w:spacing w:val="1"/>
        </w:rPr>
        <w:t> </w:t>
      </w:r>
      <w:r>
        <w:rPr/>
        <w:t>дов не доказана. Результаты исследования не апробированы. Автор не может</w:t>
      </w:r>
      <w:r>
        <w:rPr>
          <w:spacing w:val="1"/>
        </w:rPr>
        <w:t> </w:t>
      </w:r>
      <w:r>
        <w:rPr/>
        <w:t>разобраться в конкретной практической ситуации, не обладает достаточными</w:t>
      </w:r>
      <w:r>
        <w:rPr>
          <w:spacing w:val="1"/>
        </w:rPr>
        <w:t> </w:t>
      </w:r>
      <w:r>
        <w:rPr/>
        <w:t>знаниями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практическими</w:t>
      </w:r>
      <w:r>
        <w:rPr>
          <w:spacing w:val="-3"/>
        </w:rPr>
        <w:t> </w:t>
      </w:r>
      <w:r>
        <w:rPr/>
        <w:t>навыками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14" w:lineRule="auto" w:before="1"/>
        <w:ind w:left="199" w:firstLine="710"/>
      </w:pPr>
      <w:r>
        <w:rPr/>
        <w:t>Программа</w:t>
      </w:r>
      <w:r>
        <w:rPr>
          <w:spacing w:val="9"/>
        </w:rPr>
        <w:t> </w:t>
      </w:r>
      <w:r>
        <w:rPr/>
        <w:t>итоговой</w:t>
      </w:r>
      <w:r>
        <w:rPr>
          <w:spacing w:val="9"/>
        </w:rPr>
        <w:t> </w:t>
      </w:r>
      <w:r>
        <w:rPr/>
        <w:t>(государственной</w:t>
      </w:r>
      <w:r>
        <w:rPr>
          <w:spacing w:val="8"/>
        </w:rPr>
        <w:t> </w:t>
      </w:r>
      <w:r>
        <w:rPr/>
        <w:t>итоговой)</w:t>
      </w:r>
      <w:r>
        <w:rPr>
          <w:spacing w:val="7"/>
        </w:rPr>
        <w:t> </w:t>
      </w:r>
      <w:r>
        <w:rPr/>
        <w:t>аттестации</w:t>
      </w:r>
      <w:r>
        <w:rPr>
          <w:spacing w:val="8"/>
        </w:rPr>
        <w:t> </w:t>
      </w:r>
      <w:r>
        <w:rPr/>
        <w:t>составлена</w:t>
      </w:r>
      <w:r>
        <w:rPr>
          <w:spacing w:val="9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</w:t>
      </w:r>
      <w:r>
        <w:rPr>
          <w:spacing w:val="37"/>
        </w:rPr>
        <w:t> </w:t>
      </w:r>
      <w:r>
        <w:rPr/>
        <w:t>с</w:t>
      </w:r>
      <w:r>
        <w:rPr>
          <w:spacing w:val="39"/>
        </w:rPr>
        <w:t> </w:t>
      </w:r>
      <w:r>
        <w:rPr/>
        <w:t>требованиями</w:t>
      </w:r>
      <w:r>
        <w:rPr>
          <w:spacing w:val="37"/>
        </w:rPr>
        <w:t> </w:t>
      </w:r>
      <w:r>
        <w:rPr/>
        <w:t>ФГОС</w:t>
      </w:r>
      <w:r>
        <w:rPr>
          <w:spacing w:val="40"/>
        </w:rPr>
        <w:t> </w:t>
      </w:r>
      <w:r>
        <w:rPr/>
        <w:t>ВО</w:t>
      </w:r>
      <w:r>
        <w:rPr>
          <w:spacing w:val="38"/>
        </w:rPr>
        <w:t> </w:t>
      </w:r>
      <w:r>
        <w:rPr/>
        <w:t>по</w:t>
      </w:r>
      <w:r>
        <w:rPr>
          <w:spacing w:val="38"/>
        </w:rPr>
        <w:t> </w:t>
      </w:r>
      <w:r>
        <w:rPr/>
        <w:t>направлению</w:t>
      </w:r>
      <w:r>
        <w:rPr>
          <w:spacing w:val="36"/>
        </w:rPr>
        <w:t> </w:t>
      </w:r>
      <w:r>
        <w:rPr/>
        <w:t>подготовки</w:t>
      </w:r>
      <w:r>
        <w:rPr>
          <w:spacing w:val="50"/>
        </w:rPr>
        <w:t> </w:t>
      </w:r>
      <w:r>
        <w:rPr/>
        <w:t>38.03.05</w:t>
      </w:r>
    </w:p>
    <w:p>
      <w:pPr>
        <w:pStyle w:val="BodyText"/>
        <w:spacing w:line="319" w:lineRule="exact"/>
        <w:ind w:left="199"/>
      </w:pPr>
      <w:r>
        <w:rPr/>
        <w:t>«Бизнес-информатика».</w:t>
      </w:r>
    </w:p>
    <w:sectPr>
      <w:pgSz w:w="12240" w:h="15840"/>
      <w:pgMar w:header="727" w:footer="0" w:top="980" w:bottom="280" w:left="15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0.520020pt;margin-top:35.366642pt;width:12pt;height:15.3pt;mso-position-horizontal-relative:page;mso-position-vertical-relative:page;z-index:-15906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93" w:hanging="283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15" w:hanging="36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41"/>
      <w:jc w:val="both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2" w:right="163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15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dcterms:created xsi:type="dcterms:W3CDTF">2021-10-27T14:19:58Z</dcterms:created>
  <dcterms:modified xsi:type="dcterms:W3CDTF">2021-10-27T14:19:58Z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2021-10-27T00:00:00Z</vt:filetime>
  </property>
</Properties>
</file>