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707D3A" w:rsidRPr="000A1513" w:rsidTr="00707D3A">
        <w:trPr>
          <w:cantSplit/>
          <w:trHeight w:val="180"/>
        </w:trPr>
        <w:tc>
          <w:tcPr>
            <w:tcW w:w="5000" w:type="pct"/>
          </w:tcPr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2B44D105" wp14:editId="0A1373C7">
                  <wp:extent cx="882650" cy="10102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D3A" w:rsidRPr="000A1513" w:rsidTr="00707D3A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707D3A" w:rsidRDefault="00707D3A" w:rsidP="00707D3A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707D3A" w:rsidRDefault="00707D3A" w:rsidP="00707D3A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707D3A" w:rsidRPr="000A1513" w:rsidTr="00707D3A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707D3A" w:rsidRDefault="00707D3A" w:rsidP="00707D3A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707D3A" w:rsidRDefault="00707D3A" w:rsidP="00707D3A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707D3A" w:rsidRDefault="00707D3A" w:rsidP="00707D3A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707D3A" w:rsidRDefault="00707D3A" w:rsidP="00707D3A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671B29C8" wp14:editId="181ED4DF">
                      <wp:extent cx="5600700" cy="1270"/>
                      <wp:effectExtent l="25400" t="19050" r="22225" b="27305"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2404639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AvFiY2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27644A" w:rsidRPr="005560D3" w:rsidTr="0027644A">
        <w:tc>
          <w:tcPr>
            <w:tcW w:w="2500" w:type="pct"/>
          </w:tcPr>
          <w:p w:rsidR="0027644A" w:rsidRPr="00B0472C" w:rsidRDefault="0027644A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27644A" w:rsidRPr="005560D3" w:rsidRDefault="0027644A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27644A" w:rsidRPr="005560D3" w:rsidRDefault="0027644A" w:rsidP="0027644A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27644A" w:rsidP="00734DA7">
      <w:pPr>
        <w:widowControl/>
        <w:ind w:firstLine="0"/>
        <w:jc w:val="center"/>
      </w:pPr>
      <w:r>
        <w:t>Научная специальность</w:t>
      </w:r>
    </w:p>
    <w:p w:rsidR="0027644A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 xml:space="preserve">2.5.22 «Управление качеством продукции. Стандартизация. </w:t>
      </w:r>
    </w:p>
    <w:p w:rsidR="00566281" w:rsidRPr="005560D3" w:rsidRDefault="0027644A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Организация производства»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707D3A" w:rsidRPr="00C806A2" w:rsidRDefault="00707D3A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27644A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профиля подготовки –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354DA" w:rsidRDefault="00D354DA" w:rsidP="00D354D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354DA" w:rsidRDefault="00D354DA" w:rsidP="00D354DA">
            <w:pPr>
              <w:widowControl/>
              <w:ind w:firstLine="0"/>
              <w:jc w:val="left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</w:tr>
      <w:tr w:rsidR="00D354DA" w:rsidRPr="00F54916" w:rsidTr="00B4370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354DA" w:rsidRPr="00F54916" w:rsidTr="00AD3801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354DA" w:rsidRDefault="00D354DA" w:rsidP="00D354D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354DA" w:rsidRDefault="00D354DA" w:rsidP="00D354DA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354D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354DA" w:rsidRPr="00F54916" w:rsidTr="00E073E8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F504D7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  <w:r>
              <w:t>- способностью составлять комплексный бизнес-план.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 w:rsidR="00D354DA">
              <w:t xml:space="preserve"> современные научные достижения в области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D354D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354DA" w:rsidRDefault="00D354DA" w:rsidP="00D354D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 w:rsidR="00D354DA">
              <w:rPr>
                <w:b/>
              </w:rPr>
              <w:t xml:space="preserve">- </w:t>
            </w:r>
            <w:r w:rsidR="00D354DA">
              <w:t>научно-предметную область знаний.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 w:rsidR="00D354DA">
              <w:rPr>
                <w:b/>
              </w:rPr>
              <w:t xml:space="preserve"> </w:t>
            </w:r>
            <w:r w:rsidR="00D354DA"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D354DA" w:rsidRPr="00F54916" w:rsidTr="004312C2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354DA" w:rsidRDefault="00D354DA" w:rsidP="00D354D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354DA" w:rsidRDefault="00F66A68" w:rsidP="00F66A6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 w:rsidR="00D354DA">
              <w:rPr>
                <w:b/>
              </w:rPr>
              <w:t xml:space="preserve"> </w:t>
            </w:r>
            <w:r w:rsidR="00D354DA"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D74402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</w:t>
            </w:r>
            <w:r w:rsidR="00D74402" w:rsidRPr="00660C7E">
              <w:rPr>
                <w:rStyle w:val="FontStyle28"/>
              </w:rPr>
              <w:lastRenderedPageBreak/>
              <w:t>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lastRenderedPageBreak/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8769F" w:rsidRPr="00F54916" w:rsidTr="0027644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8769F" w:rsidRPr="0078769F" w:rsidRDefault="0078769F" w:rsidP="0027644A">
            <w:pPr>
              <w:ind w:firstLine="0"/>
              <w:rPr>
                <w:b/>
              </w:rPr>
            </w:pPr>
            <w:r w:rsidRPr="0078769F">
              <w:rPr>
                <w:b/>
              </w:rPr>
              <w:t>ПК-1</w:t>
            </w:r>
            <w:r w:rsidRPr="0078769F">
              <w:t xml:space="preserve"> (готовность осуществлять комплексные исследования в области стандартизации и управления качеством радиоэлектронной продукции, способность обосновывать количественные и качественные требования к технологическим процессам и производственным ресурсам, необходимым для обеспечения требуемого уровня качества продукции)</w:t>
            </w:r>
          </w:p>
        </w:tc>
        <w:tc>
          <w:tcPr>
            <w:tcW w:w="3228" w:type="pct"/>
            <w:shd w:val="clear" w:color="auto" w:fill="auto"/>
          </w:tcPr>
          <w:p w:rsidR="0078769F" w:rsidRPr="0078769F" w:rsidRDefault="0078769F" w:rsidP="0027644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78769F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основы стандартизации и управления качеством: научные, технические и организационные основы метрологического обеспечения; основные принципы сертификации и управления качеством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ED4F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моделирование, процессов, жизненного цикла продукции</w:t>
            </w:r>
          </w:p>
        </w:tc>
      </w:tr>
      <w:tr w:rsidR="0078769F" w:rsidRPr="00F54916" w:rsidTr="0027644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78769F" w:rsidRPr="000F0E66" w:rsidRDefault="0078769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8769F" w:rsidRPr="00B22BE1" w:rsidRDefault="0078769F" w:rsidP="0078769F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аттестации 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 xml:space="preserve">ак.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</w:t>
      </w:r>
      <w:r w:rsidR="0064687D">
        <w:rPr>
          <w:sz w:val="28"/>
          <w:szCs w:val="28"/>
        </w:rPr>
        <w:t xml:space="preserve">             </w:t>
      </w:r>
      <w:r w:rsidR="000F0E66">
        <w:rPr>
          <w:sz w:val="28"/>
          <w:szCs w:val="28"/>
        </w:rPr>
        <w:t xml:space="preserve">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</w:t>
      </w:r>
      <w:r w:rsidR="0064687D">
        <w:rPr>
          <w:sz w:val="28"/>
          <w:szCs w:val="28"/>
        </w:rPr>
        <w:t xml:space="preserve">         </w:t>
      </w:r>
      <w:bookmarkStart w:id="1" w:name="_GoBack"/>
      <w:bookmarkEnd w:id="1"/>
      <w:r w:rsidR="000F0E66">
        <w:rPr>
          <w:sz w:val="28"/>
          <w:szCs w:val="28"/>
        </w:rPr>
        <w:t xml:space="preserve">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498"/>
        <w:gridCol w:w="584"/>
        <w:gridCol w:w="576"/>
        <w:gridCol w:w="634"/>
        <w:gridCol w:w="1004"/>
        <w:gridCol w:w="573"/>
        <w:gridCol w:w="693"/>
        <w:gridCol w:w="510"/>
        <w:gridCol w:w="498"/>
        <w:gridCol w:w="3559"/>
      </w:tblGrid>
      <w:tr w:rsidR="00A70827" w:rsidRPr="00C231D1" w:rsidTr="00F66A68">
        <w:trPr>
          <w:cantSplit/>
          <w:trHeight w:val="70"/>
          <w:jc w:val="center"/>
        </w:trPr>
        <w:tc>
          <w:tcPr>
            <w:tcW w:w="549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4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F66A68">
        <w:trPr>
          <w:cantSplit/>
          <w:trHeight w:val="306"/>
          <w:jc w:val="center"/>
        </w:trPr>
        <w:tc>
          <w:tcPr>
            <w:tcW w:w="549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F66A68">
        <w:trPr>
          <w:trHeight w:val="70"/>
          <w:jc w:val="center"/>
        </w:trPr>
        <w:tc>
          <w:tcPr>
            <w:tcW w:w="549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4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452" w:type="dxa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789" w:type="dxa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F66A68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4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F66A68">
        <w:trPr>
          <w:jc w:val="center"/>
        </w:trPr>
        <w:tc>
          <w:tcPr>
            <w:tcW w:w="1632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F66A68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F66A68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F66A68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F66A6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4C04C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 xml:space="preserve">2.5.22 </w:t>
      </w:r>
      <w:r w:rsidR="0027644A">
        <w:rPr>
          <w:sz w:val="28"/>
          <w:szCs w:val="28"/>
        </w:rPr>
        <w:lastRenderedPageBreak/>
        <w:t>«Управление качеством продукции. Стандартизация. Организация производства»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0E6481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При подготовке доклада аспирантом могут быть привлечены материалы </w:t>
      </w:r>
      <w:r w:rsidRPr="0058102C">
        <w:rPr>
          <w:sz w:val="28"/>
          <w:szCs w:val="28"/>
        </w:rPr>
        <w:lastRenderedPageBreak/>
        <w:t>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27644A">
        <w:rPr>
          <w:sz w:val="28"/>
          <w:szCs w:val="28"/>
        </w:rPr>
        <w:t>научная специальность</w:t>
      </w:r>
      <w:r w:rsidR="00F66A68">
        <w:rPr>
          <w:sz w:val="28"/>
          <w:szCs w:val="28"/>
        </w:rPr>
        <w:t>ного</w:t>
      </w:r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40,ст.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сформированности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сформированности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lastRenderedPageBreak/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недопуске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нии экзаменационной комиссии с участием не менее двух третей ее состава. По </w:t>
      </w:r>
      <w:r w:rsidR="00B0121C" w:rsidRPr="007E26EC">
        <w:rPr>
          <w:sz w:val="28"/>
          <w:szCs w:val="28"/>
        </w:rPr>
        <w:lastRenderedPageBreak/>
        <w:t>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2A4C1E">
        <w:trPr>
          <w:trHeight w:val="944"/>
        </w:trPr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ских задач, в том числе в междисциплинарных областях;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выполнения учебных заданий, аргументированность </w:t>
            </w:r>
            <w:r w:rsidRPr="00237150">
              <w:rPr>
                <w:color w:val="000000"/>
                <w:kern w:val="24"/>
              </w:rPr>
              <w:lastRenderedPageBreak/>
              <w:t>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>-</w:t>
            </w:r>
            <w:r>
              <w:t xml:space="preserve"> методов научного познания и структуры научного знания;</w:t>
            </w:r>
          </w:p>
          <w:p w:rsidR="002A4C1E" w:rsidRDefault="002A4C1E" w:rsidP="002A4C1E">
            <w:pPr>
              <w:ind w:firstLine="0"/>
            </w:pPr>
            <w:r>
              <w:t>- типов научной рациональности; оснований и функций научной картины мира;</w:t>
            </w:r>
          </w:p>
          <w:p w:rsidR="002A4C1E" w:rsidRDefault="002A4C1E" w:rsidP="002A4C1E">
            <w:pPr>
              <w:ind w:firstLine="0"/>
            </w:pPr>
            <w:r>
              <w:t>-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</w:p>
          <w:p w:rsidR="002A4C1E" w:rsidRDefault="002A4C1E" w:rsidP="002A4C1E">
            <w:pPr>
              <w:ind w:firstLine="0"/>
            </w:pPr>
            <w:r>
              <w:t>- анализировать мировоззренческие проблемы, возникающие в науке на современном этапе ее развития;</w:t>
            </w:r>
          </w:p>
          <w:p w:rsidR="002A4C1E" w:rsidRDefault="002A4C1E" w:rsidP="002A4C1E">
            <w:pPr>
              <w:ind w:firstLine="0"/>
            </w:pPr>
            <w:r>
              <w:t>- использовать методологический инструментарий философии для проектирования комплексных, в т.ч. междисциплинарных научных исследований.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т.ч.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  <w:p w:rsidR="002A4C1E" w:rsidRDefault="002A4C1E" w:rsidP="002A4C1E">
            <w:pPr>
              <w:ind w:firstLine="0"/>
            </w:pP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</w:pPr>
            <w:r>
              <w:rPr>
                <w:b/>
              </w:rPr>
              <w:t>Знание:</w:t>
            </w:r>
          </w:p>
          <w:p w:rsidR="002A4C1E" w:rsidRDefault="002A4C1E" w:rsidP="002A4C1E">
            <w:pPr>
              <w:ind w:firstLine="0"/>
            </w:pPr>
            <w:r>
              <w:t>- методов и технологий научной коммуникации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>-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Владение: </w:t>
            </w:r>
          </w:p>
          <w:p w:rsidR="002A4C1E" w:rsidRDefault="002A4C1E" w:rsidP="002A4C1E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языках;</w:t>
            </w:r>
          </w:p>
          <w:p w:rsidR="002A4C1E" w:rsidRDefault="002A4C1E" w:rsidP="002A4C1E">
            <w:pPr>
              <w:ind w:firstLine="0"/>
            </w:pPr>
            <w:r>
              <w:t xml:space="preserve">- навыками критической оценки эффективности различных методов и технологий научной коммуникации на государственном и иностранном языках; </w:t>
            </w:r>
          </w:p>
          <w:p w:rsidR="002A4C1E" w:rsidRDefault="002A4C1E" w:rsidP="002A4C1E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283BB3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9C5417" w:rsidRDefault="002A4C1E" w:rsidP="002A4C1E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DA515E" w:rsidRDefault="002A4C1E" w:rsidP="002A4C1E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966DFE"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A515E" w:rsidRDefault="002A4C1E" w:rsidP="002A4C1E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2A4C1E" w:rsidRPr="007003E1" w:rsidRDefault="002A4C1E" w:rsidP="002A4C1E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F504D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F504D7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F504D7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2A4C1E" w:rsidRDefault="002A4C1E" w:rsidP="002A4C1E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2A4C1E" w:rsidRDefault="002A4C1E" w:rsidP="002A4C1E">
            <w:pPr>
              <w:ind w:firstLine="0"/>
              <w:rPr>
                <w:b/>
              </w:rPr>
            </w:pPr>
            <w:r>
              <w:t>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2A4C1E" w:rsidRDefault="002A4C1E" w:rsidP="002A4C1E">
            <w:pPr>
              <w:contextualSpacing/>
              <w:rPr>
                <w:kern w:val="24"/>
              </w:rPr>
            </w:pP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2A4C1E" w:rsidRPr="00B06A52" w:rsidTr="001E5387">
        <w:trPr>
          <w:trHeight w:val="1809"/>
        </w:trPr>
        <w:tc>
          <w:tcPr>
            <w:tcW w:w="1668" w:type="dxa"/>
          </w:tcPr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2A4C1E" w:rsidRDefault="002A4C1E" w:rsidP="002A4C1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2A4C1E" w:rsidRDefault="002A4C1E" w:rsidP="002A4C1E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2A4C1E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2A4C1E" w:rsidRPr="00D04E6B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2A4C1E" w:rsidRPr="00545A9D" w:rsidRDefault="002A4C1E" w:rsidP="002A4C1E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2A4C1E" w:rsidRDefault="002A4C1E" w:rsidP="002A4C1E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78769F" w:rsidRDefault="0078769F" w:rsidP="0078769F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Знание 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>научно-методические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стандартизации и управления качеством: науч</w:t>
            </w:r>
            <w:r>
              <w:rPr>
                <w:rFonts w:ascii="Times New Roman" w:hAnsi="Times New Roman"/>
                <w:sz w:val="24"/>
                <w:szCs w:val="24"/>
              </w:rPr>
              <w:t>ных, технических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и организацион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sz w:val="24"/>
                <w:szCs w:val="24"/>
              </w:rPr>
              <w:t>нов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метрологического обеспечения; основ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прин</w:t>
            </w:r>
            <w:r>
              <w:rPr>
                <w:rFonts w:ascii="Times New Roman" w:hAnsi="Times New Roman"/>
                <w:sz w:val="24"/>
                <w:szCs w:val="24"/>
              </w:rPr>
              <w:t>ципов</w:t>
            </w:r>
            <w:r w:rsidRPr="0078769F">
              <w:rPr>
                <w:rFonts w:ascii="Times New Roman" w:hAnsi="Times New Roman"/>
                <w:sz w:val="24"/>
                <w:szCs w:val="24"/>
              </w:rPr>
              <w:t xml:space="preserve"> сертификации и управления качеством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78769F" w:rsidRDefault="0078769F" w:rsidP="00B0121C">
            <w:pPr>
              <w:contextualSpacing/>
              <w:rPr>
                <w:kern w:val="24"/>
              </w:rPr>
            </w:pP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78769F" w:rsidRPr="00660C7E" w:rsidRDefault="0078769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выполнять работы по управлению качеством продукции в соответствии с требованиями стандартов; разрабатывать проекты стандартов, методик и другой нормативной документации; осуществлять </w:t>
            </w:r>
            <w:r>
              <w:lastRenderedPageBreak/>
              <w:t>моделирование, процессов,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27644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27644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27644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8769F" w:rsidRPr="00B06A52" w:rsidTr="00F73249">
        <w:trPr>
          <w:trHeight w:val="240"/>
        </w:trPr>
        <w:tc>
          <w:tcPr>
            <w:tcW w:w="1668" w:type="dxa"/>
          </w:tcPr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8769F" w:rsidRPr="00660C7E" w:rsidRDefault="0078769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8769F" w:rsidRPr="00B22BE1" w:rsidRDefault="0078769F" w:rsidP="0027644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научно-методическими основами стандартизации и управления качеством продукции; навыками работы по управлению качеством продукции в соответствии с требованиями стандартов; навыками моделирования процессов жизненного цикла продукции</w:t>
            </w:r>
          </w:p>
        </w:tc>
        <w:tc>
          <w:tcPr>
            <w:tcW w:w="1701" w:type="dxa"/>
          </w:tcPr>
          <w:p w:rsidR="0078769F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8769F" w:rsidRPr="00D04E6B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8769F" w:rsidRPr="00545A9D" w:rsidRDefault="0078769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8769F" w:rsidRPr="00545A9D" w:rsidRDefault="00021ED2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78769F" w:rsidRDefault="0078769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>6.2.2.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F66A6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F66A68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Социо и технонаука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Семантически нагруженный язык и мультимедийные системы как интерфейс между нейросетью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Понятие гиперсети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Теория когнитомов и коннекционизма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Доксизм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Научный спор и защита положений, вынесенных на защиту, с позиций «теории доксизма».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 xml:space="preserve">ность </w:t>
            </w:r>
            <w:r w:rsidRPr="007174C6">
              <w:rPr>
                <w:color w:val="000000" w:themeColor="text1"/>
              </w:rPr>
              <w:lastRenderedPageBreak/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По усмотре</w:t>
            </w:r>
            <w:r w:rsidRPr="00C13307">
              <w:rPr>
                <w:color w:val="000000" w:themeColor="text1"/>
              </w:rPr>
              <w:lastRenderedPageBreak/>
              <w:t>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lastRenderedPageBreak/>
              <w:t>В соответ</w:t>
            </w:r>
            <w:r w:rsidRPr="00C13307">
              <w:rPr>
                <w:color w:val="000000" w:themeColor="text1"/>
              </w:rPr>
              <w:lastRenderedPageBreak/>
              <w:t>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</w:t>
      </w:r>
      <w:r w:rsidRPr="00317B25">
        <w:rPr>
          <w:sz w:val="28"/>
          <w:szCs w:val="28"/>
        </w:rPr>
        <w:lastRenderedPageBreak/>
        <w:t>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F66A68" w:rsidRPr="00717569" w:rsidRDefault="00F66A68" w:rsidP="00F66A68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Раев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Чернилевский. — М.: МАНПО, 2012. — 353 с. — Библиогр.: с. 347-353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>: учебное пособие / Ю. 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66A68" w:rsidRDefault="00F66A68" w:rsidP="00F66A68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И. В. Гайдамашко, Ю. И. Жемерикина, Л. 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66A68" w:rsidRDefault="00F66A68" w:rsidP="00F66A68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Раев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66A68" w:rsidRPr="00FF21E4" w:rsidRDefault="00F66A68" w:rsidP="00F66A68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Гречников Ф.В. Основы научных исследований / Ф.В. Гречников, В.Р. Каргин. – Самара: Изд-во СГАУ, 2015. – 111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Кожухар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К°», 2010. — 216 с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66A68" w:rsidRDefault="00F66A68" w:rsidP="00F66A68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: учебное пособие для вузов / Е. И. Артамонова, Д.В. Чернилевский. — М.: МАНПО, 2012. — 248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>Пономарев А.Б. Методология научных исследований / А.Б. Пономарев, Э.А. Пикулева. – Пермь, Изд-во Перм. нац. исслед. политехн. ун-та, 2014. – 186 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Черныш,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 : РТА, 2014. — 278 с. — Режим доступа: http://e.lanbook.com/book/74266 — Загл. с экрана.</w:t>
      </w:r>
    </w:p>
    <w:p w:rsidR="00F66A68" w:rsidRDefault="00F66A68" w:rsidP="00F66A68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Черныш, А.Я. Организация, формы и методы научных исследований: учебник. [Электронный ресурс] / А.Я. Черныш, Н.П. Багмет, Т.Д. Михайленко, Е.Г. Анисимов. — Электрон. дан. — М.: РТА, 2012. — 320 с. — Режим доступа: http://e.lanbook.com/book/74134 — Загл. с экрана.</w:t>
      </w:r>
    </w:p>
    <w:p w:rsidR="00F66A68" w:rsidRDefault="00F66A68" w:rsidP="00F66A68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F66A68" w:rsidRPr="00CF46DC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F66A68" w:rsidRDefault="0064687D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F66A6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6A68">
          <w:rPr>
            <w:rStyle w:val="a7"/>
            <w:color w:val="000000"/>
            <w:sz w:val="28"/>
            <w:szCs w:val="28"/>
          </w:rPr>
          <w:t>://</w:t>
        </w:r>
        <w:r w:rsidR="00F66A68">
          <w:rPr>
            <w:rStyle w:val="a7"/>
            <w:color w:val="000000"/>
            <w:sz w:val="28"/>
            <w:szCs w:val="28"/>
            <w:lang w:val="en-US"/>
          </w:rPr>
          <w:t>psycholagy</w:t>
        </w:r>
        <w:r w:rsidR="00F66A68">
          <w:rPr>
            <w:rStyle w:val="a7"/>
            <w:color w:val="000000"/>
            <w:sz w:val="28"/>
            <w:szCs w:val="28"/>
          </w:rPr>
          <w:t>.</w:t>
        </w:r>
        <w:r w:rsidR="00F66A68">
          <w:rPr>
            <w:rStyle w:val="a7"/>
            <w:color w:val="000000"/>
            <w:sz w:val="28"/>
            <w:szCs w:val="28"/>
            <w:lang w:val="en-US"/>
          </w:rPr>
          <w:t>net</w:t>
        </w:r>
        <w:r w:rsidR="00F66A68">
          <w:rPr>
            <w:rStyle w:val="a7"/>
            <w:color w:val="000000"/>
            <w:sz w:val="28"/>
            <w:szCs w:val="28"/>
          </w:rPr>
          <w:t>.</w:t>
        </w:r>
        <w:r w:rsidR="00F66A6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F66A68">
        <w:rPr>
          <w:color w:val="000000"/>
          <w:sz w:val="28"/>
          <w:szCs w:val="28"/>
        </w:rPr>
        <w:t xml:space="preserve">  Мир психологии</w:t>
      </w:r>
    </w:p>
    <w:p w:rsidR="00F66A68" w:rsidRDefault="0064687D" w:rsidP="00F66A68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F66A68">
          <w:rPr>
            <w:rStyle w:val="a7"/>
            <w:color w:val="000000"/>
            <w:sz w:val="28"/>
            <w:szCs w:val="28"/>
            <w:lang w:val="en-US"/>
          </w:rPr>
          <w:t>http</w:t>
        </w:r>
        <w:r w:rsidR="00F66A68">
          <w:rPr>
            <w:rStyle w:val="a7"/>
            <w:color w:val="000000"/>
            <w:sz w:val="28"/>
            <w:szCs w:val="28"/>
          </w:rPr>
          <w:t>://</w:t>
        </w:r>
        <w:r w:rsidR="00F66A68">
          <w:rPr>
            <w:rStyle w:val="a7"/>
            <w:color w:val="000000"/>
            <w:sz w:val="28"/>
            <w:szCs w:val="28"/>
            <w:lang w:val="en-US"/>
          </w:rPr>
          <w:t>www</w:t>
        </w:r>
        <w:r w:rsidR="00F66A68">
          <w:rPr>
            <w:rStyle w:val="a7"/>
            <w:color w:val="000000"/>
            <w:sz w:val="28"/>
            <w:szCs w:val="28"/>
          </w:rPr>
          <w:t>.</w:t>
        </w:r>
        <w:r w:rsidR="00F66A68">
          <w:rPr>
            <w:rStyle w:val="a7"/>
            <w:color w:val="000000"/>
            <w:sz w:val="28"/>
            <w:szCs w:val="28"/>
            <w:lang w:val="en-US"/>
          </w:rPr>
          <w:t>psyhistory</w:t>
        </w:r>
        <w:r w:rsidR="00F66A68">
          <w:rPr>
            <w:rStyle w:val="a7"/>
            <w:color w:val="000000"/>
            <w:sz w:val="28"/>
            <w:szCs w:val="28"/>
          </w:rPr>
          <w:t>.</w:t>
        </w:r>
        <w:r w:rsidR="00F66A68">
          <w:rPr>
            <w:rStyle w:val="a7"/>
            <w:color w:val="000000"/>
            <w:sz w:val="28"/>
            <w:szCs w:val="28"/>
            <w:lang w:val="en-US"/>
          </w:rPr>
          <w:t>ru</w:t>
        </w:r>
      </w:hyperlink>
      <w:r w:rsidR="00F66A6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F66A68" w:rsidRDefault="0064687D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 w:rsidR="00F66A68"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 w:rsidR="00F66A68"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F66A68" w:rsidRDefault="00F66A68" w:rsidP="00F66A68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F66A68" w:rsidRDefault="0064687D" w:rsidP="00F66A68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F66A68">
          <w:rPr>
            <w:rStyle w:val="a7"/>
            <w:sz w:val="28"/>
            <w:szCs w:val="28"/>
            <w:lang w:val="en-US"/>
          </w:rPr>
          <w:t>http</w:t>
        </w:r>
        <w:r w:rsidR="00F66A68">
          <w:rPr>
            <w:rStyle w:val="a7"/>
            <w:sz w:val="28"/>
            <w:szCs w:val="28"/>
          </w:rPr>
          <w:t>://</w:t>
        </w:r>
        <w:r w:rsidR="00F66A68">
          <w:rPr>
            <w:rStyle w:val="a7"/>
            <w:sz w:val="28"/>
            <w:szCs w:val="28"/>
            <w:lang w:val="en-US"/>
          </w:rPr>
          <w:t>iph</w:t>
        </w:r>
        <w:r w:rsidR="00F66A68">
          <w:rPr>
            <w:rStyle w:val="a7"/>
            <w:sz w:val="28"/>
            <w:szCs w:val="28"/>
          </w:rPr>
          <w:t>.</w:t>
        </w:r>
        <w:r w:rsidR="00F66A68">
          <w:rPr>
            <w:rStyle w:val="a7"/>
            <w:sz w:val="28"/>
            <w:szCs w:val="28"/>
            <w:lang w:val="en-US"/>
          </w:rPr>
          <w:t>ras</w:t>
        </w:r>
        <w:r w:rsidR="00F66A68">
          <w:rPr>
            <w:rStyle w:val="a7"/>
            <w:sz w:val="28"/>
            <w:szCs w:val="28"/>
          </w:rPr>
          <w:t>.</w:t>
        </w:r>
        <w:r w:rsidR="00F66A68">
          <w:rPr>
            <w:rStyle w:val="a7"/>
            <w:sz w:val="28"/>
            <w:szCs w:val="28"/>
            <w:lang w:val="en-US"/>
          </w:rPr>
          <w:t>ru</w:t>
        </w:r>
        <w:r w:rsidR="00F66A68">
          <w:rPr>
            <w:rStyle w:val="a7"/>
            <w:sz w:val="28"/>
            <w:szCs w:val="28"/>
          </w:rPr>
          <w:t>/</w:t>
        </w:r>
        <w:r w:rsidR="00F66A68">
          <w:rPr>
            <w:rStyle w:val="a7"/>
            <w:sz w:val="28"/>
            <w:szCs w:val="28"/>
            <w:lang w:val="en-US"/>
          </w:rPr>
          <w:t>enc</w:t>
        </w:r>
        <w:r w:rsidR="00F66A68">
          <w:rPr>
            <w:rStyle w:val="a7"/>
            <w:sz w:val="28"/>
            <w:szCs w:val="28"/>
          </w:rPr>
          <w:t>.</w:t>
        </w:r>
        <w:r w:rsidR="00F66A68">
          <w:rPr>
            <w:rStyle w:val="a7"/>
            <w:sz w:val="28"/>
            <w:szCs w:val="28"/>
            <w:lang w:val="en-US"/>
          </w:rPr>
          <w:t>htm</w:t>
        </w:r>
      </w:hyperlink>
      <w:r w:rsidR="00F66A68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общест.-научн. фонд; предс. Научно-ред. совета В.С. Степин. – М.: Мысль, 2000 – 2001. </w:t>
      </w:r>
    </w:p>
    <w:p w:rsidR="00F66A68" w:rsidRDefault="0064687D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F66A68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F66A68">
          <w:rPr>
            <w:rStyle w:val="a7"/>
            <w:rFonts w:eastAsia="Calibri"/>
            <w:sz w:val="28"/>
            <w:szCs w:val="28"/>
            <w:lang w:eastAsia="en-US"/>
          </w:rPr>
          <w:t>://</w:t>
        </w:r>
        <w:r w:rsidR="00F66A68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r w:rsidR="00F66A6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F66A68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r w:rsidR="00F66A6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F66A68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r w:rsidR="00F66A68">
          <w:rPr>
            <w:rStyle w:val="a7"/>
            <w:rFonts w:eastAsia="Calibri"/>
            <w:sz w:val="28"/>
            <w:szCs w:val="28"/>
            <w:lang w:eastAsia="en-US"/>
          </w:rPr>
          <w:t>/</w:t>
        </w:r>
        <w:r w:rsidR="00F66A68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r w:rsidR="00F66A68">
          <w:rPr>
            <w:rStyle w:val="a7"/>
            <w:rFonts w:eastAsia="Calibri"/>
            <w:sz w:val="28"/>
            <w:szCs w:val="28"/>
            <w:lang w:eastAsia="en-US"/>
          </w:rPr>
          <w:t>.</w:t>
        </w:r>
        <w:r w:rsidR="00F66A68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</w:hyperlink>
      <w:r w:rsidR="00F66A68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F66A68" w:rsidRDefault="0064687D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F66A68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F66A68">
        <w:rPr>
          <w:rFonts w:eastAsia="Calibri"/>
          <w:b/>
          <w:sz w:val="28"/>
          <w:szCs w:val="28"/>
          <w:lang w:eastAsia="en-US"/>
        </w:rPr>
        <w:t xml:space="preserve"> </w:t>
      </w:r>
      <w:r w:rsidR="00F66A68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F66A68" w:rsidRDefault="00F66A68" w:rsidP="00F66A68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F66A68" w:rsidRDefault="00F66A68" w:rsidP="00F66A68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>Программные средства MicrosoftOffice</w:t>
      </w:r>
      <w:r w:rsidR="00BE58B7" w:rsidRPr="00D74402">
        <w:rPr>
          <w:sz w:val="28"/>
          <w:szCs w:val="28"/>
        </w:rPr>
        <w:t>.</w:t>
      </w:r>
    </w:p>
    <w:p w:rsidR="00F66A68" w:rsidRDefault="00F66A68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27644A">
        <w:rPr>
          <w:sz w:val="28"/>
          <w:szCs w:val="28"/>
        </w:rPr>
        <w:t>научная специальность</w:t>
      </w:r>
      <w:r w:rsidR="00ED4FAA">
        <w:rPr>
          <w:sz w:val="28"/>
          <w:szCs w:val="28"/>
        </w:rPr>
        <w:t xml:space="preserve"> </w:t>
      </w:r>
      <w:r w:rsidR="0027644A">
        <w:rPr>
          <w:sz w:val="28"/>
          <w:szCs w:val="28"/>
        </w:rPr>
        <w:t>2.5.22 «Управление качеством продукции. Стандартизация. Организация производства»</w:t>
      </w:r>
      <w:r w:rsidR="00ED4FAA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4A" w:rsidRDefault="0027644A" w:rsidP="00E76C7A">
      <w:r>
        <w:separator/>
      </w:r>
    </w:p>
  </w:endnote>
  <w:endnote w:type="continuationSeparator" w:id="0">
    <w:p w:rsidR="0027644A" w:rsidRDefault="0027644A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4A" w:rsidRDefault="0027644A" w:rsidP="00E76C7A">
      <w:r>
        <w:separator/>
      </w:r>
    </w:p>
  </w:footnote>
  <w:footnote w:type="continuationSeparator" w:id="0">
    <w:p w:rsidR="0027644A" w:rsidRDefault="0027644A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ED2"/>
    <w:rsid w:val="00021F7E"/>
    <w:rsid w:val="00023292"/>
    <w:rsid w:val="000306E1"/>
    <w:rsid w:val="00042DA4"/>
    <w:rsid w:val="00043C58"/>
    <w:rsid w:val="00046B96"/>
    <w:rsid w:val="00047FF3"/>
    <w:rsid w:val="0005248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0F5C49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37FE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644A"/>
    <w:rsid w:val="00277AA0"/>
    <w:rsid w:val="00283BB3"/>
    <w:rsid w:val="00285084"/>
    <w:rsid w:val="00294031"/>
    <w:rsid w:val="002965DC"/>
    <w:rsid w:val="002A0511"/>
    <w:rsid w:val="002A26E2"/>
    <w:rsid w:val="002A4C1E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272CD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01B3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4687D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07D3A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9C6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90CA3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354DA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DF40B6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04D7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66A68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46ED9836"/>
  <w15:docId w15:val="{7D4DB654-BD24-4F73-A548-3C7EAC5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F66A68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C1E3C-13B6-45B7-9859-5FB9BA673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5942</Words>
  <Characters>46186</Characters>
  <Application>Microsoft Office Word</Application>
  <DocSecurity>0</DocSecurity>
  <Lines>384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3</cp:revision>
  <cp:lastPrinted>2018-03-22T08:14:00Z</cp:lastPrinted>
  <dcterms:created xsi:type="dcterms:W3CDTF">2021-12-16T09:45:00Z</dcterms:created>
  <dcterms:modified xsi:type="dcterms:W3CDTF">2021-12-16T09:48:00Z</dcterms:modified>
</cp:coreProperties>
</file>