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3212"/>
        <w:gridCol w:w="3212"/>
        <w:gridCol w:w="3213"/>
      </w:tblGrid>
      <w:tr w:rsidR="00742DF6" w:rsidRPr="00742DF6" w:rsidTr="00BE1964">
        <w:trPr>
          <w:cantSplit/>
          <w:trHeight w:val="184"/>
        </w:trPr>
        <w:tc>
          <w:tcPr>
            <w:tcW w:w="3212" w:type="dxa"/>
          </w:tcPr>
          <w:p w:rsidR="00742DF6" w:rsidRPr="00742DF6" w:rsidRDefault="00742DF6" w:rsidP="00742DF6">
            <w:pPr>
              <w:spacing w:after="0" w:line="240" w:lineRule="atLeast"/>
              <w:jc w:val="center"/>
              <w:rPr>
                <w:rFonts w:ascii="Times New Roman" w:eastAsia="Calibri" w:hAnsi="Times New Roman" w:cs="Times New Roman"/>
                <w:b/>
                <w:bCs/>
                <w:sz w:val="24"/>
                <w:szCs w:val="24"/>
              </w:rPr>
            </w:pPr>
            <w:r w:rsidRPr="00742DF6">
              <w:rPr>
                <w:rFonts w:ascii="Times New Roman" w:eastAsia="Calibri" w:hAnsi="Times New Roman" w:cs="Times New Roman"/>
                <w:b/>
                <w:bCs/>
                <w:sz w:val="24"/>
                <w:szCs w:val="24"/>
              </w:rPr>
              <w:br w:type="page"/>
            </w:r>
          </w:p>
          <w:p w:rsidR="00742DF6" w:rsidRPr="00742DF6" w:rsidRDefault="00742DF6" w:rsidP="00742DF6">
            <w:pPr>
              <w:spacing w:after="0" w:line="240" w:lineRule="atLeast"/>
              <w:jc w:val="center"/>
              <w:rPr>
                <w:rFonts w:ascii="Times New Roman" w:eastAsia="Calibri" w:hAnsi="Times New Roman" w:cs="Times New Roman"/>
                <w:b/>
                <w:bCs/>
                <w:sz w:val="24"/>
                <w:szCs w:val="24"/>
              </w:rPr>
            </w:pPr>
          </w:p>
          <w:p w:rsidR="00742DF6" w:rsidRPr="00742DF6" w:rsidRDefault="00742DF6" w:rsidP="00742DF6">
            <w:pPr>
              <w:spacing w:after="0" w:line="240" w:lineRule="atLeast"/>
              <w:jc w:val="center"/>
              <w:rPr>
                <w:rFonts w:ascii="Times New Roman" w:eastAsia="Calibri" w:hAnsi="Times New Roman" w:cs="Times New Roman"/>
                <w:caps/>
                <w:sz w:val="24"/>
              </w:rPr>
            </w:pPr>
          </w:p>
        </w:tc>
        <w:tc>
          <w:tcPr>
            <w:tcW w:w="3212" w:type="dxa"/>
          </w:tcPr>
          <w:p w:rsidR="00742DF6" w:rsidRPr="00742DF6" w:rsidRDefault="00742DF6" w:rsidP="00742DF6">
            <w:pPr>
              <w:spacing w:after="0" w:line="240" w:lineRule="atLeast"/>
              <w:jc w:val="center"/>
              <w:rPr>
                <w:rFonts w:ascii="Times New Roman" w:eastAsia="Calibri" w:hAnsi="Times New Roman" w:cs="Times New Roman"/>
                <w:sz w:val="24"/>
              </w:rPr>
            </w:pPr>
            <w:r w:rsidRPr="00742DF6">
              <w:rPr>
                <w:rFonts w:ascii="Times New Roman" w:eastAsia="Calibri" w:hAnsi="Times New Roman" w:cs="Times New Roman"/>
                <w:noProof/>
                <w:sz w:val="24"/>
                <w:lang w:eastAsia="ru-RU"/>
              </w:rPr>
              <w:drawing>
                <wp:inline distT="0" distB="0" distL="0" distR="0" wp14:anchorId="29BFD429" wp14:editId="3F3ADF4B">
                  <wp:extent cx="895350" cy="1009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3213" w:type="dxa"/>
          </w:tcPr>
          <w:p w:rsidR="00742DF6" w:rsidRPr="00742DF6" w:rsidRDefault="00742DF6" w:rsidP="00742DF6">
            <w:pPr>
              <w:spacing w:after="0" w:line="240" w:lineRule="atLeast"/>
              <w:jc w:val="center"/>
              <w:rPr>
                <w:rFonts w:ascii="Times New Roman" w:eastAsia="Calibri" w:hAnsi="Times New Roman" w:cs="Times New Roman"/>
                <w:caps/>
                <w:sz w:val="24"/>
              </w:rPr>
            </w:pPr>
          </w:p>
        </w:tc>
      </w:tr>
      <w:tr w:rsidR="00742DF6" w:rsidRPr="00742DF6" w:rsidTr="00BE1964">
        <w:trPr>
          <w:cantSplit/>
          <w:trHeight w:val="180"/>
        </w:trPr>
        <w:tc>
          <w:tcPr>
            <w:tcW w:w="9637" w:type="dxa"/>
            <w:gridSpan w:val="3"/>
          </w:tcPr>
          <w:p w:rsidR="00742DF6" w:rsidRPr="00742DF6" w:rsidRDefault="00742DF6" w:rsidP="00742DF6">
            <w:pPr>
              <w:spacing w:before="60" w:after="60" w:line="240" w:lineRule="auto"/>
              <w:jc w:val="center"/>
              <w:rPr>
                <w:rFonts w:ascii="Times New Roman" w:eastAsia="Calibri" w:hAnsi="Times New Roman" w:cs="Times New Roman"/>
                <w:caps/>
                <w:sz w:val="24"/>
                <w:szCs w:val="24"/>
                <w:lang w:eastAsia="ru-RU"/>
              </w:rPr>
            </w:pPr>
            <w:r w:rsidRPr="00742DF6">
              <w:rPr>
                <w:rFonts w:ascii="Times New Roman" w:eastAsia="Calibri" w:hAnsi="Times New Roman" w:cs="Times New Roman"/>
                <w:caps/>
                <w:sz w:val="24"/>
                <w:szCs w:val="24"/>
                <w:lang w:eastAsia="ru-RU"/>
              </w:rPr>
              <w:t>МИНОБРНАУКИ РОССИИ</w:t>
            </w:r>
          </w:p>
        </w:tc>
      </w:tr>
      <w:tr w:rsidR="00742DF6" w:rsidRPr="00742DF6" w:rsidTr="00BE1964">
        <w:trPr>
          <w:cantSplit/>
          <w:trHeight w:val="1417"/>
        </w:trPr>
        <w:tc>
          <w:tcPr>
            <w:tcW w:w="9637" w:type="dxa"/>
            <w:gridSpan w:val="3"/>
          </w:tcPr>
          <w:p w:rsidR="00742DF6" w:rsidRPr="00742DF6" w:rsidRDefault="00742DF6" w:rsidP="00742DF6">
            <w:pPr>
              <w:widowControl w:val="0"/>
              <w:autoSpaceDE w:val="0"/>
              <w:autoSpaceDN w:val="0"/>
              <w:adjustRightInd w:val="0"/>
              <w:spacing w:after="0" w:line="240" w:lineRule="exact"/>
              <w:jc w:val="center"/>
              <w:rPr>
                <w:rFonts w:ascii="Times New Roman" w:eastAsia="Times New Roman" w:hAnsi="Times New Roman" w:cs="Times New Roman"/>
                <w:sz w:val="24"/>
                <w:szCs w:val="20"/>
                <w:lang w:eastAsia="ru-RU"/>
              </w:rPr>
            </w:pPr>
            <w:r w:rsidRPr="00742DF6">
              <w:rPr>
                <w:rFonts w:ascii="Times New Roman" w:eastAsia="Times New Roman" w:hAnsi="Times New Roman" w:cs="Times New Roman"/>
                <w:sz w:val="24"/>
                <w:szCs w:val="20"/>
                <w:lang w:eastAsia="ru-RU"/>
              </w:rPr>
              <w:t>Федеральное государственное бюджетное образовательное учреждение</w:t>
            </w:r>
          </w:p>
          <w:p w:rsidR="00742DF6" w:rsidRPr="00742DF6" w:rsidRDefault="00742DF6" w:rsidP="00742DF6">
            <w:pPr>
              <w:widowControl w:val="0"/>
              <w:autoSpaceDE w:val="0"/>
              <w:autoSpaceDN w:val="0"/>
              <w:adjustRightInd w:val="0"/>
              <w:spacing w:after="0" w:line="240" w:lineRule="exact"/>
              <w:jc w:val="center"/>
              <w:rPr>
                <w:rFonts w:ascii="Times New Roman" w:eastAsia="Times New Roman" w:hAnsi="Times New Roman" w:cs="Times New Roman"/>
                <w:sz w:val="24"/>
                <w:szCs w:val="20"/>
                <w:lang w:eastAsia="ru-RU"/>
              </w:rPr>
            </w:pPr>
            <w:r w:rsidRPr="00742DF6">
              <w:rPr>
                <w:rFonts w:ascii="Times New Roman" w:eastAsia="Times New Roman" w:hAnsi="Times New Roman" w:cs="Times New Roman"/>
                <w:sz w:val="24"/>
                <w:szCs w:val="20"/>
                <w:lang w:eastAsia="ru-RU"/>
              </w:rPr>
              <w:t xml:space="preserve"> высшего образования</w:t>
            </w:r>
          </w:p>
          <w:p w:rsidR="00742DF6" w:rsidRPr="00742DF6" w:rsidRDefault="00742DF6" w:rsidP="00742DF6">
            <w:pPr>
              <w:widowControl w:val="0"/>
              <w:autoSpaceDE w:val="0"/>
              <w:autoSpaceDN w:val="0"/>
              <w:adjustRightInd w:val="0"/>
              <w:spacing w:after="0" w:line="240" w:lineRule="exact"/>
              <w:jc w:val="center"/>
              <w:rPr>
                <w:rFonts w:ascii="Times New Roman" w:eastAsia="Times New Roman" w:hAnsi="Times New Roman" w:cs="Times New Roman"/>
                <w:b/>
                <w:sz w:val="20"/>
                <w:szCs w:val="20"/>
                <w:lang w:eastAsia="ru-RU"/>
              </w:rPr>
            </w:pPr>
            <w:r w:rsidRPr="00742DF6">
              <w:rPr>
                <w:rFonts w:ascii="Times New Roman" w:eastAsia="Times New Roman" w:hAnsi="Times New Roman" w:cs="Times New Roman"/>
                <w:b/>
                <w:sz w:val="24"/>
                <w:szCs w:val="20"/>
                <w:lang w:eastAsia="ru-RU"/>
              </w:rPr>
              <w:t>«</w:t>
            </w:r>
            <w:r w:rsidRPr="00742DF6">
              <w:rPr>
                <w:rFonts w:ascii="Times New Roman" w:eastAsia="Times New Roman" w:hAnsi="Times New Roman" w:cs="Times New Roman"/>
                <w:b/>
                <w:sz w:val="24"/>
                <w:szCs w:val="24"/>
                <w:lang w:eastAsia="ru-RU"/>
              </w:rPr>
              <w:t>МИРЭА</w:t>
            </w:r>
            <w:r w:rsidRPr="00742DF6">
              <w:rPr>
                <w:rFonts w:ascii="Times New Roman" w:eastAsia="Times New Roman" w:hAnsi="Times New Roman" w:cs="Times New Roman"/>
                <w:b/>
                <w:sz w:val="24"/>
                <w:szCs w:val="20"/>
                <w:lang w:eastAsia="ru-RU"/>
              </w:rPr>
              <w:t xml:space="preserve"> – Российский технологический университет»</w:t>
            </w:r>
          </w:p>
          <w:p w:rsidR="00742DF6" w:rsidRPr="00742DF6" w:rsidRDefault="00742DF6" w:rsidP="00742DF6">
            <w:pPr>
              <w:spacing w:after="0" w:line="240" w:lineRule="auto"/>
              <w:jc w:val="center"/>
              <w:rPr>
                <w:rFonts w:ascii="Times New Roman" w:eastAsia="Calibri" w:hAnsi="Times New Roman" w:cs="Times New Roman"/>
                <w:sz w:val="24"/>
                <w:szCs w:val="24"/>
                <w:lang w:eastAsia="ru-RU"/>
              </w:rPr>
            </w:pPr>
            <w:r w:rsidRPr="00742DF6">
              <w:rPr>
                <w:rFonts w:ascii="Times New Roman" w:eastAsia="Times New Roman" w:hAnsi="Times New Roman" w:cs="Times New Roman"/>
                <w:b/>
                <w:sz w:val="32"/>
                <w:szCs w:val="32"/>
                <w:lang w:eastAsia="ru-RU"/>
              </w:rPr>
              <w:t xml:space="preserve">РТУ МИРЭА </w:t>
            </w:r>
            <w:r w:rsidRPr="00742DF6">
              <w:rPr>
                <w:rFonts w:ascii="Times New Roman" w:eastAsia="Calibri" w:hAnsi="Times New Roman" w:cs="Times New Roman"/>
                <w:b/>
                <w:noProof/>
                <w:sz w:val="32"/>
                <w:szCs w:val="32"/>
                <w:lang w:eastAsia="ru-RU"/>
              </w:rPr>
              <mc:AlternateContent>
                <mc:Choice Requires="wps">
                  <w:drawing>
                    <wp:inline distT="0" distB="0" distL="0" distR="0" wp14:anchorId="50951524" wp14:editId="0258D834">
                      <wp:extent cx="5600700" cy="1270"/>
                      <wp:effectExtent l="26670" t="27940" r="20955" b="27940"/>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2689783" id="Line 9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94QifC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p>
    <w:p w:rsidR="00127F2F" w:rsidRDefault="00742DF6" w:rsidP="00742DF6">
      <w:pPr>
        <w:spacing w:after="0" w:line="240" w:lineRule="auto"/>
        <w:jc w:val="center"/>
        <w:rPr>
          <w:rFonts w:ascii="Times New Roman" w:eastAsia="Calibri" w:hAnsi="Times New Roman" w:cs="Times New Roman"/>
          <w:b/>
          <w:sz w:val="32"/>
          <w:szCs w:val="32"/>
          <w:lang w:eastAsia="ru-RU"/>
        </w:rPr>
      </w:pPr>
      <w:r w:rsidRPr="00742DF6">
        <w:rPr>
          <w:rFonts w:ascii="Times New Roman" w:eastAsia="Calibri" w:hAnsi="Times New Roman" w:cs="Times New Roman"/>
          <w:b/>
          <w:sz w:val="32"/>
          <w:szCs w:val="32"/>
          <w:lang w:eastAsia="ru-RU"/>
        </w:rPr>
        <w:t>МЕТОДИЧЕСКИЕ УКАЗАНИЯ</w:t>
      </w:r>
    </w:p>
    <w:p w:rsidR="00742DF6" w:rsidRPr="00742DF6" w:rsidRDefault="00742DF6" w:rsidP="00742DF6">
      <w:pPr>
        <w:spacing w:after="0" w:line="240" w:lineRule="auto"/>
        <w:jc w:val="center"/>
        <w:rPr>
          <w:rFonts w:ascii="Times New Roman" w:eastAsia="Calibri" w:hAnsi="Times New Roman" w:cs="Times New Roman"/>
          <w:i/>
          <w:sz w:val="32"/>
          <w:szCs w:val="32"/>
          <w:lang w:eastAsia="ru-RU"/>
        </w:rPr>
      </w:pPr>
      <w:r w:rsidRPr="00742DF6">
        <w:rPr>
          <w:rFonts w:ascii="Times New Roman" w:eastAsia="Calibri" w:hAnsi="Times New Roman" w:cs="Times New Roman"/>
          <w:b/>
          <w:sz w:val="32"/>
          <w:szCs w:val="32"/>
          <w:lang w:eastAsia="ru-RU"/>
        </w:rPr>
        <w:t>ПО ВЫПОЛНЕНИЮ ЛАБОРАТОРНОЙ РАБОТЫ</w:t>
      </w:r>
    </w:p>
    <w:p w:rsidR="00742DF6" w:rsidRDefault="00C819F6" w:rsidP="00742DF6">
      <w:pPr>
        <w:spacing w:after="0" w:line="30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 дисциплине </w:t>
      </w:r>
    </w:p>
    <w:p w:rsidR="00C819F6" w:rsidRPr="00742DF6" w:rsidRDefault="00C819F6" w:rsidP="00742DF6">
      <w:pPr>
        <w:spacing w:after="0" w:line="300" w:lineRule="auto"/>
        <w:jc w:val="center"/>
        <w:rPr>
          <w:rFonts w:ascii="Times New Roman" w:eastAsia="Calibri" w:hAnsi="Times New Roman" w:cs="Times New Roman"/>
          <w:b/>
          <w:sz w:val="28"/>
          <w:szCs w:val="28"/>
        </w:rPr>
      </w:pPr>
    </w:p>
    <w:tbl>
      <w:tblPr>
        <w:tblW w:w="5050" w:type="pct"/>
        <w:tblLayout w:type="fixed"/>
        <w:tblCellMar>
          <w:left w:w="28" w:type="dxa"/>
          <w:right w:w="28" w:type="dxa"/>
        </w:tblCellMar>
        <w:tblLook w:val="01E0" w:firstRow="1" w:lastRow="1" w:firstColumn="1" w:lastColumn="1" w:noHBand="0" w:noVBand="0"/>
      </w:tblPr>
      <w:tblGrid>
        <w:gridCol w:w="1229"/>
        <w:gridCol w:w="204"/>
        <w:gridCol w:w="973"/>
        <w:gridCol w:w="640"/>
        <w:gridCol w:w="345"/>
        <w:gridCol w:w="6342"/>
      </w:tblGrid>
      <w:tr w:rsidR="00742DF6" w:rsidRPr="00742DF6" w:rsidTr="00BE1964">
        <w:trPr>
          <w:trHeight w:val="557"/>
        </w:trPr>
        <w:tc>
          <w:tcPr>
            <w:tcW w:w="5000" w:type="pct"/>
            <w:gridSpan w:val="6"/>
            <w:tcBorders>
              <w:bottom w:val="single" w:sz="4" w:space="0" w:color="auto"/>
            </w:tcBorders>
            <w:vAlign w:val="bottom"/>
          </w:tcPr>
          <w:p w:rsidR="00742DF6" w:rsidRPr="00742DF6" w:rsidRDefault="00C819F6" w:rsidP="00742DF6">
            <w:pPr>
              <w:suppressAutoHyphens/>
              <w:spacing w:after="0" w:line="240" w:lineRule="auto"/>
              <w:jc w:val="center"/>
              <w:rPr>
                <w:rFonts w:ascii="Times New Roman" w:eastAsia="Calibri" w:hAnsi="Times New Roman" w:cs="Times New Roman"/>
                <w:b/>
                <w:sz w:val="28"/>
                <w:szCs w:val="24"/>
                <w:lang w:eastAsia="ru-RU"/>
              </w:rPr>
            </w:pPr>
            <w:r w:rsidRPr="00C819F6">
              <w:rPr>
                <w:rFonts w:ascii="Times New Roman" w:eastAsia="Calibri" w:hAnsi="Times New Roman" w:cs="Times New Roman"/>
                <w:b/>
                <w:sz w:val="28"/>
                <w:szCs w:val="24"/>
                <w:lang w:eastAsia="ru-RU"/>
              </w:rPr>
              <w:t>Технологии финишной и отделочной обработки в аддитивном производстве</w:t>
            </w:r>
          </w:p>
        </w:tc>
      </w:tr>
      <w:tr w:rsidR="00742DF6" w:rsidRPr="00742DF6" w:rsidTr="00BE1964">
        <w:trPr>
          <w:trHeight w:val="51"/>
        </w:trPr>
        <w:tc>
          <w:tcPr>
            <w:tcW w:w="5000" w:type="pct"/>
            <w:gridSpan w:val="6"/>
            <w:tcBorders>
              <w:top w:val="single" w:sz="4" w:space="0" w:color="auto"/>
            </w:tcBorders>
            <w:vAlign w:val="bottom"/>
          </w:tcPr>
          <w:p w:rsidR="00742DF6" w:rsidRPr="00742DF6" w:rsidRDefault="00742DF6" w:rsidP="00742DF6">
            <w:pPr>
              <w:suppressAutoHyphens/>
              <w:spacing w:after="0" w:line="480" w:lineRule="auto"/>
              <w:jc w:val="center"/>
              <w:rPr>
                <w:rFonts w:ascii="Times New Roman" w:eastAsia="Calibri" w:hAnsi="Times New Roman" w:cs="Times New Roman"/>
                <w:b/>
                <w:sz w:val="20"/>
                <w:szCs w:val="24"/>
                <w:lang w:eastAsia="ru-RU"/>
              </w:rPr>
            </w:pPr>
            <w:r w:rsidRPr="00742DF6">
              <w:rPr>
                <w:rFonts w:ascii="Times New Roman" w:eastAsia="Calibri" w:hAnsi="Times New Roman" w:cs="Times New Roman"/>
                <w:i/>
                <w:sz w:val="20"/>
                <w:szCs w:val="16"/>
                <w:lang w:eastAsia="ru-RU"/>
              </w:rPr>
              <w:t xml:space="preserve">(наименование дисциплины (модуля) или </w:t>
            </w:r>
            <w:proofErr w:type="spellStart"/>
            <w:r w:rsidRPr="00742DF6">
              <w:rPr>
                <w:rFonts w:ascii="Times New Roman" w:eastAsia="Calibri" w:hAnsi="Times New Roman" w:cs="Times New Roman"/>
                <w:i/>
                <w:sz w:val="20"/>
                <w:szCs w:val="16"/>
                <w:lang w:eastAsia="ru-RU"/>
              </w:rPr>
              <w:t>лабороаторной</w:t>
            </w:r>
            <w:proofErr w:type="spellEnd"/>
            <w:r w:rsidRPr="00742DF6">
              <w:rPr>
                <w:rFonts w:ascii="Times New Roman" w:eastAsia="Calibri" w:hAnsi="Times New Roman" w:cs="Times New Roman"/>
                <w:i/>
                <w:sz w:val="20"/>
                <w:szCs w:val="16"/>
                <w:lang w:eastAsia="ru-RU"/>
              </w:rPr>
              <w:t xml:space="preserve"> работы)</w:t>
            </w:r>
          </w:p>
        </w:tc>
      </w:tr>
      <w:tr w:rsidR="00742DF6" w:rsidRPr="00742DF6" w:rsidTr="00BE1964">
        <w:trPr>
          <w:trHeight w:val="218"/>
        </w:trPr>
        <w:tc>
          <w:tcPr>
            <w:tcW w:w="1742" w:type="pct"/>
            <w:gridSpan w:val="5"/>
            <w:vAlign w:val="bottom"/>
          </w:tcPr>
          <w:p w:rsidR="00742DF6" w:rsidRPr="00742DF6" w:rsidRDefault="00742DF6" w:rsidP="00742DF6">
            <w:pPr>
              <w:suppressAutoHyphens/>
              <w:spacing w:after="0"/>
              <w:jc w:val="both"/>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Направление подготовки</w:t>
            </w:r>
          </w:p>
        </w:tc>
        <w:tc>
          <w:tcPr>
            <w:tcW w:w="3258" w:type="pct"/>
            <w:tcBorders>
              <w:bottom w:val="single" w:sz="4" w:space="0" w:color="auto"/>
            </w:tcBorders>
            <w:vAlign w:val="bottom"/>
          </w:tcPr>
          <w:p w:rsidR="00742DF6" w:rsidRPr="00742DF6" w:rsidRDefault="00187EC5" w:rsidP="00965D7F">
            <w:pPr>
              <w:suppressAutoHyphens/>
              <w:spacing w:after="0"/>
              <w:jc w:val="center"/>
              <w:rPr>
                <w:rFonts w:ascii="Times New Roman" w:eastAsia="Calibri" w:hAnsi="Times New Roman" w:cs="Times New Roman"/>
                <w:b/>
                <w:sz w:val="28"/>
                <w:szCs w:val="24"/>
                <w:lang w:eastAsia="ru-RU"/>
              </w:rPr>
            </w:pPr>
            <w:r w:rsidRPr="00187EC5">
              <w:rPr>
                <w:rFonts w:ascii="Times New Roman" w:eastAsia="Calibri" w:hAnsi="Times New Roman" w:cs="Times New Roman"/>
                <w:b/>
                <w:sz w:val="28"/>
              </w:rPr>
              <w:t>22.04.01 Материаловедение и технологии материалов</w:t>
            </w:r>
          </w:p>
        </w:tc>
      </w:tr>
      <w:tr w:rsidR="00742DF6" w:rsidRPr="00742DF6" w:rsidTr="00BE1964">
        <w:trPr>
          <w:trHeight w:val="51"/>
        </w:trPr>
        <w:tc>
          <w:tcPr>
            <w:tcW w:w="1742" w:type="pct"/>
            <w:gridSpan w:val="5"/>
            <w:vAlign w:val="bottom"/>
          </w:tcPr>
          <w:p w:rsidR="00742DF6" w:rsidRPr="00742DF6" w:rsidRDefault="00742DF6" w:rsidP="00742DF6">
            <w:pPr>
              <w:suppressAutoHyphens/>
              <w:spacing w:before="120" w:after="120" w:line="300" w:lineRule="auto"/>
              <w:jc w:val="both"/>
              <w:rPr>
                <w:rFonts w:ascii="Times New Roman" w:eastAsia="Calibri" w:hAnsi="Times New Roman" w:cs="Times New Roman"/>
                <w:sz w:val="20"/>
                <w:szCs w:val="20"/>
              </w:rPr>
            </w:pPr>
          </w:p>
        </w:tc>
        <w:tc>
          <w:tcPr>
            <w:tcW w:w="3258" w:type="pct"/>
            <w:tcBorders>
              <w:top w:val="single" w:sz="4" w:space="0" w:color="auto"/>
            </w:tcBorders>
          </w:tcPr>
          <w:p w:rsidR="00742DF6" w:rsidRPr="00742DF6" w:rsidRDefault="00742DF6" w:rsidP="00742DF6">
            <w:pPr>
              <w:suppressAutoHyphens/>
              <w:spacing w:after="0" w:line="300" w:lineRule="auto"/>
              <w:jc w:val="center"/>
              <w:rPr>
                <w:rFonts w:ascii="Times New Roman" w:eastAsia="Calibri" w:hAnsi="Times New Roman" w:cs="Times New Roman"/>
                <w:b/>
                <w:sz w:val="20"/>
              </w:rPr>
            </w:pPr>
            <w:r w:rsidRPr="00742DF6">
              <w:rPr>
                <w:rFonts w:ascii="Times New Roman" w:eastAsia="Calibri" w:hAnsi="Times New Roman" w:cs="Times New Roman"/>
                <w:i/>
                <w:sz w:val="20"/>
                <w:szCs w:val="16"/>
              </w:rPr>
              <w:t>(код и наименование)</w:t>
            </w:r>
          </w:p>
        </w:tc>
      </w:tr>
      <w:tr w:rsidR="00742DF6" w:rsidRPr="00742DF6" w:rsidTr="00BE1964">
        <w:trPr>
          <w:trHeight w:val="461"/>
        </w:trPr>
        <w:tc>
          <w:tcPr>
            <w:tcW w:w="736" w:type="pct"/>
            <w:gridSpan w:val="2"/>
            <w:vAlign w:val="bottom"/>
          </w:tcPr>
          <w:p w:rsidR="00742DF6" w:rsidRPr="00742DF6" w:rsidRDefault="00742DF6" w:rsidP="00742DF6">
            <w:pPr>
              <w:suppressAutoHyphens/>
              <w:spacing w:after="0" w:line="240" w:lineRule="auto"/>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Институт</w:t>
            </w:r>
          </w:p>
        </w:tc>
        <w:tc>
          <w:tcPr>
            <w:tcW w:w="4264" w:type="pct"/>
            <w:gridSpan w:val="4"/>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r w:rsidRPr="00742DF6">
              <w:rPr>
                <w:rFonts w:ascii="Times New Roman" w:eastAsia="Calibri" w:hAnsi="Times New Roman" w:cs="Times New Roman"/>
                <w:b/>
                <w:sz w:val="28"/>
                <w:szCs w:val="24"/>
                <w:lang w:eastAsia="ru-RU"/>
              </w:rPr>
              <w:t>ФТИ Физико-технологический институт</w:t>
            </w:r>
          </w:p>
        </w:tc>
      </w:tr>
      <w:tr w:rsidR="00742DF6" w:rsidRPr="00742DF6" w:rsidTr="00BE1964">
        <w:tc>
          <w:tcPr>
            <w:tcW w:w="736" w:type="pct"/>
            <w:gridSpan w:val="2"/>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4264" w:type="pct"/>
            <w:gridSpan w:val="4"/>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20"/>
                <w:szCs w:val="16"/>
                <w:lang w:eastAsia="ru-RU"/>
              </w:rPr>
              <w:t>(краткое и полное наименование)</w:t>
            </w:r>
          </w:p>
        </w:tc>
      </w:tr>
      <w:tr w:rsidR="00742DF6" w:rsidRPr="00742DF6" w:rsidTr="00BE1964">
        <w:trPr>
          <w:trHeight w:val="503"/>
        </w:trPr>
        <w:tc>
          <w:tcPr>
            <w:tcW w:w="1236" w:type="pct"/>
            <w:gridSpan w:val="3"/>
            <w:vAlign w:val="bottom"/>
          </w:tcPr>
          <w:p w:rsidR="00742DF6" w:rsidRPr="00742DF6" w:rsidRDefault="00742DF6" w:rsidP="00742DF6">
            <w:pPr>
              <w:suppressAutoHyphens/>
              <w:spacing w:after="0" w:line="240" w:lineRule="auto"/>
              <w:jc w:val="both"/>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Форма обучения</w:t>
            </w:r>
          </w:p>
        </w:tc>
        <w:tc>
          <w:tcPr>
            <w:tcW w:w="3764" w:type="pct"/>
            <w:gridSpan w:val="3"/>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b/>
                <w:sz w:val="28"/>
                <w:szCs w:val="24"/>
                <w:lang w:eastAsia="ru-RU"/>
              </w:rPr>
            </w:pPr>
            <w:r w:rsidRPr="00742DF6">
              <w:rPr>
                <w:rFonts w:ascii="Times New Roman" w:eastAsia="Calibri" w:hAnsi="Times New Roman" w:cs="Times New Roman"/>
                <w:b/>
                <w:sz w:val="28"/>
                <w:szCs w:val="24"/>
                <w:lang w:eastAsia="ru-RU"/>
              </w:rPr>
              <w:t>очная</w:t>
            </w:r>
          </w:p>
        </w:tc>
      </w:tr>
      <w:tr w:rsidR="00742DF6" w:rsidRPr="00742DF6" w:rsidTr="00BE1964">
        <w:trPr>
          <w:trHeight w:val="57"/>
        </w:trPr>
        <w:tc>
          <w:tcPr>
            <w:tcW w:w="1236" w:type="pct"/>
            <w:gridSpan w:val="3"/>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3764" w:type="pct"/>
            <w:gridSpan w:val="3"/>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20"/>
                <w:szCs w:val="16"/>
                <w:lang w:eastAsia="ru-RU"/>
              </w:rPr>
              <w:t>(очная, очно-заочная, заочная)</w:t>
            </w:r>
          </w:p>
        </w:tc>
      </w:tr>
      <w:tr w:rsidR="00742DF6" w:rsidRPr="00742DF6" w:rsidTr="00BE1964">
        <w:trPr>
          <w:trHeight w:val="403"/>
        </w:trPr>
        <w:tc>
          <w:tcPr>
            <w:tcW w:w="1565" w:type="pct"/>
            <w:gridSpan w:val="4"/>
            <w:vAlign w:val="bottom"/>
          </w:tcPr>
          <w:p w:rsidR="00742DF6" w:rsidRPr="00742DF6" w:rsidRDefault="00742DF6" w:rsidP="00742DF6">
            <w:pPr>
              <w:suppressAutoHyphens/>
              <w:spacing w:after="0" w:line="240" w:lineRule="auto"/>
              <w:rPr>
                <w:rFonts w:ascii="Times New Roman" w:eastAsia="Calibri" w:hAnsi="Times New Roman" w:cs="Times New Roman"/>
                <w:sz w:val="28"/>
                <w:szCs w:val="20"/>
                <w:lang w:eastAsia="ru-RU"/>
              </w:rPr>
            </w:pPr>
            <w:r w:rsidRPr="00742DF6">
              <w:rPr>
                <w:rFonts w:ascii="Times New Roman" w:eastAsia="Calibri" w:hAnsi="Times New Roman" w:cs="Times New Roman"/>
                <w:sz w:val="28"/>
                <w:szCs w:val="24"/>
                <w:lang w:eastAsia="ru-RU"/>
              </w:rPr>
              <w:t>Программа подготовки</w:t>
            </w:r>
          </w:p>
        </w:tc>
        <w:tc>
          <w:tcPr>
            <w:tcW w:w="3435" w:type="pct"/>
            <w:gridSpan w:val="2"/>
            <w:tcBorders>
              <w:bottom w:val="single" w:sz="4" w:space="0" w:color="auto"/>
            </w:tcBorders>
            <w:vAlign w:val="bottom"/>
          </w:tcPr>
          <w:p w:rsidR="00742DF6" w:rsidRPr="00742DF6" w:rsidRDefault="00965D7F" w:rsidP="00742DF6">
            <w:pPr>
              <w:suppressAutoHyphens/>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магистратура</w:t>
            </w:r>
          </w:p>
        </w:tc>
      </w:tr>
      <w:tr w:rsidR="00742DF6" w:rsidRPr="00742DF6" w:rsidTr="00BE1964">
        <w:trPr>
          <w:trHeight w:val="57"/>
        </w:trPr>
        <w:tc>
          <w:tcPr>
            <w:tcW w:w="1565" w:type="pct"/>
            <w:gridSpan w:val="4"/>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3435" w:type="pct"/>
            <w:gridSpan w:val="2"/>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20"/>
                <w:szCs w:val="16"/>
                <w:lang w:eastAsia="ru-RU"/>
              </w:rPr>
              <w:t>(</w:t>
            </w:r>
            <w:proofErr w:type="spellStart"/>
            <w:r w:rsidRPr="00742DF6">
              <w:rPr>
                <w:rFonts w:ascii="Times New Roman" w:eastAsia="Calibri" w:hAnsi="Times New Roman" w:cs="Times New Roman"/>
                <w:i/>
                <w:sz w:val="20"/>
                <w:szCs w:val="16"/>
                <w:lang w:eastAsia="ru-RU"/>
              </w:rPr>
              <w:t>бакалавриат</w:t>
            </w:r>
            <w:proofErr w:type="spellEnd"/>
            <w:r w:rsidRPr="00742DF6">
              <w:rPr>
                <w:rFonts w:ascii="Times New Roman" w:eastAsia="Calibri" w:hAnsi="Times New Roman" w:cs="Times New Roman"/>
                <w:i/>
                <w:sz w:val="20"/>
                <w:szCs w:val="16"/>
                <w:lang w:eastAsia="ru-RU"/>
              </w:rPr>
              <w:t>, магистратура)</w:t>
            </w:r>
          </w:p>
        </w:tc>
      </w:tr>
      <w:tr w:rsidR="00742DF6" w:rsidRPr="00742DF6" w:rsidTr="00BE1964">
        <w:trPr>
          <w:trHeight w:val="515"/>
        </w:trPr>
        <w:tc>
          <w:tcPr>
            <w:tcW w:w="631" w:type="pct"/>
            <w:vAlign w:val="bottom"/>
          </w:tcPr>
          <w:p w:rsidR="00742DF6" w:rsidRPr="00742DF6" w:rsidRDefault="00742DF6" w:rsidP="00742DF6">
            <w:pPr>
              <w:suppressAutoHyphens/>
              <w:spacing w:after="0" w:line="240" w:lineRule="auto"/>
              <w:jc w:val="center"/>
              <w:rPr>
                <w:rFonts w:ascii="Times New Roman" w:eastAsia="Calibri" w:hAnsi="Times New Roman" w:cs="Times New Roman"/>
                <w:sz w:val="28"/>
                <w:szCs w:val="24"/>
                <w:lang w:eastAsia="ru-RU"/>
              </w:rPr>
            </w:pPr>
            <w:r w:rsidRPr="00742DF6">
              <w:rPr>
                <w:rFonts w:ascii="Times New Roman" w:eastAsia="Calibri" w:hAnsi="Times New Roman" w:cs="Times New Roman"/>
                <w:sz w:val="28"/>
                <w:szCs w:val="24"/>
                <w:lang w:eastAsia="ru-RU"/>
              </w:rPr>
              <w:t>Кафедра</w:t>
            </w:r>
          </w:p>
        </w:tc>
        <w:tc>
          <w:tcPr>
            <w:tcW w:w="4369" w:type="pct"/>
            <w:gridSpan w:val="5"/>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b/>
                <w:sz w:val="28"/>
                <w:szCs w:val="28"/>
                <w:lang w:eastAsia="ru-RU"/>
              </w:rPr>
            </w:pPr>
            <w:r w:rsidRPr="00742DF6">
              <w:rPr>
                <w:rFonts w:ascii="Times New Roman" w:eastAsia="Calibri" w:hAnsi="Times New Roman" w:cs="Times New Roman"/>
                <w:b/>
                <w:sz w:val="28"/>
                <w:szCs w:val="28"/>
                <w:lang w:eastAsia="ru-RU"/>
              </w:rPr>
              <w:t>цифровых и аддитивных технологий</w:t>
            </w:r>
          </w:p>
        </w:tc>
      </w:tr>
      <w:tr w:rsidR="00742DF6" w:rsidRPr="00742DF6" w:rsidTr="00BE1964">
        <w:tc>
          <w:tcPr>
            <w:tcW w:w="631" w:type="pct"/>
          </w:tcPr>
          <w:p w:rsidR="00742DF6" w:rsidRPr="00742DF6" w:rsidRDefault="00742DF6" w:rsidP="00742DF6">
            <w:pPr>
              <w:suppressAutoHyphens/>
              <w:spacing w:after="0" w:line="360" w:lineRule="auto"/>
              <w:jc w:val="both"/>
              <w:rPr>
                <w:rFonts w:ascii="Times New Roman" w:eastAsia="Calibri" w:hAnsi="Times New Roman" w:cs="Times New Roman"/>
                <w:sz w:val="20"/>
                <w:szCs w:val="20"/>
                <w:lang w:eastAsia="ru-RU"/>
              </w:rPr>
            </w:pPr>
          </w:p>
        </w:tc>
        <w:tc>
          <w:tcPr>
            <w:tcW w:w="4369" w:type="pct"/>
            <w:gridSpan w:val="5"/>
            <w:tcBorders>
              <w:top w:val="single" w:sz="4" w:space="0" w:color="auto"/>
            </w:tcBorders>
          </w:tcPr>
          <w:p w:rsidR="00742DF6" w:rsidRPr="00742DF6" w:rsidRDefault="00742DF6" w:rsidP="00742DF6">
            <w:pPr>
              <w:suppressAutoHyphens/>
              <w:spacing w:after="0" w:line="480" w:lineRule="auto"/>
              <w:jc w:val="center"/>
              <w:rPr>
                <w:rFonts w:ascii="Times New Roman" w:eastAsia="Calibri" w:hAnsi="Times New Roman" w:cs="Times New Roman"/>
                <w:sz w:val="20"/>
                <w:szCs w:val="20"/>
                <w:lang w:eastAsia="ru-RU"/>
              </w:rPr>
            </w:pPr>
            <w:r w:rsidRPr="00742DF6">
              <w:rPr>
                <w:rFonts w:ascii="Times New Roman" w:eastAsia="Calibri" w:hAnsi="Times New Roman" w:cs="Times New Roman"/>
                <w:i/>
                <w:sz w:val="16"/>
                <w:szCs w:val="16"/>
                <w:lang w:eastAsia="ru-RU"/>
              </w:rPr>
              <w:t>(краткое и полное наименование кафедры, разработавшей РП дисциплины (модуля) и реализующей ее (его))</w:t>
            </w:r>
          </w:p>
        </w:tc>
      </w:tr>
    </w:tbl>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bookmarkStart w:id="0" w:name="_GoBack"/>
      <w:bookmarkEnd w:id="0"/>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240" w:lineRule="auto"/>
        <w:rPr>
          <w:rFonts w:ascii="Times New Roman" w:eastAsia="Calibri" w:hAnsi="Times New Roman" w:cs="Times New Roman"/>
          <w:i/>
          <w:sz w:val="28"/>
          <w:szCs w:val="16"/>
          <w:lang w:eastAsia="ru-RU"/>
        </w:rPr>
      </w:pPr>
    </w:p>
    <w:p w:rsidR="00742DF6" w:rsidRPr="00742DF6" w:rsidRDefault="00742DF6" w:rsidP="00742DF6">
      <w:pPr>
        <w:spacing w:after="0" w:line="300" w:lineRule="auto"/>
        <w:jc w:val="center"/>
        <w:rPr>
          <w:rFonts w:ascii="Times New Roman" w:eastAsia="Calibri" w:hAnsi="Times New Roman" w:cs="Times New Roman"/>
          <w:sz w:val="28"/>
        </w:rPr>
      </w:pPr>
      <w:r w:rsidRPr="00742DF6">
        <w:rPr>
          <w:rFonts w:ascii="Times New Roman" w:eastAsia="Calibri" w:hAnsi="Times New Roman" w:cs="Times New Roman"/>
          <w:sz w:val="28"/>
          <w:szCs w:val="24"/>
          <w:lang w:eastAsia="ru-RU"/>
        </w:rPr>
        <w:t>Москва 2021</w:t>
      </w:r>
      <w:r w:rsidRPr="00742DF6">
        <w:rPr>
          <w:rFonts w:ascii="Times New Roman" w:eastAsia="Calibri" w:hAnsi="Times New Roman" w:cs="Times New Roman"/>
          <w:sz w:val="28"/>
        </w:rPr>
        <w:br w:type="page"/>
      </w:r>
    </w:p>
    <w:tbl>
      <w:tblPr>
        <w:tblW w:w="5000" w:type="pct"/>
        <w:tblLook w:val="01E0" w:firstRow="1" w:lastRow="1" w:firstColumn="1" w:lastColumn="1" w:noHBand="0" w:noVBand="0"/>
      </w:tblPr>
      <w:tblGrid>
        <w:gridCol w:w="4959"/>
        <w:gridCol w:w="4678"/>
      </w:tblGrid>
      <w:tr w:rsidR="00742DF6" w:rsidRPr="00742DF6" w:rsidTr="00BE1964">
        <w:trPr>
          <w:trHeight w:val="181"/>
        </w:trPr>
        <w:tc>
          <w:tcPr>
            <w:tcW w:w="2573" w:type="pct"/>
            <w:vAlign w:val="bottom"/>
          </w:tcPr>
          <w:p w:rsidR="00742DF6" w:rsidRPr="00742DF6" w:rsidRDefault="00742DF6" w:rsidP="00742DF6">
            <w:pPr>
              <w:suppressAutoHyphens/>
              <w:spacing w:after="0" w:line="240" w:lineRule="auto"/>
              <w:rPr>
                <w:rFonts w:ascii="Times New Roman" w:eastAsia="Calibri" w:hAnsi="Times New Roman" w:cs="Times New Roman"/>
                <w:sz w:val="28"/>
                <w:szCs w:val="28"/>
                <w:lang w:eastAsia="ru-RU"/>
              </w:rPr>
            </w:pPr>
            <w:r w:rsidRPr="00742DF6">
              <w:rPr>
                <w:rFonts w:ascii="Times New Roman" w:eastAsia="Calibri" w:hAnsi="Times New Roman" w:cs="Times New Roman"/>
                <w:sz w:val="28"/>
                <w:szCs w:val="28"/>
                <w:lang w:eastAsia="ru-RU"/>
              </w:rPr>
              <w:lastRenderedPageBreak/>
              <w:t>Методические указания по выполнению лабораторных работ разработаны</w:t>
            </w:r>
          </w:p>
        </w:tc>
        <w:tc>
          <w:tcPr>
            <w:tcW w:w="2427" w:type="pct"/>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spacing w:val="-4"/>
                <w:sz w:val="28"/>
                <w:szCs w:val="24"/>
                <w:lang w:eastAsia="ru-RU"/>
              </w:rPr>
            </w:pPr>
            <w:r w:rsidRPr="00742DF6">
              <w:rPr>
                <w:rFonts w:ascii="Times New Roman" w:eastAsia="Calibri" w:hAnsi="Times New Roman" w:cs="Times New Roman"/>
                <w:spacing w:val="-4"/>
                <w:sz w:val="28"/>
                <w:szCs w:val="24"/>
                <w:lang w:eastAsia="ru-RU"/>
              </w:rPr>
              <w:t>к.т.н., доцент Преображенская Е.В.</w:t>
            </w:r>
          </w:p>
        </w:tc>
      </w:tr>
      <w:tr w:rsidR="00742DF6" w:rsidRPr="00742DF6" w:rsidTr="00BE1964">
        <w:trPr>
          <w:trHeight w:val="57"/>
        </w:trPr>
        <w:tc>
          <w:tcPr>
            <w:tcW w:w="2573" w:type="pct"/>
          </w:tcPr>
          <w:p w:rsidR="00742DF6" w:rsidRPr="00742DF6" w:rsidRDefault="00742DF6" w:rsidP="00742DF6">
            <w:pPr>
              <w:suppressAutoHyphens/>
              <w:spacing w:after="0" w:line="240" w:lineRule="auto"/>
              <w:jc w:val="both"/>
              <w:rPr>
                <w:rFonts w:ascii="Times New Roman" w:eastAsia="Calibri" w:hAnsi="Times New Roman" w:cs="Times New Roman"/>
                <w:sz w:val="20"/>
                <w:szCs w:val="20"/>
                <w:lang w:eastAsia="ru-RU"/>
              </w:rPr>
            </w:pPr>
          </w:p>
        </w:tc>
        <w:tc>
          <w:tcPr>
            <w:tcW w:w="2427" w:type="pct"/>
            <w:tcBorders>
              <w:top w:val="single" w:sz="4" w:space="0" w:color="auto"/>
            </w:tcBorders>
          </w:tcPr>
          <w:p w:rsidR="00742DF6" w:rsidRPr="00742DF6" w:rsidRDefault="00742DF6" w:rsidP="00742DF6">
            <w:pPr>
              <w:suppressAutoHyphens/>
              <w:spacing w:after="0" w:line="240" w:lineRule="auto"/>
              <w:jc w:val="center"/>
              <w:rPr>
                <w:rFonts w:ascii="Times New Roman" w:eastAsia="Calibri" w:hAnsi="Times New Roman" w:cs="Times New Roman"/>
                <w:i/>
                <w:sz w:val="20"/>
                <w:szCs w:val="16"/>
                <w:lang w:eastAsia="ru-RU"/>
              </w:rPr>
            </w:pPr>
            <w:r w:rsidRPr="00742DF6">
              <w:rPr>
                <w:rFonts w:ascii="Times New Roman" w:eastAsia="Calibri" w:hAnsi="Times New Roman" w:cs="Times New Roman"/>
                <w:i/>
                <w:sz w:val="20"/>
                <w:szCs w:val="16"/>
                <w:lang w:eastAsia="ru-RU"/>
              </w:rPr>
              <w:t>(степень, звание, Фамилия И.О. разработчиков)</w:t>
            </w:r>
          </w:p>
        </w:tc>
      </w:tr>
      <w:tr w:rsidR="00742DF6" w:rsidRPr="00742DF6" w:rsidTr="00BE1964">
        <w:trPr>
          <w:trHeight w:val="181"/>
        </w:trPr>
        <w:tc>
          <w:tcPr>
            <w:tcW w:w="2573" w:type="pct"/>
            <w:vAlign w:val="bottom"/>
          </w:tcPr>
          <w:p w:rsidR="00742DF6" w:rsidRPr="00742DF6" w:rsidRDefault="00742DF6" w:rsidP="00742DF6">
            <w:pPr>
              <w:suppressAutoHyphens/>
              <w:spacing w:after="0" w:line="240" w:lineRule="auto"/>
              <w:jc w:val="both"/>
              <w:rPr>
                <w:rFonts w:ascii="Times New Roman" w:eastAsia="Calibri" w:hAnsi="Times New Roman" w:cs="Times New Roman"/>
                <w:sz w:val="28"/>
                <w:szCs w:val="24"/>
                <w:lang w:eastAsia="ru-RU"/>
              </w:rPr>
            </w:pPr>
          </w:p>
          <w:p w:rsidR="00742DF6" w:rsidRPr="00742DF6" w:rsidRDefault="00742DF6" w:rsidP="00742DF6">
            <w:pPr>
              <w:suppressAutoHyphens/>
              <w:spacing w:after="0" w:line="240" w:lineRule="auto"/>
              <w:jc w:val="both"/>
              <w:rPr>
                <w:rFonts w:ascii="Times New Roman" w:eastAsia="Calibri" w:hAnsi="Times New Roman" w:cs="Times New Roman"/>
                <w:sz w:val="28"/>
                <w:szCs w:val="24"/>
                <w:lang w:eastAsia="ru-RU"/>
              </w:rPr>
            </w:pPr>
          </w:p>
        </w:tc>
        <w:tc>
          <w:tcPr>
            <w:tcW w:w="2427" w:type="pct"/>
            <w:tcBorders>
              <w:bottom w:val="single" w:sz="4" w:space="0" w:color="auto"/>
            </w:tcBorders>
            <w:vAlign w:val="bottom"/>
          </w:tcPr>
          <w:p w:rsidR="00742DF6" w:rsidRPr="00742DF6" w:rsidRDefault="00742DF6" w:rsidP="00742DF6">
            <w:pPr>
              <w:suppressAutoHyphens/>
              <w:spacing w:after="0" w:line="240" w:lineRule="auto"/>
              <w:jc w:val="center"/>
              <w:rPr>
                <w:rFonts w:ascii="Times New Roman" w:eastAsia="Calibri" w:hAnsi="Times New Roman" w:cs="Times New Roman"/>
                <w:spacing w:val="-4"/>
                <w:sz w:val="28"/>
                <w:szCs w:val="24"/>
                <w:lang w:eastAsia="ru-RU"/>
              </w:rPr>
            </w:pPr>
            <w:r w:rsidRPr="00742DF6">
              <w:rPr>
                <w:rFonts w:ascii="Times New Roman" w:eastAsia="Calibri" w:hAnsi="Times New Roman" w:cs="Times New Roman"/>
                <w:spacing w:val="-4"/>
                <w:sz w:val="28"/>
                <w:szCs w:val="24"/>
                <w:lang w:eastAsia="ru-RU"/>
              </w:rPr>
              <w:t xml:space="preserve">Лаборант </w:t>
            </w:r>
            <w:proofErr w:type="spellStart"/>
            <w:r w:rsidRPr="00742DF6">
              <w:rPr>
                <w:rFonts w:ascii="Times New Roman" w:eastAsia="Calibri" w:hAnsi="Times New Roman" w:cs="Times New Roman"/>
                <w:spacing w:val="-4"/>
                <w:sz w:val="28"/>
                <w:szCs w:val="24"/>
                <w:lang w:eastAsia="ru-RU"/>
              </w:rPr>
              <w:t>Скрипник</w:t>
            </w:r>
            <w:proofErr w:type="spellEnd"/>
            <w:r w:rsidRPr="00742DF6">
              <w:rPr>
                <w:rFonts w:ascii="Times New Roman" w:eastAsia="Calibri" w:hAnsi="Times New Roman" w:cs="Times New Roman"/>
                <w:spacing w:val="-4"/>
                <w:sz w:val="28"/>
                <w:szCs w:val="24"/>
                <w:lang w:eastAsia="ru-RU"/>
              </w:rPr>
              <w:t xml:space="preserve"> С.В.</w:t>
            </w:r>
          </w:p>
        </w:tc>
      </w:tr>
      <w:tr w:rsidR="00742DF6" w:rsidRPr="00742DF6" w:rsidTr="00BE1964">
        <w:trPr>
          <w:trHeight w:val="57"/>
        </w:trPr>
        <w:tc>
          <w:tcPr>
            <w:tcW w:w="2573" w:type="pct"/>
          </w:tcPr>
          <w:p w:rsidR="00742DF6" w:rsidRPr="00742DF6" w:rsidRDefault="00742DF6" w:rsidP="00742DF6">
            <w:pPr>
              <w:suppressAutoHyphens/>
              <w:spacing w:after="0" w:line="240" w:lineRule="auto"/>
              <w:jc w:val="both"/>
              <w:rPr>
                <w:rFonts w:ascii="Times New Roman" w:eastAsia="Calibri" w:hAnsi="Times New Roman" w:cs="Times New Roman"/>
                <w:sz w:val="20"/>
                <w:szCs w:val="20"/>
                <w:lang w:eastAsia="ru-RU"/>
              </w:rPr>
            </w:pPr>
          </w:p>
        </w:tc>
        <w:tc>
          <w:tcPr>
            <w:tcW w:w="2427" w:type="pct"/>
            <w:tcBorders>
              <w:top w:val="single" w:sz="4" w:space="0" w:color="auto"/>
            </w:tcBorders>
          </w:tcPr>
          <w:p w:rsidR="00742DF6" w:rsidRPr="00742DF6" w:rsidRDefault="00742DF6" w:rsidP="00742DF6">
            <w:pPr>
              <w:suppressAutoHyphens/>
              <w:spacing w:after="0" w:line="240" w:lineRule="auto"/>
              <w:jc w:val="center"/>
              <w:rPr>
                <w:rFonts w:ascii="Times New Roman" w:eastAsia="Calibri" w:hAnsi="Times New Roman" w:cs="Times New Roman"/>
                <w:i/>
                <w:sz w:val="20"/>
                <w:szCs w:val="16"/>
                <w:lang w:eastAsia="ru-RU"/>
              </w:rPr>
            </w:pPr>
            <w:r w:rsidRPr="00742DF6">
              <w:rPr>
                <w:rFonts w:ascii="Times New Roman" w:eastAsia="Calibri" w:hAnsi="Times New Roman" w:cs="Times New Roman"/>
                <w:i/>
                <w:sz w:val="20"/>
                <w:szCs w:val="16"/>
                <w:lang w:eastAsia="ru-RU"/>
              </w:rPr>
              <w:t>(степень, звание, Фамилия И.О. разработчиков)</w:t>
            </w:r>
          </w:p>
        </w:tc>
      </w:tr>
    </w:tbl>
    <w:p w:rsidR="00742DF6" w:rsidRPr="00742DF6" w:rsidRDefault="00742DF6" w:rsidP="00742DF6">
      <w:pPr>
        <w:spacing w:after="0" w:line="240" w:lineRule="auto"/>
        <w:jc w:val="both"/>
        <w:rPr>
          <w:rFonts w:ascii="Times New Roman" w:eastAsia="Calibri" w:hAnsi="Times New Roman" w:cs="Times New Roman"/>
          <w:sz w:val="28"/>
          <w:szCs w:val="24"/>
          <w:lang w:eastAsia="ru-RU"/>
        </w:rPr>
      </w:pPr>
    </w:p>
    <w:p w:rsidR="00742DF6" w:rsidRPr="00742DF6" w:rsidRDefault="00742DF6" w:rsidP="00742DF6">
      <w:pPr>
        <w:spacing w:after="0" w:line="240" w:lineRule="auto"/>
        <w:jc w:val="both"/>
        <w:rPr>
          <w:rFonts w:ascii="Times New Roman" w:eastAsia="Calibri" w:hAnsi="Times New Roman" w:cs="Times New Roman"/>
          <w:sz w:val="28"/>
          <w:szCs w:val="24"/>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pPr>
    </w:p>
    <w:p w:rsidR="00742DF6" w:rsidRPr="00742DF6" w:rsidRDefault="00742DF6" w:rsidP="00742DF6">
      <w:pPr>
        <w:spacing w:after="0" w:line="300" w:lineRule="auto"/>
        <w:ind w:firstLine="709"/>
        <w:jc w:val="both"/>
        <w:rPr>
          <w:rFonts w:ascii="Times New Roman" w:eastAsia="Calibri" w:hAnsi="Times New Roman" w:cs="Times New Roman"/>
          <w:b/>
          <w:sz w:val="28"/>
          <w:szCs w:val="28"/>
          <w:lang w:eastAsia="ru-RU"/>
        </w:rPr>
        <w:sectPr w:rsidR="00742DF6" w:rsidRPr="00742DF6" w:rsidSect="00BE1964">
          <w:footerReference w:type="default" r:id="rId9"/>
          <w:pgSz w:w="11906" w:h="16838"/>
          <w:pgMar w:top="1134" w:right="851" w:bottom="1134" w:left="1418" w:header="709" w:footer="567" w:gutter="0"/>
          <w:cols w:space="708"/>
          <w:titlePg/>
          <w:docGrid w:linePitch="381"/>
        </w:sectPr>
      </w:pPr>
    </w:p>
    <w:p w:rsidR="00742DF6" w:rsidRPr="00922522" w:rsidRDefault="00742DF6" w:rsidP="00220937">
      <w:pPr>
        <w:spacing w:after="0" w:line="360" w:lineRule="auto"/>
        <w:jc w:val="center"/>
        <w:rPr>
          <w:rFonts w:ascii="Times New Roman" w:eastAsia="Calibri" w:hAnsi="Times New Roman" w:cs="Times New Roman"/>
          <w:b/>
          <w:sz w:val="28"/>
        </w:rPr>
      </w:pPr>
      <w:r w:rsidRPr="00922522">
        <w:rPr>
          <w:rFonts w:ascii="Times New Roman" w:eastAsia="Calibri" w:hAnsi="Times New Roman" w:cs="Times New Roman"/>
          <w:b/>
          <w:sz w:val="28"/>
        </w:rPr>
        <w:lastRenderedPageBreak/>
        <w:t xml:space="preserve">Лабораторная работа </w:t>
      </w:r>
    </w:p>
    <w:p w:rsidR="00742DF6" w:rsidRPr="00BA527A" w:rsidRDefault="00C819F6" w:rsidP="00220937">
      <w:pPr>
        <w:spacing w:after="0" w:line="360" w:lineRule="auto"/>
        <w:jc w:val="center"/>
        <w:rPr>
          <w:rFonts w:ascii="Times New Roman" w:eastAsia="Calibri" w:hAnsi="Times New Roman" w:cs="Times New Roman"/>
          <w:b/>
          <w:sz w:val="28"/>
        </w:rPr>
      </w:pPr>
      <w:r>
        <w:rPr>
          <w:rFonts w:ascii="Times New Roman" w:eastAsia="Calibri" w:hAnsi="Times New Roman" w:cs="Times New Roman"/>
          <w:b/>
          <w:sz w:val="28"/>
        </w:rPr>
        <w:t>Финишная обработка на плоскошлифовальном станке</w:t>
      </w:r>
    </w:p>
    <w:p w:rsidR="00BA527A" w:rsidRPr="00742DF6" w:rsidRDefault="00BA527A" w:rsidP="00220937">
      <w:pPr>
        <w:spacing w:after="0" w:line="360" w:lineRule="auto"/>
        <w:ind w:firstLine="709"/>
        <w:jc w:val="both"/>
        <w:rPr>
          <w:rFonts w:ascii="Times New Roman" w:eastAsia="Calibri" w:hAnsi="Times New Roman" w:cs="Times New Roman"/>
          <w:sz w:val="28"/>
        </w:rPr>
      </w:pPr>
    </w:p>
    <w:p w:rsidR="00742DF6" w:rsidRPr="00742DF6" w:rsidRDefault="00742DF6" w:rsidP="00220937">
      <w:pPr>
        <w:spacing w:after="0" w:line="360" w:lineRule="auto"/>
        <w:ind w:firstLine="709"/>
        <w:jc w:val="both"/>
        <w:rPr>
          <w:rFonts w:ascii="Times New Roman" w:eastAsia="Calibri" w:hAnsi="Times New Roman" w:cs="Times New Roman"/>
          <w:sz w:val="28"/>
        </w:rPr>
      </w:pPr>
      <w:r w:rsidRPr="00296C24">
        <w:rPr>
          <w:rStyle w:val="a8"/>
        </w:rPr>
        <w:t>Цель работы</w:t>
      </w:r>
      <w:r w:rsidR="00BA527A" w:rsidRPr="00BA527A">
        <w:rPr>
          <w:rFonts w:ascii="Times New Roman" w:eastAsia="Calibri" w:hAnsi="Times New Roman" w:cs="Times New Roman"/>
          <w:b/>
          <w:sz w:val="28"/>
        </w:rPr>
        <w:t>:</w:t>
      </w:r>
      <w:r w:rsidR="00BA527A">
        <w:rPr>
          <w:rFonts w:ascii="Times New Roman" w:eastAsia="Calibri" w:hAnsi="Times New Roman" w:cs="Times New Roman"/>
          <w:sz w:val="28"/>
        </w:rPr>
        <w:t xml:space="preserve"> </w:t>
      </w:r>
      <w:r w:rsidR="007D66F9" w:rsidRPr="007D66F9">
        <w:rPr>
          <w:rFonts w:ascii="Times New Roman" w:hAnsi="Times New Roman" w:cs="Times New Roman"/>
          <w:sz w:val="28"/>
          <w:szCs w:val="28"/>
        </w:rPr>
        <w:t xml:space="preserve">Изучение </w:t>
      </w:r>
      <w:r w:rsidR="00965D7F">
        <w:rPr>
          <w:rFonts w:ascii="Times New Roman" w:hAnsi="Times New Roman" w:cs="Times New Roman"/>
          <w:sz w:val="28"/>
          <w:szCs w:val="28"/>
        </w:rPr>
        <w:t>технологии обработки на</w:t>
      </w:r>
      <w:r w:rsidR="007D66F9" w:rsidRPr="007D66F9">
        <w:rPr>
          <w:rFonts w:ascii="Times New Roman" w:hAnsi="Times New Roman" w:cs="Times New Roman"/>
          <w:sz w:val="28"/>
          <w:szCs w:val="28"/>
        </w:rPr>
        <w:t xml:space="preserve"> плоскошлифовальн</w:t>
      </w:r>
      <w:r w:rsidR="00965D7F">
        <w:rPr>
          <w:rFonts w:ascii="Times New Roman" w:hAnsi="Times New Roman" w:cs="Times New Roman"/>
          <w:sz w:val="28"/>
          <w:szCs w:val="28"/>
        </w:rPr>
        <w:t>ом</w:t>
      </w:r>
      <w:r w:rsidR="007D66F9" w:rsidRPr="007D66F9">
        <w:rPr>
          <w:rFonts w:ascii="Times New Roman" w:hAnsi="Times New Roman" w:cs="Times New Roman"/>
          <w:sz w:val="28"/>
          <w:szCs w:val="28"/>
        </w:rPr>
        <w:t xml:space="preserve"> станк</w:t>
      </w:r>
      <w:r w:rsidR="00965D7F">
        <w:rPr>
          <w:rFonts w:ascii="Times New Roman" w:hAnsi="Times New Roman" w:cs="Times New Roman"/>
          <w:sz w:val="28"/>
          <w:szCs w:val="28"/>
        </w:rPr>
        <w:t>е</w:t>
      </w:r>
      <w:r w:rsidR="007D66F9" w:rsidRPr="007D66F9">
        <w:rPr>
          <w:rFonts w:ascii="Times New Roman" w:hAnsi="Times New Roman" w:cs="Times New Roman"/>
          <w:sz w:val="28"/>
          <w:szCs w:val="28"/>
        </w:rPr>
        <w:t xml:space="preserve"> модели </w:t>
      </w:r>
      <w:r w:rsidR="007D66F9" w:rsidRPr="007D66F9">
        <w:rPr>
          <w:rFonts w:ascii="Times New Roman" w:hAnsi="Times New Roman" w:cs="Times New Roman"/>
          <w:caps/>
          <w:sz w:val="28"/>
          <w:szCs w:val="28"/>
          <w:lang w:val="en-US"/>
        </w:rPr>
        <w:t>Sormak</w:t>
      </w:r>
      <w:r w:rsidR="007D66F9" w:rsidRPr="007D66F9">
        <w:rPr>
          <w:rFonts w:ascii="Times New Roman" w:hAnsi="Times New Roman" w:cs="Times New Roman"/>
          <w:caps/>
          <w:sz w:val="28"/>
          <w:szCs w:val="28"/>
        </w:rPr>
        <w:t xml:space="preserve"> 540</w:t>
      </w:r>
      <w:r w:rsidR="007D66F9" w:rsidRPr="007D66F9">
        <w:rPr>
          <w:rFonts w:ascii="Times New Roman" w:hAnsi="Times New Roman" w:cs="Times New Roman"/>
          <w:sz w:val="28"/>
          <w:szCs w:val="28"/>
        </w:rPr>
        <w:t>x</w:t>
      </w:r>
      <w:r w:rsidR="007D66F9" w:rsidRPr="007D66F9">
        <w:rPr>
          <w:rFonts w:ascii="Times New Roman" w:hAnsi="Times New Roman" w:cs="Times New Roman"/>
          <w:caps/>
          <w:sz w:val="28"/>
          <w:szCs w:val="28"/>
        </w:rPr>
        <w:t>2250</w:t>
      </w:r>
      <w:r w:rsidR="00965D7F">
        <w:rPr>
          <w:rFonts w:ascii="Times New Roman" w:hAnsi="Times New Roman" w:cs="Times New Roman"/>
          <w:caps/>
          <w:sz w:val="28"/>
          <w:szCs w:val="28"/>
        </w:rPr>
        <w:t xml:space="preserve">, </w:t>
      </w:r>
      <w:r w:rsidR="00965D7F">
        <w:rPr>
          <w:rFonts w:ascii="Times New Roman" w:hAnsi="Times New Roman" w:cs="Times New Roman"/>
          <w:sz w:val="28"/>
          <w:szCs w:val="28"/>
        </w:rPr>
        <w:t>а также</w:t>
      </w:r>
      <w:r w:rsidR="007D66F9" w:rsidRPr="007D66F9">
        <w:rPr>
          <w:rFonts w:ascii="Times New Roman" w:hAnsi="Times New Roman" w:cs="Times New Roman"/>
          <w:sz w:val="28"/>
          <w:szCs w:val="28"/>
        </w:rPr>
        <w:t xml:space="preserve"> </w:t>
      </w:r>
      <w:r w:rsidR="00965D7F">
        <w:rPr>
          <w:rFonts w:ascii="Times New Roman" w:hAnsi="Times New Roman" w:cs="Times New Roman"/>
          <w:sz w:val="28"/>
          <w:szCs w:val="28"/>
        </w:rPr>
        <w:t>принципов</w:t>
      </w:r>
      <w:r w:rsidR="007D66F9" w:rsidRPr="007D66F9">
        <w:rPr>
          <w:rFonts w:ascii="Times New Roman" w:hAnsi="Times New Roman" w:cs="Times New Roman"/>
          <w:sz w:val="28"/>
          <w:szCs w:val="28"/>
        </w:rPr>
        <w:t xml:space="preserve"> его наладк</w:t>
      </w:r>
      <w:r w:rsidR="00965D7F">
        <w:rPr>
          <w:rFonts w:ascii="Times New Roman" w:hAnsi="Times New Roman" w:cs="Times New Roman"/>
          <w:sz w:val="28"/>
          <w:szCs w:val="28"/>
        </w:rPr>
        <w:t>и</w:t>
      </w:r>
      <w:r w:rsidR="00BA527A" w:rsidRPr="00ED7B61">
        <w:rPr>
          <w:rFonts w:ascii="Times New Roman" w:eastAsia="Times New Roman" w:hAnsi="Times New Roman" w:cs="Times New Roman"/>
          <w:color w:val="000000"/>
          <w:sz w:val="28"/>
          <w:szCs w:val="28"/>
          <w:shd w:val="clear" w:color="auto" w:fill="FFFFFF"/>
          <w:lang w:eastAsia="ru-RU"/>
        </w:rPr>
        <w:t>.</w:t>
      </w:r>
    </w:p>
    <w:p w:rsidR="00742DF6" w:rsidRPr="00742DF6" w:rsidRDefault="00742DF6" w:rsidP="00220937">
      <w:pPr>
        <w:spacing w:after="0" w:line="360" w:lineRule="auto"/>
        <w:ind w:firstLine="709"/>
        <w:jc w:val="both"/>
        <w:rPr>
          <w:rFonts w:ascii="Times New Roman" w:eastAsia="Calibri" w:hAnsi="Times New Roman" w:cs="Times New Roman"/>
          <w:sz w:val="28"/>
        </w:rPr>
      </w:pPr>
    </w:p>
    <w:p w:rsidR="00296C24" w:rsidRPr="00296C24" w:rsidRDefault="00296C24" w:rsidP="00220937">
      <w:pPr>
        <w:pStyle w:val="a7"/>
        <w:numPr>
          <w:ilvl w:val="0"/>
          <w:numId w:val="6"/>
        </w:numPr>
        <w:ind w:left="1066" w:hanging="357"/>
      </w:pPr>
      <w:r w:rsidRPr="00296C24">
        <w:t>Теоретическ</w:t>
      </w:r>
      <w:r w:rsidR="00A25602">
        <w:t>ий</w:t>
      </w:r>
      <w:r w:rsidRPr="00296C24">
        <w:t xml:space="preserve"> </w:t>
      </w:r>
      <w:r w:rsidR="00A25602">
        <w:t>материал</w:t>
      </w:r>
    </w:p>
    <w:p w:rsidR="007D66F9" w:rsidRPr="007D66F9" w:rsidRDefault="007D66F9" w:rsidP="00220937">
      <w:pPr>
        <w:spacing w:after="0" w:line="360" w:lineRule="auto"/>
        <w:ind w:firstLine="709"/>
        <w:jc w:val="both"/>
        <w:rPr>
          <w:rFonts w:ascii="Times New Roman" w:hAnsi="Times New Roman" w:cs="Times New Roman"/>
          <w:color w:val="000000"/>
          <w:sz w:val="28"/>
          <w:szCs w:val="28"/>
        </w:rPr>
      </w:pPr>
      <w:r w:rsidRPr="007D66F9">
        <w:rPr>
          <w:rFonts w:ascii="Times New Roman" w:hAnsi="Times New Roman" w:cs="Times New Roman"/>
          <w:color w:val="000000"/>
          <w:sz w:val="28"/>
          <w:szCs w:val="28"/>
        </w:rPr>
        <w:t>Станок предназначен для шлифования плоских поверхностей заготовок периферией шлифовального круга. С применением различных специальных приспособлений на станке возможно и профильное шлифование поверхностей. Обрабатываемые заготовки могут закрепляться на столе станка с помощью электромагнитной плиты, различных видов тисков, делительного и вращающегося столов, поперечного или продольного синусных столов, синусной линейки, универсальной делительной головки.</w:t>
      </w:r>
    </w:p>
    <w:p w:rsidR="007D66F9" w:rsidRDefault="007D66F9" w:rsidP="00220937">
      <w:pPr>
        <w:spacing w:after="0" w:line="360" w:lineRule="auto"/>
        <w:ind w:firstLine="709"/>
        <w:jc w:val="both"/>
        <w:rPr>
          <w:rFonts w:ascii="Times New Roman" w:hAnsi="Times New Roman" w:cs="Times New Roman"/>
          <w:color w:val="000000"/>
          <w:sz w:val="28"/>
          <w:szCs w:val="28"/>
        </w:rPr>
      </w:pPr>
      <w:r w:rsidRPr="007D66F9">
        <w:rPr>
          <w:rFonts w:ascii="Times New Roman" w:hAnsi="Times New Roman" w:cs="Times New Roman"/>
          <w:color w:val="000000"/>
          <w:sz w:val="28"/>
          <w:szCs w:val="28"/>
        </w:rPr>
        <w:t xml:space="preserve">Станок может использоваться в условиях </w:t>
      </w:r>
      <w:r>
        <w:rPr>
          <w:rFonts w:ascii="Times New Roman" w:hAnsi="Times New Roman" w:cs="Times New Roman"/>
          <w:color w:val="000000"/>
          <w:sz w:val="28"/>
          <w:szCs w:val="28"/>
        </w:rPr>
        <w:t>единичного</w:t>
      </w:r>
      <w:r w:rsidRPr="007D66F9">
        <w:rPr>
          <w:rFonts w:ascii="Times New Roman" w:hAnsi="Times New Roman" w:cs="Times New Roman"/>
          <w:color w:val="000000"/>
          <w:sz w:val="28"/>
          <w:szCs w:val="28"/>
        </w:rPr>
        <w:t xml:space="preserve"> и серийного производства.</w:t>
      </w:r>
    </w:p>
    <w:p w:rsidR="007D66F9" w:rsidRDefault="007D66F9" w:rsidP="00220937">
      <w:pPr>
        <w:spacing w:after="0" w:line="360" w:lineRule="auto"/>
        <w:ind w:firstLine="709"/>
        <w:jc w:val="both"/>
        <w:rPr>
          <w:rFonts w:ascii="Times New Roman" w:hAnsi="Times New Roman" w:cs="Times New Roman"/>
          <w:color w:val="000000"/>
          <w:sz w:val="28"/>
          <w:szCs w:val="28"/>
        </w:rPr>
      </w:pPr>
    </w:p>
    <w:p w:rsidR="007D66F9" w:rsidRPr="007D66F9" w:rsidRDefault="007D66F9" w:rsidP="00220937">
      <w:pPr>
        <w:pStyle w:val="1"/>
        <w:numPr>
          <w:ilvl w:val="0"/>
          <w:numId w:val="6"/>
        </w:numPr>
        <w:ind w:left="709" w:firstLine="0"/>
        <w:rPr>
          <w:color w:val="000000"/>
        </w:rPr>
      </w:pPr>
      <w:r>
        <w:rPr>
          <w:color w:val="000000"/>
        </w:rPr>
        <w:t xml:space="preserve">Конструктивные особенности и органы управления </w:t>
      </w:r>
      <w:r w:rsidRPr="007D66F9">
        <w:t xml:space="preserve">плоскошлифовального станка модели </w:t>
      </w:r>
      <w:r w:rsidRPr="007D66F9">
        <w:rPr>
          <w:caps/>
          <w:lang w:val="en-US"/>
        </w:rPr>
        <w:t>Sormak</w:t>
      </w:r>
      <w:r w:rsidRPr="007D66F9">
        <w:rPr>
          <w:caps/>
        </w:rPr>
        <w:t xml:space="preserve"> 540</w:t>
      </w:r>
      <w:r w:rsidRPr="007D66F9">
        <w:t>x</w:t>
      </w:r>
      <w:r w:rsidRPr="007D66F9">
        <w:rPr>
          <w:caps/>
        </w:rPr>
        <w:t>2250</w:t>
      </w:r>
    </w:p>
    <w:p w:rsidR="007D66F9" w:rsidRDefault="007D66F9" w:rsidP="00220937">
      <w:pPr>
        <w:spacing w:after="0" w:line="360" w:lineRule="auto"/>
        <w:ind w:firstLine="709"/>
        <w:jc w:val="both"/>
        <w:rPr>
          <w:rFonts w:ascii="Times New Roman" w:hAnsi="Times New Roman" w:cs="Times New Roman"/>
          <w:color w:val="000000"/>
          <w:sz w:val="28"/>
          <w:szCs w:val="28"/>
        </w:rPr>
      </w:pPr>
      <w:r w:rsidRPr="007D66F9">
        <w:rPr>
          <w:rFonts w:ascii="Times New Roman" w:hAnsi="Times New Roman" w:cs="Times New Roman"/>
          <w:color w:val="000000"/>
          <w:sz w:val="28"/>
          <w:szCs w:val="28"/>
        </w:rPr>
        <w:t>Внешний вид станка с обозначением основных узлов и органов управления представлен на рисунке 1.</w:t>
      </w:r>
    </w:p>
    <w:p w:rsidR="007D66F9" w:rsidRDefault="007D66F9" w:rsidP="00220937">
      <w:pPr>
        <w:pStyle w:val="20"/>
        <w:keepNext/>
        <w:keepLines/>
        <w:shd w:val="clear" w:color="auto" w:fill="auto"/>
        <w:spacing w:line="360" w:lineRule="auto"/>
        <w:ind w:firstLine="360"/>
      </w:pPr>
      <w:bookmarkStart w:id="1" w:name="bookmark8"/>
      <w:bookmarkStart w:id="2" w:name="bookmark9"/>
      <w:r>
        <w:t>2.1 Основные узлы станка:</w:t>
      </w:r>
      <w:bookmarkEnd w:id="1"/>
      <w:bookmarkEnd w:id="2"/>
    </w:p>
    <w:p w:rsidR="007D66F9" w:rsidRDefault="007D66F9" w:rsidP="00220937">
      <w:pPr>
        <w:pStyle w:val="12"/>
        <w:shd w:val="clear" w:color="auto" w:fill="auto"/>
        <w:spacing w:line="360" w:lineRule="auto"/>
        <w:ind w:firstLine="360"/>
      </w:pPr>
      <w:r>
        <w:t>А - станина;</w:t>
      </w:r>
    </w:p>
    <w:p w:rsidR="007D66F9" w:rsidRDefault="007D66F9" w:rsidP="00220937">
      <w:pPr>
        <w:pStyle w:val="12"/>
        <w:shd w:val="clear" w:color="auto" w:fill="auto"/>
        <w:spacing w:line="360" w:lineRule="auto"/>
        <w:ind w:firstLine="360"/>
      </w:pPr>
      <w:r>
        <w:t>Б - стойка;</w:t>
      </w:r>
    </w:p>
    <w:p w:rsidR="007D66F9" w:rsidRDefault="007D66F9" w:rsidP="00220937">
      <w:pPr>
        <w:pStyle w:val="12"/>
        <w:shd w:val="clear" w:color="auto" w:fill="auto"/>
        <w:spacing w:line="360" w:lineRule="auto"/>
        <w:ind w:firstLine="360"/>
      </w:pPr>
      <w:r>
        <w:t>В - шпиндельная головка;</w:t>
      </w:r>
    </w:p>
    <w:p w:rsidR="007D66F9" w:rsidRDefault="007D66F9" w:rsidP="00220937">
      <w:pPr>
        <w:pStyle w:val="12"/>
        <w:shd w:val="clear" w:color="auto" w:fill="auto"/>
        <w:spacing w:line="360" w:lineRule="auto"/>
        <w:ind w:firstLine="360"/>
      </w:pPr>
      <w:r>
        <w:t>Г - салазки;</w:t>
      </w:r>
    </w:p>
    <w:p w:rsidR="007D66F9" w:rsidRDefault="007D66F9" w:rsidP="00220937">
      <w:pPr>
        <w:pStyle w:val="12"/>
        <w:shd w:val="clear" w:color="auto" w:fill="auto"/>
        <w:spacing w:line="360" w:lineRule="auto"/>
        <w:ind w:firstLine="360"/>
      </w:pPr>
      <w:r>
        <w:t>Д - стол.</w:t>
      </w:r>
    </w:p>
    <w:p w:rsidR="00220937" w:rsidRDefault="00220937" w:rsidP="00220937">
      <w:pPr>
        <w:pStyle w:val="12"/>
        <w:shd w:val="clear" w:color="auto" w:fill="auto"/>
        <w:spacing w:line="360" w:lineRule="auto"/>
        <w:ind w:firstLine="360"/>
      </w:pPr>
    </w:p>
    <w:p w:rsidR="00220937" w:rsidRDefault="00220937" w:rsidP="00220937">
      <w:pPr>
        <w:pStyle w:val="12"/>
        <w:shd w:val="clear" w:color="auto" w:fill="auto"/>
        <w:spacing w:line="360" w:lineRule="auto"/>
        <w:ind w:firstLine="360"/>
      </w:pPr>
    </w:p>
    <w:p w:rsidR="00220937" w:rsidRDefault="00220937" w:rsidP="00220937">
      <w:pPr>
        <w:pStyle w:val="12"/>
        <w:shd w:val="clear" w:color="auto" w:fill="auto"/>
        <w:spacing w:line="360" w:lineRule="auto"/>
        <w:ind w:firstLine="360"/>
      </w:pPr>
    </w:p>
    <w:p w:rsidR="0078666F" w:rsidRDefault="0078666F" w:rsidP="00220937">
      <w:pPr>
        <w:spacing w:after="0" w:line="360" w:lineRule="auto"/>
        <w:ind w:firstLine="709"/>
        <w:jc w:val="both"/>
        <w:rPr>
          <w:rFonts w:ascii="Times New Roman" w:hAnsi="Times New Roman" w:cs="Times New Roman"/>
          <w:color w:val="000000"/>
          <w:sz w:val="28"/>
          <w:szCs w:val="28"/>
        </w:rPr>
      </w:pPr>
      <w:r w:rsidRPr="0078666F">
        <w:rPr>
          <w:rFonts w:ascii="Times New Roman" w:hAnsi="Times New Roman" w:cs="Times New Roman"/>
          <w:noProof/>
          <w:color w:val="000000"/>
          <w:sz w:val="28"/>
          <w:szCs w:val="28"/>
          <w:lang w:eastAsia="ru-RU"/>
        </w:rPr>
        <w:lastRenderedPageBreak/>
        <w:drawing>
          <wp:inline distT="0" distB="0" distL="0" distR="0" wp14:anchorId="050BD226" wp14:editId="4D15E134">
            <wp:extent cx="4353533" cy="3972479"/>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53533" cy="3972479"/>
                    </a:xfrm>
                    <a:prstGeom prst="rect">
                      <a:avLst/>
                    </a:prstGeom>
                  </pic:spPr>
                </pic:pic>
              </a:graphicData>
            </a:graphic>
          </wp:inline>
        </w:drawing>
      </w:r>
      <w:r>
        <w:rPr>
          <w:rFonts w:ascii="Times New Roman" w:hAnsi="Times New Roman" w:cs="Times New Roman"/>
          <w:color w:val="000000"/>
          <w:sz w:val="28"/>
          <w:szCs w:val="28"/>
        </w:rPr>
        <w:t>а)</w:t>
      </w:r>
    </w:p>
    <w:p w:rsidR="0078666F" w:rsidRDefault="0078666F" w:rsidP="00220937">
      <w:pPr>
        <w:spacing w:after="0" w:line="360" w:lineRule="auto"/>
        <w:ind w:firstLine="709"/>
        <w:jc w:val="both"/>
        <w:rPr>
          <w:rFonts w:ascii="Times New Roman" w:hAnsi="Times New Roman" w:cs="Times New Roman"/>
          <w:color w:val="000000"/>
          <w:sz w:val="28"/>
          <w:szCs w:val="28"/>
        </w:rPr>
      </w:pPr>
    </w:p>
    <w:p w:rsidR="0078666F" w:rsidRDefault="0078666F" w:rsidP="00220937">
      <w:pPr>
        <w:spacing w:after="0" w:line="360" w:lineRule="auto"/>
        <w:ind w:firstLine="709"/>
        <w:jc w:val="both"/>
        <w:rPr>
          <w:rFonts w:ascii="Times New Roman" w:hAnsi="Times New Roman" w:cs="Times New Roman"/>
          <w:color w:val="000000"/>
          <w:sz w:val="28"/>
          <w:szCs w:val="28"/>
        </w:rPr>
      </w:pPr>
    </w:p>
    <w:p w:rsidR="007D66F9" w:rsidRDefault="007D66F9" w:rsidP="00220937">
      <w:pPr>
        <w:spacing w:after="0" w:line="360" w:lineRule="auto"/>
        <w:rPr>
          <w:sz w:val="2"/>
          <w:szCs w:val="2"/>
        </w:rPr>
      </w:pPr>
      <w:r>
        <w:rPr>
          <w:noProof/>
          <w:lang w:eastAsia="ru-RU"/>
        </w:rPr>
        <w:drawing>
          <wp:inline distT="0" distB="0" distL="0" distR="0" wp14:anchorId="0B496E6E" wp14:editId="1B1E38C5">
            <wp:extent cx="5362575" cy="3200400"/>
            <wp:effectExtent l="0" t="0" r="9525" b="0"/>
            <wp:docPr id="3"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5362575" cy="3200400"/>
                    </a:xfrm>
                    <a:prstGeom prst="rect">
                      <a:avLst/>
                    </a:prstGeom>
                  </pic:spPr>
                </pic:pic>
              </a:graphicData>
            </a:graphic>
          </wp:inline>
        </w:drawing>
      </w:r>
    </w:p>
    <w:p w:rsidR="0078666F" w:rsidRDefault="0078666F" w:rsidP="00220937">
      <w:pPr>
        <w:pStyle w:val="ae"/>
        <w:shd w:val="clear" w:color="auto" w:fill="auto"/>
        <w:spacing w:line="360" w:lineRule="auto"/>
        <w:ind w:left="638" w:right="1843"/>
        <w:jc w:val="right"/>
        <w:rPr>
          <w:sz w:val="28"/>
          <w:szCs w:val="28"/>
        </w:rPr>
      </w:pPr>
      <w:r>
        <w:rPr>
          <w:sz w:val="28"/>
          <w:szCs w:val="28"/>
        </w:rPr>
        <w:t>б)</w:t>
      </w:r>
    </w:p>
    <w:p w:rsidR="007D66F9" w:rsidRDefault="007D66F9" w:rsidP="00220937">
      <w:pPr>
        <w:pStyle w:val="ae"/>
        <w:shd w:val="clear" w:color="auto" w:fill="auto"/>
        <w:spacing w:line="360" w:lineRule="auto"/>
        <w:ind w:left="638"/>
        <w:rPr>
          <w:caps/>
          <w:sz w:val="28"/>
          <w:szCs w:val="28"/>
        </w:rPr>
      </w:pPr>
      <w:r w:rsidRPr="007D66F9">
        <w:rPr>
          <w:sz w:val="28"/>
          <w:szCs w:val="28"/>
        </w:rPr>
        <w:t>Рисунок 1 - Внешний вид</w:t>
      </w:r>
      <w:r w:rsidR="0078666F">
        <w:rPr>
          <w:sz w:val="28"/>
          <w:szCs w:val="28"/>
        </w:rPr>
        <w:t xml:space="preserve"> (а) и схема</w:t>
      </w:r>
      <w:r w:rsidRPr="007D66F9">
        <w:rPr>
          <w:sz w:val="28"/>
          <w:szCs w:val="28"/>
        </w:rPr>
        <w:t xml:space="preserve"> станка</w:t>
      </w:r>
      <w:r w:rsidR="0078666F">
        <w:rPr>
          <w:sz w:val="28"/>
          <w:szCs w:val="28"/>
        </w:rPr>
        <w:t xml:space="preserve"> (б)</w:t>
      </w:r>
      <w:r w:rsidRPr="007D66F9">
        <w:rPr>
          <w:sz w:val="28"/>
          <w:szCs w:val="28"/>
        </w:rPr>
        <w:t xml:space="preserve"> </w:t>
      </w:r>
      <w:r w:rsidRPr="007D66F9">
        <w:rPr>
          <w:caps/>
          <w:sz w:val="28"/>
          <w:szCs w:val="28"/>
          <w:lang w:val="en-US"/>
        </w:rPr>
        <w:t>Sormak</w:t>
      </w:r>
      <w:r w:rsidRPr="007D66F9">
        <w:rPr>
          <w:caps/>
          <w:sz w:val="28"/>
          <w:szCs w:val="28"/>
        </w:rPr>
        <w:t xml:space="preserve"> 540</w:t>
      </w:r>
      <w:r w:rsidRPr="007D66F9">
        <w:rPr>
          <w:sz w:val="28"/>
          <w:szCs w:val="28"/>
        </w:rPr>
        <w:t>x</w:t>
      </w:r>
      <w:r w:rsidRPr="007D66F9">
        <w:rPr>
          <w:caps/>
          <w:sz w:val="28"/>
          <w:szCs w:val="28"/>
        </w:rPr>
        <w:t>2250</w:t>
      </w:r>
    </w:p>
    <w:p w:rsidR="00220937" w:rsidRDefault="00220937" w:rsidP="00220937">
      <w:pPr>
        <w:pStyle w:val="ae"/>
        <w:shd w:val="clear" w:color="auto" w:fill="auto"/>
        <w:spacing w:line="360" w:lineRule="auto"/>
        <w:ind w:left="638"/>
        <w:rPr>
          <w:caps/>
          <w:sz w:val="28"/>
          <w:szCs w:val="28"/>
        </w:rPr>
      </w:pPr>
    </w:p>
    <w:p w:rsidR="00220937" w:rsidRDefault="00220937" w:rsidP="00220937">
      <w:pPr>
        <w:pStyle w:val="ae"/>
        <w:shd w:val="clear" w:color="auto" w:fill="auto"/>
        <w:spacing w:line="360" w:lineRule="auto"/>
        <w:ind w:left="638"/>
        <w:rPr>
          <w:caps/>
          <w:sz w:val="28"/>
          <w:szCs w:val="28"/>
        </w:rPr>
      </w:pPr>
    </w:p>
    <w:p w:rsidR="00220937" w:rsidRDefault="00220937" w:rsidP="00220937">
      <w:pPr>
        <w:pStyle w:val="20"/>
        <w:keepNext/>
        <w:keepLines/>
        <w:shd w:val="clear" w:color="auto" w:fill="auto"/>
        <w:spacing w:line="360" w:lineRule="auto"/>
        <w:ind w:firstLine="360"/>
      </w:pPr>
      <w:bookmarkStart w:id="3" w:name="bookmark10"/>
      <w:bookmarkStart w:id="4" w:name="bookmark11"/>
      <w:r>
        <w:lastRenderedPageBreak/>
        <w:t>2.2 Органы управления</w:t>
      </w:r>
      <w:bookmarkEnd w:id="3"/>
      <w:bookmarkEnd w:id="4"/>
    </w:p>
    <w:p w:rsidR="00220937" w:rsidRDefault="00220937" w:rsidP="00220937">
      <w:pPr>
        <w:pStyle w:val="12"/>
        <w:numPr>
          <w:ilvl w:val="0"/>
          <w:numId w:val="11"/>
        </w:numPr>
        <w:shd w:val="clear" w:color="auto" w:fill="auto"/>
        <w:tabs>
          <w:tab w:val="left" w:pos="1131"/>
        </w:tabs>
        <w:spacing w:line="360" w:lineRule="auto"/>
        <w:ind w:firstLine="360"/>
      </w:pPr>
      <w:r>
        <w:t>Грибок тонкой поперечной подачи.</w:t>
      </w:r>
    </w:p>
    <w:p w:rsidR="00220937" w:rsidRDefault="00220937" w:rsidP="00220937">
      <w:pPr>
        <w:pStyle w:val="12"/>
        <w:numPr>
          <w:ilvl w:val="0"/>
          <w:numId w:val="11"/>
        </w:numPr>
        <w:shd w:val="clear" w:color="auto" w:fill="auto"/>
        <w:tabs>
          <w:tab w:val="left" w:pos="1131"/>
        </w:tabs>
        <w:spacing w:line="360" w:lineRule="auto"/>
        <w:ind w:firstLine="360"/>
      </w:pPr>
      <w:r>
        <w:t>Грибок тонкой вертикально подачи.</w:t>
      </w:r>
    </w:p>
    <w:p w:rsidR="00220937" w:rsidRDefault="00220937" w:rsidP="00220937">
      <w:pPr>
        <w:pStyle w:val="12"/>
        <w:numPr>
          <w:ilvl w:val="0"/>
          <w:numId w:val="11"/>
        </w:numPr>
        <w:shd w:val="clear" w:color="auto" w:fill="auto"/>
        <w:tabs>
          <w:tab w:val="left" w:pos="1131"/>
        </w:tabs>
        <w:spacing w:line="360" w:lineRule="auto"/>
        <w:ind w:firstLine="360"/>
      </w:pPr>
      <w:r>
        <w:t>Рукоятка ручной вертикальной подачи.</w:t>
      </w:r>
    </w:p>
    <w:p w:rsidR="00220937" w:rsidRDefault="00220937" w:rsidP="00220937">
      <w:pPr>
        <w:pStyle w:val="12"/>
        <w:numPr>
          <w:ilvl w:val="0"/>
          <w:numId w:val="11"/>
        </w:numPr>
        <w:shd w:val="clear" w:color="auto" w:fill="auto"/>
        <w:tabs>
          <w:tab w:val="left" w:pos="1131"/>
        </w:tabs>
        <w:spacing w:line="360" w:lineRule="auto"/>
        <w:ind w:firstLine="360"/>
      </w:pPr>
      <w:r>
        <w:t>Рукоятка ручной поперечной подачи салазок.</w:t>
      </w:r>
    </w:p>
    <w:p w:rsidR="00220937" w:rsidRDefault="00220937" w:rsidP="00220937">
      <w:pPr>
        <w:pStyle w:val="12"/>
        <w:numPr>
          <w:ilvl w:val="0"/>
          <w:numId w:val="11"/>
        </w:numPr>
        <w:shd w:val="clear" w:color="auto" w:fill="auto"/>
        <w:tabs>
          <w:tab w:val="left" w:pos="1131"/>
        </w:tabs>
        <w:spacing w:line="360" w:lineRule="auto"/>
        <w:ind w:firstLine="360"/>
      </w:pPr>
      <w:r>
        <w:t>Грибок регулировки величины вертикальной подачи.</w:t>
      </w:r>
    </w:p>
    <w:p w:rsidR="00220937" w:rsidRDefault="00220937" w:rsidP="00220937">
      <w:pPr>
        <w:pStyle w:val="12"/>
        <w:numPr>
          <w:ilvl w:val="0"/>
          <w:numId w:val="11"/>
        </w:numPr>
        <w:shd w:val="clear" w:color="auto" w:fill="auto"/>
        <w:tabs>
          <w:tab w:val="left" w:pos="1131"/>
        </w:tabs>
        <w:spacing w:line="360" w:lineRule="auto"/>
        <w:ind w:firstLine="360"/>
      </w:pPr>
      <w:r>
        <w:t>Кнопка смазки винтов.</w:t>
      </w:r>
    </w:p>
    <w:p w:rsidR="00220937" w:rsidRDefault="00220937" w:rsidP="00220937">
      <w:pPr>
        <w:pStyle w:val="12"/>
        <w:numPr>
          <w:ilvl w:val="0"/>
          <w:numId w:val="11"/>
        </w:numPr>
        <w:shd w:val="clear" w:color="auto" w:fill="auto"/>
        <w:tabs>
          <w:tab w:val="left" w:pos="1131"/>
        </w:tabs>
        <w:spacing w:line="360" w:lineRule="auto"/>
        <w:ind w:firstLine="360"/>
      </w:pPr>
      <w:r>
        <w:t>Дроссели смазки направляющих салазок и стола.</w:t>
      </w:r>
    </w:p>
    <w:p w:rsidR="00220937" w:rsidRDefault="00220937" w:rsidP="00220937">
      <w:pPr>
        <w:pStyle w:val="12"/>
        <w:numPr>
          <w:ilvl w:val="0"/>
          <w:numId w:val="11"/>
        </w:numPr>
        <w:shd w:val="clear" w:color="auto" w:fill="auto"/>
        <w:tabs>
          <w:tab w:val="left" w:pos="1117"/>
        </w:tabs>
        <w:spacing w:line="360" w:lineRule="auto"/>
        <w:ind w:firstLine="360"/>
      </w:pPr>
      <w:r>
        <w:t xml:space="preserve">Дроссели регулировки плавности разгона стола из положения «Стоп» </w:t>
      </w:r>
      <w:proofErr w:type="gramStart"/>
      <w:r>
        <w:t>до рабочий скорости</w:t>
      </w:r>
      <w:proofErr w:type="gramEnd"/>
      <w:r>
        <w:t>.</w:t>
      </w:r>
    </w:p>
    <w:p w:rsidR="00220937" w:rsidRDefault="00220937" w:rsidP="00220937">
      <w:pPr>
        <w:pStyle w:val="12"/>
        <w:numPr>
          <w:ilvl w:val="0"/>
          <w:numId w:val="11"/>
        </w:numPr>
        <w:shd w:val="clear" w:color="auto" w:fill="auto"/>
        <w:tabs>
          <w:tab w:val="left" w:pos="1131"/>
        </w:tabs>
        <w:spacing w:line="360" w:lineRule="auto"/>
        <w:ind w:firstLine="360"/>
      </w:pPr>
      <w:r>
        <w:t>Рукоятка регулирования скорости продольного перемещения стола.</w:t>
      </w:r>
    </w:p>
    <w:p w:rsidR="00220937" w:rsidRDefault="00220937" w:rsidP="00220937">
      <w:pPr>
        <w:pStyle w:val="12"/>
        <w:numPr>
          <w:ilvl w:val="0"/>
          <w:numId w:val="11"/>
        </w:numPr>
        <w:shd w:val="clear" w:color="auto" w:fill="auto"/>
        <w:tabs>
          <w:tab w:val="left" w:pos="1261"/>
        </w:tabs>
        <w:spacing w:line="360" w:lineRule="auto"/>
        <w:ind w:firstLine="360"/>
      </w:pPr>
      <w:r>
        <w:t>Рукоятка управления продольным ходом стола «Пуск», «Стоп», «Разгрузка».</w:t>
      </w:r>
    </w:p>
    <w:p w:rsidR="00220937" w:rsidRDefault="00220937" w:rsidP="00220937">
      <w:pPr>
        <w:pStyle w:val="12"/>
        <w:numPr>
          <w:ilvl w:val="0"/>
          <w:numId w:val="11"/>
        </w:numPr>
        <w:shd w:val="clear" w:color="auto" w:fill="auto"/>
        <w:tabs>
          <w:tab w:val="left" w:pos="1275"/>
        </w:tabs>
        <w:spacing w:line="360" w:lineRule="auto"/>
        <w:ind w:firstLine="360"/>
      </w:pPr>
      <w:r>
        <w:t>Рукоятка ручного продольного перемещения стола.</w:t>
      </w:r>
    </w:p>
    <w:p w:rsidR="00220937" w:rsidRDefault="00220937" w:rsidP="00220937">
      <w:pPr>
        <w:pStyle w:val="12"/>
        <w:numPr>
          <w:ilvl w:val="0"/>
          <w:numId w:val="11"/>
        </w:numPr>
        <w:shd w:val="clear" w:color="auto" w:fill="auto"/>
        <w:tabs>
          <w:tab w:val="left" w:pos="1275"/>
        </w:tabs>
        <w:spacing w:line="360" w:lineRule="auto"/>
        <w:ind w:firstLine="360"/>
      </w:pPr>
      <w:r>
        <w:t>Рукоятка ручного продольного реверса стола.</w:t>
      </w:r>
    </w:p>
    <w:p w:rsidR="00220937" w:rsidRDefault="00220937" w:rsidP="00220937">
      <w:pPr>
        <w:pStyle w:val="12"/>
        <w:numPr>
          <w:ilvl w:val="0"/>
          <w:numId w:val="11"/>
        </w:numPr>
        <w:shd w:val="clear" w:color="auto" w:fill="auto"/>
        <w:tabs>
          <w:tab w:val="left" w:pos="1275"/>
        </w:tabs>
        <w:spacing w:line="360" w:lineRule="auto"/>
        <w:ind w:firstLine="360"/>
      </w:pPr>
      <w:r>
        <w:t>Рычаг переключения золотника управления.</w:t>
      </w:r>
    </w:p>
    <w:p w:rsidR="00220937" w:rsidRDefault="00220937" w:rsidP="00220937">
      <w:pPr>
        <w:pStyle w:val="12"/>
        <w:numPr>
          <w:ilvl w:val="0"/>
          <w:numId w:val="11"/>
        </w:numPr>
        <w:shd w:val="clear" w:color="auto" w:fill="auto"/>
        <w:tabs>
          <w:tab w:val="left" w:pos="1275"/>
        </w:tabs>
        <w:spacing w:line="360" w:lineRule="auto"/>
        <w:ind w:firstLine="360"/>
      </w:pPr>
      <w:r>
        <w:t>Упор продольного реверса стола.</w:t>
      </w:r>
    </w:p>
    <w:p w:rsidR="00220937" w:rsidRDefault="00220937" w:rsidP="00220937">
      <w:pPr>
        <w:pStyle w:val="12"/>
        <w:numPr>
          <w:ilvl w:val="0"/>
          <w:numId w:val="11"/>
        </w:numPr>
        <w:shd w:val="clear" w:color="auto" w:fill="auto"/>
        <w:tabs>
          <w:tab w:val="left" w:pos="1275"/>
        </w:tabs>
        <w:spacing w:line="360" w:lineRule="auto"/>
        <w:ind w:firstLine="360"/>
      </w:pPr>
      <w:r>
        <w:t>Электрический пульт станка.</w:t>
      </w:r>
    </w:p>
    <w:p w:rsidR="00220937" w:rsidRPr="007D66F9" w:rsidRDefault="00220937" w:rsidP="00220937">
      <w:pPr>
        <w:pStyle w:val="ae"/>
        <w:shd w:val="clear" w:color="auto" w:fill="auto"/>
        <w:spacing w:line="360" w:lineRule="auto"/>
        <w:ind w:left="638"/>
        <w:rPr>
          <w:sz w:val="28"/>
          <w:szCs w:val="28"/>
        </w:rPr>
      </w:pPr>
    </w:p>
    <w:p w:rsidR="007D66F9" w:rsidRDefault="007D66F9" w:rsidP="00220937">
      <w:pPr>
        <w:spacing w:after="0" w:line="360" w:lineRule="auto"/>
        <w:ind w:firstLine="709"/>
        <w:jc w:val="both"/>
        <w:rPr>
          <w:rFonts w:ascii="Times New Roman" w:hAnsi="Times New Roman" w:cs="Times New Roman"/>
          <w:sz w:val="28"/>
          <w:szCs w:val="28"/>
        </w:rPr>
      </w:pPr>
      <w:r w:rsidRPr="007D66F9">
        <w:rPr>
          <w:rFonts w:ascii="Times New Roman" w:hAnsi="Times New Roman" w:cs="Times New Roman"/>
          <w:sz w:val="28"/>
          <w:szCs w:val="28"/>
        </w:rPr>
        <w:t>Пульт электроуправления станком представлен на рисунке 2</w:t>
      </w:r>
    </w:p>
    <w:p w:rsidR="00220937" w:rsidRDefault="00220937" w:rsidP="00220937">
      <w:pPr>
        <w:pStyle w:val="20"/>
        <w:keepNext/>
        <w:keepLines/>
        <w:numPr>
          <w:ilvl w:val="0"/>
          <w:numId w:val="12"/>
        </w:numPr>
        <w:shd w:val="clear" w:color="auto" w:fill="auto"/>
        <w:tabs>
          <w:tab w:val="left" w:pos="1270"/>
        </w:tabs>
        <w:spacing w:line="360" w:lineRule="auto"/>
        <w:ind w:firstLine="360"/>
      </w:pPr>
      <w:bookmarkStart w:id="5" w:name="bookmark12"/>
      <w:bookmarkStart w:id="6" w:name="bookmark13"/>
      <w:r>
        <w:t>Пульт электроуправления</w:t>
      </w:r>
      <w:bookmarkEnd w:id="5"/>
      <w:bookmarkEnd w:id="6"/>
    </w:p>
    <w:p w:rsidR="00220937" w:rsidRDefault="00220937" w:rsidP="00220937">
      <w:pPr>
        <w:pStyle w:val="12"/>
        <w:numPr>
          <w:ilvl w:val="0"/>
          <w:numId w:val="13"/>
        </w:numPr>
        <w:shd w:val="clear" w:color="auto" w:fill="auto"/>
        <w:tabs>
          <w:tab w:val="left" w:pos="1131"/>
        </w:tabs>
        <w:spacing w:line="360" w:lineRule="auto"/>
        <w:ind w:firstLine="360"/>
      </w:pPr>
      <w:r>
        <w:t>Включение гидравлической системы.</w:t>
      </w:r>
    </w:p>
    <w:p w:rsidR="00220937" w:rsidRDefault="00220937" w:rsidP="00220937">
      <w:pPr>
        <w:pStyle w:val="12"/>
        <w:numPr>
          <w:ilvl w:val="0"/>
          <w:numId w:val="13"/>
        </w:numPr>
        <w:shd w:val="clear" w:color="auto" w:fill="auto"/>
        <w:tabs>
          <w:tab w:val="left" w:pos="1131"/>
        </w:tabs>
        <w:spacing w:line="360" w:lineRule="auto"/>
        <w:ind w:firstLine="360"/>
      </w:pPr>
      <w:r>
        <w:t>Включение насоса охлаждающей жидкости.</w:t>
      </w:r>
    </w:p>
    <w:p w:rsidR="00220937" w:rsidRDefault="00220937" w:rsidP="00220937">
      <w:pPr>
        <w:pStyle w:val="12"/>
        <w:numPr>
          <w:ilvl w:val="0"/>
          <w:numId w:val="13"/>
        </w:numPr>
        <w:shd w:val="clear" w:color="auto" w:fill="auto"/>
        <w:tabs>
          <w:tab w:val="left" w:pos="1131"/>
        </w:tabs>
        <w:spacing w:line="360" w:lineRule="auto"/>
        <w:ind w:firstLine="360"/>
      </w:pPr>
      <w:r>
        <w:t>Включение вращения головки.</w:t>
      </w:r>
    </w:p>
    <w:p w:rsidR="00220937" w:rsidRDefault="00220937" w:rsidP="00220937">
      <w:pPr>
        <w:pStyle w:val="12"/>
        <w:numPr>
          <w:ilvl w:val="0"/>
          <w:numId w:val="13"/>
        </w:numPr>
        <w:shd w:val="clear" w:color="auto" w:fill="auto"/>
        <w:tabs>
          <w:tab w:val="left" w:pos="1131"/>
        </w:tabs>
        <w:spacing w:line="360" w:lineRule="auto"/>
        <w:ind w:firstLine="360"/>
      </w:pPr>
      <w:r>
        <w:t>Индикатор питания.</w:t>
      </w:r>
    </w:p>
    <w:p w:rsidR="00220937" w:rsidRDefault="00220937" w:rsidP="00220937">
      <w:pPr>
        <w:pStyle w:val="12"/>
        <w:numPr>
          <w:ilvl w:val="0"/>
          <w:numId w:val="13"/>
        </w:numPr>
        <w:shd w:val="clear" w:color="auto" w:fill="auto"/>
        <w:tabs>
          <w:tab w:val="left" w:pos="1131"/>
        </w:tabs>
        <w:spacing w:line="360" w:lineRule="auto"/>
        <w:ind w:firstLine="360"/>
      </w:pPr>
      <w:r>
        <w:t>Отключение гидравлической системы.</w:t>
      </w:r>
    </w:p>
    <w:p w:rsidR="00220937" w:rsidRDefault="00220937" w:rsidP="00220937">
      <w:pPr>
        <w:pStyle w:val="12"/>
        <w:numPr>
          <w:ilvl w:val="0"/>
          <w:numId w:val="13"/>
        </w:numPr>
        <w:shd w:val="clear" w:color="auto" w:fill="auto"/>
        <w:tabs>
          <w:tab w:val="left" w:pos="1131"/>
        </w:tabs>
        <w:spacing w:line="360" w:lineRule="auto"/>
        <w:ind w:firstLine="360"/>
      </w:pPr>
      <w:r>
        <w:t>Отключение насоса охлаждающей жидкости.</w:t>
      </w:r>
    </w:p>
    <w:p w:rsidR="00220937" w:rsidRDefault="00220937" w:rsidP="00220937">
      <w:pPr>
        <w:pStyle w:val="12"/>
        <w:numPr>
          <w:ilvl w:val="0"/>
          <w:numId w:val="13"/>
        </w:numPr>
        <w:shd w:val="clear" w:color="auto" w:fill="auto"/>
        <w:tabs>
          <w:tab w:val="left" w:pos="1131"/>
        </w:tabs>
        <w:spacing w:line="360" w:lineRule="auto"/>
        <w:ind w:firstLine="360"/>
      </w:pPr>
      <w:r>
        <w:t>Отключение вращения головки.</w:t>
      </w:r>
    </w:p>
    <w:p w:rsidR="00220937" w:rsidRDefault="00220937" w:rsidP="00220937">
      <w:pPr>
        <w:pStyle w:val="12"/>
        <w:numPr>
          <w:ilvl w:val="0"/>
          <w:numId w:val="13"/>
        </w:numPr>
        <w:shd w:val="clear" w:color="auto" w:fill="auto"/>
        <w:tabs>
          <w:tab w:val="left" w:pos="1131"/>
        </w:tabs>
        <w:spacing w:line="360" w:lineRule="auto"/>
        <w:ind w:firstLine="360"/>
      </w:pPr>
      <w:r>
        <w:t>Регулировка скорости вращения.</w:t>
      </w:r>
    </w:p>
    <w:p w:rsidR="00220937" w:rsidRDefault="00220937" w:rsidP="00220937">
      <w:pPr>
        <w:pStyle w:val="12"/>
        <w:numPr>
          <w:ilvl w:val="0"/>
          <w:numId w:val="13"/>
        </w:numPr>
        <w:shd w:val="clear" w:color="auto" w:fill="auto"/>
        <w:tabs>
          <w:tab w:val="left" w:pos="1099"/>
        </w:tabs>
        <w:spacing w:line="360" w:lineRule="auto"/>
        <w:ind w:firstLine="360"/>
      </w:pPr>
      <w:r>
        <w:t>Переключатель выбора режима работы.</w:t>
      </w:r>
    </w:p>
    <w:p w:rsidR="00220937" w:rsidRDefault="00220937" w:rsidP="00220937">
      <w:pPr>
        <w:pStyle w:val="12"/>
        <w:numPr>
          <w:ilvl w:val="0"/>
          <w:numId w:val="13"/>
        </w:numPr>
        <w:shd w:val="clear" w:color="auto" w:fill="auto"/>
        <w:tabs>
          <w:tab w:val="left" w:pos="1246"/>
        </w:tabs>
        <w:spacing w:line="360" w:lineRule="auto"/>
        <w:ind w:firstLine="360"/>
      </w:pPr>
      <w:r>
        <w:lastRenderedPageBreak/>
        <w:t>Перемещение вперед.</w:t>
      </w:r>
    </w:p>
    <w:p w:rsidR="00220937" w:rsidRDefault="00220937" w:rsidP="00220937">
      <w:pPr>
        <w:pStyle w:val="12"/>
        <w:numPr>
          <w:ilvl w:val="0"/>
          <w:numId w:val="13"/>
        </w:numPr>
        <w:shd w:val="clear" w:color="auto" w:fill="auto"/>
        <w:tabs>
          <w:tab w:val="left" w:pos="1246"/>
        </w:tabs>
        <w:spacing w:line="360" w:lineRule="auto"/>
        <w:ind w:firstLine="360"/>
      </w:pPr>
      <w:r>
        <w:t>Обратный ход.</w:t>
      </w:r>
    </w:p>
    <w:p w:rsidR="00220937" w:rsidRDefault="00220937" w:rsidP="00220937">
      <w:pPr>
        <w:pStyle w:val="12"/>
        <w:numPr>
          <w:ilvl w:val="0"/>
          <w:numId w:val="13"/>
        </w:numPr>
        <w:shd w:val="clear" w:color="auto" w:fill="auto"/>
        <w:tabs>
          <w:tab w:val="left" w:pos="1246"/>
        </w:tabs>
        <w:spacing w:line="360" w:lineRule="auto"/>
        <w:ind w:firstLine="360"/>
      </w:pPr>
      <w:r>
        <w:t>Аварийное выключение.</w:t>
      </w:r>
    </w:p>
    <w:p w:rsidR="007D66F9" w:rsidRDefault="007D66F9" w:rsidP="00220937">
      <w:pPr>
        <w:spacing w:after="0"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886450" cy="383285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Пульт.png"/>
                    <pic:cNvPicPr/>
                  </pic:nvPicPr>
                  <pic:blipFill rotWithShape="1">
                    <a:blip r:embed="rId12">
                      <a:extLst>
                        <a:ext uri="{28A0092B-C50C-407E-A947-70E740481C1C}">
                          <a14:useLocalDpi xmlns:a14="http://schemas.microsoft.com/office/drawing/2010/main" val="0"/>
                        </a:ext>
                      </a:extLst>
                    </a:blip>
                    <a:srcRect t="7225" b="6237"/>
                    <a:stretch/>
                  </pic:blipFill>
                  <pic:spPr bwMode="auto">
                    <a:xfrm>
                      <a:off x="0" y="0"/>
                      <a:ext cx="5887272" cy="3833394"/>
                    </a:xfrm>
                    <a:prstGeom prst="rect">
                      <a:avLst/>
                    </a:prstGeom>
                    <a:ln>
                      <a:noFill/>
                    </a:ln>
                    <a:extLst>
                      <a:ext uri="{53640926-AAD7-44D8-BBD7-CCE9431645EC}">
                        <a14:shadowObscured xmlns:a14="http://schemas.microsoft.com/office/drawing/2010/main"/>
                      </a:ext>
                    </a:extLst>
                  </pic:spPr>
                </pic:pic>
              </a:graphicData>
            </a:graphic>
          </wp:inline>
        </w:drawing>
      </w:r>
    </w:p>
    <w:p w:rsidR="0078666F" w:rsidRDefault="0078666F" w:rsidP="00220937">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2 - </w:t>
      </w:r>
      <w:r w:rsidRPr="0078666F">
        <w:rPr>
          <w:rFonts w:ascii="Times New Roman" w:hAnsi="Times New Roman" w:cs="Times New Roman"/>
          <w:color w:val="000000"/>
          <w:sz w:val="28"/>
          <w:szCs w:val="28"/>
        </w:rPr>
        <w:t>Пульт электроуправления</w:t>
      </w:r>
      <w:r>
        <w:rPr>
          <w:rFonts w:ascii="Times New Roman" w:hAnsi="Times New Roman" w:cs="Times New Roman"/>
          <w:color w:val="000000"/>
          <w:sz w:val="28"/>
          <w:szCs w:val="28"/>
        </w:rPr>
        <w:t xml:space="preserve"> </w:t>
      </w:r>
      <w:r w:rsidRPr="0078666F">
        <w:rPr>
          <w:rFonts w:ascii="Times New Roman" w:hAnsi="Times New Roman" w:cs="Times New Roman"/>
          <w:color w:val="000000"/>
          <w:sz w:val="28"/>
          <w:szCs w:val="28"/>
        </w:rPr>
        <w:t>плоскошлифовальн</w:t>
      </w:r>
      <w:r>
        <w:rPr>
          <w:rFonts w:ascii="Times New Roman" w:hAnsi="Times New Roman" w:cs="Times New Roman"/>
          <w:color w:val="000000"/>
          <w:sz w:val="28"/>
          <w:szCs w:val="28"/>
        </w:rPr>
        <w:t>ым</w:t>
      </w:r>
      <w:r w:rsidRPr="0078666F">
        <w:rPr>
          <w:rFonts w:ascii="Times New Roman" w:hAnsi="Times New Roman" w:cs="Times New Roman"/>
          <w:color w:val="000000"/>
          <w:sz w:val="28"/>
          <w:szCs w:val="28"/>
        </w:rPr>
        <w:t xml:space="preserve"> станк</w:t>
      </w:r>
      <w:r>
        <w:rPr>
          <w:rFonts w:ascii="Times New Roman" w:hAnsi="Times New Roman" w:cs="Times New Roman"/>
          <w:color w:val="000000"/>
          <w:sz w:val="28"/>
          <w:szCs w:val="28"/>
        </w:rPr>
        <w:t>ом</w:t>
      </w:r>
      <w:r w:rsidRPr="0078666F">
        <w:rPr>
          <w:rFonts w:ascii="Times New Roman" w:hAnsi="Times New Roman" w:cs="Times New Roman"/>
          <w:color w:val="000000"/>
          <w:sz w:val="28"/>
          <w:szCs w:val="28"/>
        </w:rPr>
        <w:t xml:space="preserve"> модели SORMAK 540x2250</w:t>
      </w:r>
    </w:p>
    <w:p w:rsidR="007D66F9" w:rsidRDefault="007D66F9" w:rsidP="00220937">
      <w:pPr>
        <w:spacing w:after="0" w:line="360" w:lineRule="auto"/>
        <w:ind w:firstLine="709"/>
        <w:jc w:val="both"/>
        <w:rPr>
          <w:rFonts w:ascii="Times New Roman" w:hAnsi="Times New Roman" w:cs="Times New Roman"/>
          <w:color w:val="000000"/>
          <w:sz w:val="28"/>
          <w:szCs w:val="28"/>
        </w:rPr>
      </w:pPr>
    </w:p>
    <w:p w:rsidR="007D66F9" w:rsidRDefault="007D66F9" w:rsidP="00220937">
      <w:pPr>
        <w:pStyle w:val="12"/>
        <w:numPr>
          <w:ilvl w:val="0"/>
          <w:numId w:val="12"/>
        </w:numPr>
        <w:shd w:val="clear" w:color="auto" w:fill="auto"/>
        <w:tabs>
          <w:tab w:val="left" w:pos="1270"/>
        </w:tabs>
        <w:spacing w:line="360" w:lineRule="auto"/>
        <w:ind w:firstLine="360"/>
      </w:pPr>
      <w:r>
        <w:rPr>
          <w:b/>
          <w:bCs/>
        </w:rPr>
        <w:t>Технические характеристики станка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869"/>
        <w:gridCol w:w="2179"/>
      </w:tblGrid>
      <w:tr w:rsidR="007D66F9" w:rsidRPr="007D66F9" w:rsidTr="00BE1964">
        <w:trPr>
          <w:trHeight w:val="427"/>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Наибольшие размеры заготовок, мм</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 xml:space="preserve">630 </w:t>
            </w:r>
            <w:r w:rsidR="00BE1964">
              <w:t>х</w:t>
            </w:r>
            <w:r w:rsidRPr="007D66F9">
              <w:t xml:space="preserve"> </w:t>
            </w:r>
            <w:proofErr w:type="gramStart"/>
            <w:r w:rsidRPr="007D66F9">
              <w:t>200 .</w:t>
            </w:r>
            <w:proofErr w:type="gramEnd"/>
            <w:r w:rsidRPr="007D66F9">
              <w:t xml:space="preserve"> 320</w:t>
            </w:r>
          </w:p>
        </w:tc>
      </w:tr>
      <w:tr w:rsidR="007D66F9" w:rsidRPr="007D66F9" w:rsidTr="00BE1964">
        <w:trPr>
          <w:trHeight w:val="374"/>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Частота вращения шлифовального круга, об / мин</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2740</w:t>
            </w:r>
          </w:p>
        </w:tc>
      </w:tr>
      <w:tr w:rsidR="007D66F9" w:rsidRPr="007D66F9" w:rsidTr="00BE1964">
        <w:trPr>
          <w:trHeight w:val="1248"/>
        </w:trPr>
        <w:tc>
          <w:tcPr>
            <w:tcW w:w="6869" w:type="dxa"/>
            <w:shd w:val="clear" w:color="auto" w:fill="FFFFFF"/>
            <w:vAlign w:val="center"/>
          </w:tcPr>
          <w:p w:rsidR="007D66F9" w:rsidRPr="007D66F9" w:rsidRDefault="007D66F9" w:rsidP="00220937">
            <w:pPr>
              <w:pStyle w:val="af2"/>
              <w:shd w:val="clear" w:color="auto" w:fill="auto"/>
              <w:spacing w:line="360" w:lineRule="auto"/>
              <w:ind w:firstLine="0"/>
            </w:pPr>
            <w:r w:rsidRPr="007D66F9">
              <w:t>Скорость продольного перемещения стола, м/ мин: наименьшая наибольшая</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3</w:t>
            </w:r>
          </w:p>
          <w:p w:rsidR="007D66F9" w:rsidRPr="007D66F9" w:rsidRDefault="007D66F9" w:rsidP="00220937">
            <w:pPr>
              <w:pStyle w:val="af2"/>
              <w:shd w:val="clear" w:color="auto" w:fill="auto"/>
              <w:spacing w:line="360" w:lineRule="auto"/>
              <w:ind w:firstLine="0"/>
            </w:pPr>
            <w:r w:rsidRPr="007D66F9">
              <w:t>25</w:t>
            </w:r>
          </w:p>
        </w:tc>
      </w:tr>
      <w:tr w:rsidR="007D66F9" w:rsidRPr="007D66F9" w:rsidTr="00BE1964">
        <w:trPr>
          <w:trHeight w:val="1243"/>
        </w:trPr>
        <w:tc>
          <w:tcPr>
            <w:tcW w:w="6869" w:type="dxa"/>
            <w:shd w:val="clear" w:color="auto" w:fill="FFFFFF"/>
            <w:vAlign w:val="center"/>
          </w:tcPr>
          <w:p w:rsidR="007D66F9" w:rsidRPr="007D66F9" w:rsidRDefault="007D66F9" w:rsidP="00220937">
            <w:pPr>
              <w:pStyle w:val="af2"/>
              <w:shd w:val="clear" w:color="auto" w:fill="auto"/>
              <w:spacing w:line="360" w:lineRule="auto"/>
              <w:ind w:firstLine="0"/>
            </w:pPr>
            <w:r w:rsidRPr="007D66F9">
              <w:t>Вертикальная автоматическая подача, мм/ ход наибольшая наименьшая</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0,05</w:t>
            </w:r>
          </w:p>
          <w:p w:rsidR="007D66F9" w:rsidRPr="007D66F9" w:rsidRDefault="007D66F9" w:rsidP="00220937">
            <w:pPr>
              <w:pStyle w:val="af2"/>
              <w:shd w:val="clear" w:color="auto" w:fill="auto"/>
              <w:spacing w:line="360" w:lineRule="auto"/>
              <w:ind w:firstLine="0"/>
            </w:pPr>
            <w:r w:rsidRPr="007D66F9">
              <w:t>0,002</w:t>
            </w:r>
          </w:p>
        </w:tc>
      </w:tr>
      <w:tr w:rsidR="007D66F9" w:rsidRPr="007D66F9" w:rsidTr="00BE1964">
        <w:trPr>
          <w:trHeight w:val="1166"/>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Поперечная автоматическая подача, мм / ход наибольшая наименьшая</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1,0</w:t>
            </w:r>
          </w:p>
          <w:p w:rsidR="007D66F9" w:rsidRPr="007D66F9" w:rsidRDefault="007D66F9" w:rsidP="00220937">
            <w:pPr>
              <w:pStyle w:val="af2"/>
              <w:shd w:val="clear" w:color="auto" w:fill="auto"/>
              <w:spacing w:line="360" w:lineRule="auto"/>
              <w:ind w:firstLine="0"/>
            </w:pPr>
            <w:r w:rsidRPr="007D66F9">
              <w:t>0,3</w:t>
            </w:r>
          </w:p>
        </w:tc>
      </w:tr>
      <w:tr w:rsidR="007D66F9" w:rsidRPr="007D66F9" w:rsidTr="00BE1964">
        <w:trPr>
          <w:trHeight w:val="379"/>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lastRenderedPageBreak/>
              <w:t>Размеры шлифовального круга, мм</w:t>
            </w:r>
          </w:p>
        </w:tc>
        <w:tc>
          <w:tcPr>
            <w:tcW w:w="2179" w:type="dxa"/>
            <w:shd w:val="clear" w:color="auto" w:fill="FFFFFF"/>
            <w:vAlign w:val="bottom"/>
          </w:tcPr>
          <w:p w:rsidR="007D66F9" w:rsidRPr="007D66F9" w:rsidRDefault="00BE1964" w:rsidP="00220937">
            <w:pPr>
              <w:pStyle w:val="af2"/>
              <w:shd w:val="clear" w:color="auto" w:fill="auto"/>
              <w:spacing w:line="360" w:lineRule="auto"/>
              <w:ind w:firstLine="0"/>
            </w:pPr>
            <w:r>
              <w:t>Ø</w:t>
            </w:r>
            <w:r w:rsidR="007D66F9" w:rsidRPr="007D66F9">
              <w:t>250</w:t>
            </w:r>
            <w:r>
              <w:t>.</w:t>
            </w:r>
            <w:r w:rsidR="007D66F9" w:rsidRPr="007D66F9">
              <w:t xml:space="preserve"> </w:t>
            </w:r>
            <w:proofErr w:type="gramStart"/>
            <w:r>
              <w:t>3</w:t>
            </w:r>
            <w:r w:rsidR="007D66F9" w:rsidRPr="007D66F9">
              <w:t>2 .</w:t>
            </w:r>
            <w:proofErr w:type="gramEnd"/>
            <w:r w:rsidR="007D66F9" w:rsidRPr="007D66F9">
              <w:t xml:space="preserve"> 76</w:t>
            </w:r>
          </w:p>
        </w:tc>
      </w:tr>
      <w:tr w:rsidR="007D66F9" w:rsidRPr="007D66F9" w:rsidTr="00BE1964">
        <w:trPr>
          <w:trHeight w:val="586"/>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Наибольшая допустимая масса обрабатываемой заготовки с учётом массы магнитной плиты, кг</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150</w:t>
            </w:r>
          </w:p>
        </w:tc>
      </w:tr>
      <w:tr w:rsidR="007D66F9" w:rsidRPr="007D66F9" w:rsidTr="00BE1964">
        <w:trPr>
          <w:trHeight w:val="254"/>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Мощность электродвигателя главного привода, кВт</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2,2</w:t>
            </w:r>
          </w:p>
        </w:tc>
      </w:tr>
      <w:tr w:rsidR="007D66F9" w:rsidRPr="007D66F9" w:rsidTr="00BE1964">
        <w:trPr>
          <w:trHeight w:val="298"/>
        </w:trPr>
        <w:tc>
          <w:tcPr>
            <w:tcW w:w="6869" w:type="dxa"/>
            <w:shd w:val="clear" w:color="auto" w:fill="FFFFFF"/>
            <w:vAlign w:val="bottom"/>
          </w:tcPr>
          <w:p w:rsidR="007D66F9" w:rsidRPr="007D66F9" w:rsidRDefault="007D66F9" w:rsidP="00220937">
            <w:pPr>
              <w:pStyle w:val="af2"/>
              <w:shd w:val="clear" w:color="auto" w:fill="auto"/>
              <w:spacing w:line="360" w:lineRule="auto"/>
              <w:ind w:firstLine="0"/>
            </w:pPr>
            <w:r w:rsidRPr="007D66F9">
              <w:t>Частота вращения главного электродвигателя, об/ мин</w:t>
            </w:r>
          </w:p>
        </w:tc>
        <w:tc>
          <w:tcPr>
            <w:tcW w:w="2179" w:type="dxa"/>
            <w:shd w:val="clear" w:color="auto" w:fill="FFFFFF"/>
            <w:vAlign w:val="bottom"/>
          </w:tcPr>
          <w:p w:rsidR="007D66F9" w:rsidRPr="007D66F9" w:rsidRDefault="007D66F9" w:rsidP="00220937">
            <w:pPr>
              <w:pStyle w:val="af2"/>
              <w:shd w:val="clear" w:color="auto" w:fill="auto"/>
              <w:spacing w:line="360" w:lineRule="auto"/>
              <w:ind w:firstLine="0"/>
            </w:pPr>
            <w:r w:rsidRPr="007D66F9">
              <w:t>2 860</w:t>
            </w:r>
          </w:p>
        </w:tc>
      </w:tr>
    </w:tbl>
    <w:p w:rsidR="007D66F9" w:rsidRDefault="007D66F9" w:rsidP="00220937">
      <w:pPr>
        <w:spacing w:after="0" w:line="360" w:lineRule="auto"/>
      </w:pPr>
    </w:p>
    <w:p w:rsidR="007D66F9" w:rsidRDefault="007D66F9" w:rsidP="00220937">
      <w:pPr>
        <w:spacing w:after="0" w:line="360" w:lineRule="auto"/>
        <w:ind w:firstLine="709"/>
        <w:jc w:val="both"/>
        <w:rPr>
          <w:rFonts w:ascii="Times New Roman" w:hAnsi="Times New Roman" w:cs="Times New Roman"/>
          <w:color w:val="000000"/>
          <w:sz w:val="28"/>
          <w:szCs w:val="28"/>
        </w:rPr>
      </w:pPr>
    </w:p>
    <w:p w:rsidR="00BE1964" w:rsidRPr="00BE1964" w:rsidRDefault="00BE1964" w:rsidP="00220937">
      <w:pPr>
        <w:numPr>
          <w:ilvl w:val="0"/>
          <w:numId w:val="12"/>
        </w:numPr>
        <w:spacing w:after="0" w:line="360" w:lineRule="auto"/>
        <w:jc w:val="both"/>
        <w:rPr>
          <w:rFonts w:ascii="Times New Roman" w:hAnsi="Times New Roman" w:cs="Times New Roman"/>
          <w:b/>
          <w:bCs/>
          <w:color w:val="000000"/>
          <w:sz w:val="28"/>
          <w:szCs w:val="28"/>
          <w:lang w:bidi="ru-RU"/>
        </w:rPr>
      </w:pPr>
      <w:bookmarkStart w:id="7" w:name="bookmark14"/>
      <w:bookmarkStart w:id="8" w:name="bookmark15"/>
      <w:bookmarkStart w:id="9" w:name="bookmark16"/>
      <w:r w:rsidRPr="00BE1964">
        <w:rPr>
          <w:rFonts w:ascii="Times New Roman" w:hAnsi="Times New Roman" w:cs="Times New Roman"/>
          <w:b/>
          <w:bCs/>
          <w:color w:val="000000"/>
          <w:sz w:val="28"/>
          <w:szCs w:val="28"/>
          <w:lang w:bidi="ru-RU"/>
        </w:rPr>
        <w:t>Описание движений и кинематической схемы станка</w:t>
      </w:r>
      <w:bookmarkEnd w:id="7"/>
      <w:bookmarkEnd w:id="8"/>
      <w:bookmarkEnd w:id="9"/>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Кинематическая схема станка представлена на рисунке 3.</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Главное движение </w:t>
      </w:r>
      <w:r w:rsidRPr="00BE1964">
        <w:rPr>
          <w:rFonts w:ascii="Times New Roman" w:hAnsi="Times New Roman" w:cs="Times New Roman"/>
          <w:color w:val="000000"/>
          <w:sz w:val="28"/>
          <w:szCs w:val="28"/>
          <w:lang w:bidi="ru-RU"/>
        </w:rPr>
        <w:t>- вращение шлифовального круга осуществляется от электродвигателя М1 через плоскоремённую передачу.</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Автоматическое возвратно-поступательное перемещение стола </w:t>
      </w:r>
      <w:r w:rsidRPr="00BE1964">
        <w:rPr>
          <w:rFonts w:ascii="Times New Roman" w:hAnsi="Times New Roman" w:cs="Times New Roman"/>
          <w:color w:val="000000"/>
          <w:sz w:val="28"/>
          <w:szCs w:val="28"/>
          <w:lang w:bidi="ru-RU"/>
        </w:rPr>
        <w:t xml:space="preserve">в продольном направлении с регулируемой скоростью </w:t>
      </w:r>
      <w:r w:rsidRPr="00BE1964">
        <w:rPr>
          <w:rFonts w:ascii="Times New Roman" w:hAnsi="Times New Roman" w:cs="Times New Roman"/>
          <w:color w:val="000000"/>
          <w:sz w:val="28"/>
          <w:szCs w:val="28"/>
          <w:lang w:bidi="en-US"/>
        </w:rPr>
        <w:t xml:space="preserve">V </w:t>
      </w:r>
      <w:r w:rsidRPr="00BE1964">
        <w:rPr>
          <w:rFonts w:ascii="Times New Roman" w:hAnsi="Times New Roman" w:cs="Times New Roman"/>
          <w:color w:val="000000"/>
          <w:sz w:val="28"/>
          <w:szCs w:val="28"/>
          <w:lang w:bidi="ru-RU"/>
        </w:rPr>
        <w:t>осуществляется гидроприводом.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105D5D1A" wp14:editId="68C96DC2">
            <wp:extent cx="5864225" cy="3877310"/>
            <wp:effectExtent l="0" t="0" r="0" b="0"/>
            <wp:docPr id="1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pic:blipFill>
                  <pic:spPr>
                    <a:xfrm>
                      <a:off x="0" y="0"/>
                      <a:ext cx="5864225" cy="387731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3 - Кинематическая схема станка 3Г71М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lastRenderedPageBreak/>
        <w:t xml:space="preserve">Ручное перемещение стола </w:t>
      </w:r>
      <w:r w:rsidRPr="00BE1964">
        <w:rPr>
          <w:rFonts w:ascii="Times New Roman" w:hAnsi="Times New Roman" w:cs="Times New Roman"/>
          <w:color w:val="000000"/>
          <w:sz w:val="28"/>
          <w:szCs w:val="28"/>
          <w:lang w:bidi="ru-RU"/>
        </w:rPr>
        <w:t>в продольном направлении осуществляется от маховика, закреплённого на валу III и передающего вращение на реечную шестерню 18, связанную с рейкой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Автоматическая (рабочая) поперечная подача салазок </w:t>
      </w:r>
      <w:r w:rsidRPr="00BE1964">
        <w:rPr>
          <w:rFonts w:ascii="Times New Roman" w:hAnsi="Times New Roman" w:cs="Times New Roman"/>
          <w:color w:val="000000"/>
          <w:sz w:val="28"/>
          <w:szCs w:val="28"/>
          <w:lang w:bidi="ru-RU"/>
        </w:rPr>
        <w:t xml:space="preserve">осуществляется прерывисто от асинхронного электродвигателя М3, передающего вращение на винт </w:t>
      </w:r>
      <w:r w:rsidRPr="00BE1964">
        <w:rPr>
          <w:rFonts w:ascii="Times New Roman" w:hAnsi="Times New Roman" w:cs="Times New Roman"/>
          <w:color w:val="000000"/>
          <w:sz w:val="28"/>
          <w:szCs w:val="28"/>
          <w:lang w:bidi="en-US"/>
        </w:rPr>
        <w:t>XIII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поперечной подачи. Электродвигатель, имеющий номинальную частоту вращения, </w:t>
      </w:r>
      <w:r w:rsidRPr="00BE1964">
        <w:rPr>
          <w:rFonts w:ascii="Times New Roman" w:hAnsi="Times New Roman" w:cs="Times New Roman"/>
          <w:color w:val="000000"/>
          <w:sz w:val="28"/>
          <w:szCs w:val="28"/>
          <w:lang w:bidi="en-US"/>
        </w:rPr>
        <w:t>n</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1400 об/мин, может импульсно включаться на короткие промежутки времени. При этом, чем больше длительность задаваемого с пульта управления питающего напряжения (импульса), тем на большей угол повернётся вал электродвигателя. Соответственно и ходовой винт XIII провернётся на больший угол, смещая салазки в поперечном направлении на большую величину. Команда на прерывистое включение электродвигателя М3 (поперечную подачу салазок) подаётся в конце продольного хода стола. Она осуществляется от бесконтактного выключателя БВ1, который срабатывает при повороте рычага реверса стола РР при наезде на него упора У1 или У2 (см. рисунок 6). Величина поперечного дискретного перемещения салазок за один продольный ход стола регулируется практически бесступенчато от 0,3 до 10 мм. Изменение направления поперечной подачи салазок (реверс) и регулировка общей длины их хода осуществляется при помощи переустанавливаемых на станине станка кулачков 1 и 2 (рисунок 4). При перемещении салазок 3 рычаг 4, взаимодействуя с тем или иным кулачком, перемещает тягу 5 с пластиной 6, которая входит в прорезь бесконтактного выключателя 7 (БВ2). Выключатель БВ2 срабатывает, двигатель М3 реверсируется, и периодическая подача салазок происходит в обратном направлении.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Автоматическое ускоренное перемещение салазок </w:t>
      </w:r>
      <w:r w:rsidRPr="00BE1964">
        <w:rPr>
          <w:rFonts w:ascii="Times New Roman" w:hAnsi="Times New Roman" w:cs="Times New Roman"/>
          <w:color w:val="000000"/>
          <w:sz w:val="28"/>
          <w:szCs w:val="28"/>
          <w:lang w:bidi="ru-RU"/>
        </w:rPr>
        <w:t>в поперечном направлении осуществляется от того же электродвигателя М3, включаемого удержанием соответствующий кнопки на пульте управления.</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Ручное установочное перемещение салазок </w:t>
      </w:r>
      <w:r w:rsidRPr="00BE1964">
        <w:rPr>
          <w:rFonts w:ascii="Times New Roman" w:hAnsi="Times New Roman" w:cs="Times New Roman"/>
          <w:color w:val="000000"/>
          <w:sz w:val="28"/>
          <w:szCs w:val="28"/>
          <w:lang w:bidi="ru-RU"/>
        </w:rPr>
        <w:t xml:space="preserve">осуществляется маховиком, закреплённым на валу </w:t>
      </w:r>
      <w:r w:rsidRPr="00BE1964">
        <w:rPr>
          <w:rFonts w:ascii="Times New Roman" w:hAnsi="Times New Roman" w:cs="Times New Roman"/>
          <w:color w:val="000000"/>
          <w:sz w:val="28"/>
          <w:szCs w:val="28"/>
          <w:lang w:bidi="en-US"/>
        </w:rPr>
        <w:t>XII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цена деления лимба которого составляет 0,02 мм. Для </w:t>
      </w:r>
      <w:r w:rsidRPr="00BE1964">
        <w:rPr>
          <w:rFonts w:ascii="Times New Roman" w:hAnsi="Times New Roman" w:cs="Times New Roman"/>
          <w:color w:val="000000"/>
          <w:sz w:val="28"/>
          <w:szCs w:val="28"/>
          <w:lang w:bidi="ru-RU"/>
        </w:rPr>
        <w:lastRenderedPageBreak/>
        <w:t xml:space="preserve">более точного перемещения пользуются микрометрическим грибком, закреплённым на валу </w:t>
      </w:r>
      <w:r w:rsidRPr="00BE1964">
        <w:rPr>
          <w:rFonts w:ascii="Times New Roman" w:hAnsi="Times New Roman" w:cs="Times New Roman"/>
          <w:color w:val="000000"/>
          <w:sz w:val="28"/>
          <w:szCs w:val="28"/>
          <w:lang w:bidi="en-US"/>
        </w:rPr>
        <w:t>XV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и имеющем цену деления лимба 0,005 мм.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Автоматическое ускоренное перемещение шлифовальной головки </w:t>
      </w:r>
      <w:r w:rsidRPr="00BE1964">
        <w:rPr>
          <w:rFonts w:ascii="Times New Roman" w:hAnsi="Times New Roman" w:cs="Times New Roman"/>
          <w:color w:val="000000"/>
          <w:sz w:val="28"/>
          <w:szCs w:val="28"/>
          <w:lang w:bidi="ru-RU"/>
        </w:rPr>
        <w:t xml:space="preserve">осуществляется от электродвигателя М2, зубчатые колёса 80/80, червячную передачу 1/32 и гайку ходового винта </w:t>
      </w:r>
      <w:r w:rsidRPr="00BE1964">
        <w:rPr>
          <w:rFonts w:ascii="Times New Roman" w:hAnsi="Times New Roman" w:cs="Times New Roman"/>
          <w:color w:val="000000"/>
          <w:sz w:val="28"/>
          <w:szCs w:val="28"/>
          <w:lang w:bidi="en-US"/>
        </w:rPr>
        <w:t>IX</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размещённую в ступице червячного колеса 32.</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Автоматическая (рабочая) вертикальная подача шлифовальной головки </w:t>
      </w:r>
      <w:r w:rsidRPr="00BE1964">
        <w:rPr>
          <w:rFonts w:ascii="Times New Roman" w:hAnsi="Times New Roman" w:cs="Times New Roman"/>
          <w:color w:val="000000"/>
          <w:sz w:val="28"/>
          <w:szCs w:val="28"/>
          <w:lang w:bidi="ru-RU"/>
        </w:rPr>
        <w:t xml:space="preserve">заимствуется от гидравлического поворотного цилиндра ЦП. На валу цилиндра закреплён кривошип с собачкой. Кривошип, совершая возвратно-круговые движения, заставляет собачку периодически поворачивать храповое колесо с числом зубьев </w:t>
      </w:r>
      <w:r w:rsidRPr="00BE1964">
        <w:rPr>
          <w:rFonts w:ascii="Times New Roman" w:hAnsi="Times New Roman" w:cs="Times New Roman"/>
          <w:color w:val="000000"/>
          <w:sz w:val="28"/>
          <w:szCs w:val="28"/>
          <w:lang w:bidi="en-US"/>
        </w:rPr>
        <w:t>Z</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75. Далее прерывистое вращение вала </w:t>
      </w:r>
      <w:r w:rsidRPr="00BE1964">
        <w:rPr>
          <w:rFonts w:ascii="Times New Roman" w:hAnsi="Times New Roman" w:cs="Times New Roman"/>
          <w:color w:val="000000"/>
          <w:sz w:val="28"/>
          <w:szCs w:val="28"/>
          <w:lang w:bidi="en-US"/>
        </w:rPr>
        <w:t>VI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передаётся на гайку ходового винта </w:t>
      </w:r>
      <w:r w:rsidRPr="00BE1964">
        <w:rPr>
          <w:rFonts w:ascii="Times New Roman" w:hAnsi="Times New Roman" w:cs="Times New Roman"/>
          <w:color w:val="000000"/>
          <w:sz w:val="28"/>
          <w:szCs w:val="28"/>
          <w:lang w:bidi="en-US"/>
        </w:rPr>
        <w:t>IX</w:t>
      </w:r>
      <w:r w:rsidRPr="00BE1964">
        <w:rPr>
          <w:rFonts w:ascii="Times New Roman" w:hAnsi="Times New Roman" w:cs="Times New Roman"/>
          <w:color w:val="000000"/>
          <w:sz w:val="28"/>
          <w:szCs w:val="28"/>
        </w:rPr>
        <w:t xml:space="preserve">. </w:t>
      </w:r>
      <w:proofErr w:type="spellStart"/>
      <w:r w:rsidRPr="00BE1964">
        <w:rPr>
          <w:rFonts w:ascii="Times New Roman" w:hAnsi="Times New Roman" w:cs="Times New Roman"/>
          <w:color w:val="000000"/>
          <w:sz w:val="28"/>
          <w:szCs w:val="28"/>
          <w:lang w:bidi="ru-RU"/>
        </w:rPr>
        <w:t>Невращающийся</w:t>
      </w:r>
      <w:proofErr w:type="spellEnd"/>
      <w:r w:rsidRPr="00BE1964">
        <w:rPr>
          <w:rFonts w:ascii="Times New Roman" w:hAnsi="Times New Roman" w:cs="Times New Roman"/>
          <w:color w:val="000000"/>
          <w:sz w:val="28"/>
          <w:szCs w:val="28"/>
          <w:lang w:bidi="ru-RU"/>
        </w:rPr>
        <w:t xml:space="preserve"> винт, жёстко связанный со шлифовальной головкой, заставляет последнюю перемещаться в вертикальном направлении.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128497FA" wp14:editId="03C705E6">
            <wp:extent cx="5706110" cy="3352800"/>
            <wp:effectExtent l="0" t="0" r="0" b="0"/>
            <wp:docPr id="18"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5706110" cy="335280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4 - Механизм управления поперечным реверсом салазок</w:t>
      </w:r>
    </w:p>
    <w:p w:rsidR="00220937"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Величина автоматической вертикальной подачи (рисунок 5) регулируется путём частичного перекрытия зубьев храпового колеса 1 цилиндрической </w:t>
      </w:r>
      <w:r w:rsidRPr="00BE1964">
        <w:rPr>
          <w:rFonts w:ascii="Times New Roman" w:hAnsi="Times New Roman" w:cs="Times New Roman"/>
          <w:color w:val="000000"/>
          <w:sz w:val="28"/>
          <w:szCs w:val="28"/>
          <w:lang w:bidi="ru-RU"/>
        </w:rPr>
        <w:lastRenderedPageBreak/>
        <w:t xml:space="preserve">заслонкой 2, которая не позволяет собачке 3 взаимодействовать с зубьями колеса на полной дуге поворота кривошипа 4, связанного с валом 5 поворотного цилиндра. В результате этого количество зубьев, захватываемых собачкой, может изменяться от 1 до 25. Соответственно храповое колесо с </w:t>
      </w:r>
      <w:r w:rsidRPr="00BE1964">
        <w:rPr>
          <w:rFonts w:ascii="Times New Roman" w:hAnsi="Times New Roman" w:cs="Times New Roman"/>
          <w:color w:val="000000"/>
          <w:sz w:val="28"/>
          <w:szCs w:val="28"/>
          <w:lang w:bidi="en-US"/>
        </w:rPr>
        <w:t>Z</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75 может поворачиваться на </w:t>
      </w:r>
      <w:r w:rsidRPr="00BE1964">
        <w:rPr>
          <w:rFonts w:ascii="Times New Roman" w:hAnsi="Times New Roman" w:cs="Times New Roman"/>
          <w:i/>
          <w:iCs/>
          <w:color w:val="000000"/>
          <w:sz w:val="28"/>
          <w:szCs w:val="28"/>
          <w:lang w:bidi="ru-RU"/>
        </w:rPr>
        <w:t>1П</w:t>
      </w:r>
      <w:proofErr w:type="gramStart"/>
      <w:r w:rsidRPr="00BE1964">
        <w:rPr>
          <w:rFonts w:ascii="Times New Roman" w:hAnsi="Times New Roman" w:cs="Times New Roman"/>
          <w:i/>
          <w:iCs/>
          <w:color w:val="000000"/>
          <w:sz w:val="28"/>
          <w:szCs w:val="28"/>
          <w:lang w:bidi="ru-RU"/>
        </w:rPr>
        <w:t>5,...</w:t>
      </w:r>
      <w:proofErr w:type="gramEnd"/>
      <w:r w:rsidRPr="00BE1964">
        <w:rPr>
          <w:rFonts w:ascii="Times New Roman" w:hAnsi="Times New Roman" w:cs="Times New Roman"/>
          <w:i/>
          <w:iCs/>
          <w:color w:val="000000"/>
          <w:sz w:val="28"/>
          <w:szCs w:val="28"/>
          <w:lang w:bidi="ru-RU"/>
        </w:rPr>
        <w:t>,25П5</w:t>
      </w:r>
      <w:r w:rsidRPr="00BE1964">
        <w:rPr>
          <w:rFonts w:ascii="Times New Roman" w:hAnsi="Times New Roman" w:cs="Times New Roman"/>
          <w:color w:val="000000"/>
          <w:sz w:val="28"/>
          <w:szCs w:val="28"/>
          <w:lang w:bidi="ru-RU"/>
        </w:rPr>
        <w:t xml:space="preserve"> оборота.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053A0540" wp14:editId="1DE820AC">
            <wp:extent cx="4675505" cy="3651250"/>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off x="0" y="0"/>
                      <a:ext cx="4675505" cy="3651250"/>
                    </a:xfrm>
                    <a:prstGeom prst="rect">
                      <a:avLst/>
                    </a:prstGeom>
                  </pic:spPr>
                </pic:pic>
              </a:graphicData>
            </a:graphic>
          </wp:inline>
        </w:drawing>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Рисунок 5 - </w:t>
      </w:r>
      <w:proofErr w:type="spellStart"/>
      <w:r w:rsidRPr="00BE1964">
        <w:rPr>
          <w:rFonts w:ascii="Times New Roman" w:hAnsi="Times New Roman" w:cs="Times New Roman"/>
          <w:color w:val="000000"/>
          <w:sz w:val="28"/>
          <w:szCs w:val="28"/>
          <w:lang w:bidi="ru-RU"/>
        </w:rPr>
        <w:t>Храповый</w:t>
      </w:r>
      <w:proofErr w:type="spellEnd"/>
      <w:r w:rsidRPr="00BE1964">
        <w:rPr>
          <w:rFonts w:ascii="Times New Roman" w:hAnsi="Times New Roman" w:cs="Times New Roman"/>
          <w:color w:val="000000"/>
          <w:sz w:val="28"/>
          <w:szCs w:val="28"/>
          <w:lang w:bidi="ru-RU"/>
        </w:rPr>
        <w:t xml:space="preserve"> механизм вертикальной подачи</w:t>
      </w:r>
    </w:p>
    <w:p w:rsidR="00220937" w:rsidRPr="00BE1964"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numPr>
          <w:ilvl w:val="0"/>
          <w:numId w:val="12"/>
        </w:numPr>
        <w:spacing w:after="0" w:line="360" w:lineRule="auto"/>
        <w:jc w:val="both"/>
        <w:rPr>
          <w:rFonts w:ascii="Times New Roman" w:hAnsi="Times New Roman" w:cs="Times New Roman"/>
          <w:b/>
          <w:bCs/>
          <w:color w:val="000000"/>
          <w:sz w:val="28"/>
          <w:szCs w:val="28"/>
          <w:lang w:bidi="ru-RU"/>
        </w:rPr>
      </w:pPr>
      <w:bookmarkStart w:id="10" w:name="bookmark17"/>
      <w:bookmarkStart w:id="11" w:name="bookmark18"/>
      <w:r w:rsidRPr="00BE1964">
        <w:rPr>
          <w:rFonts w:ascii="Times New Roman" w:hAnsi="Times New Roman" w:cs="Times New Roman"/>
          <w:b/>
          <w:bCs/>
          <w:color w:val="000000"/>
          <w:sz w:val="28"/>
          <w:szCs w:val="28"/>
          <w:lang w:bidi="ru-RU"/>
        </w:rPr>
        <w:t>Описание гидравлической схемы станка</w:t>
      </w:r>
      <w:bookmarkEnd w:id="10"/>
      <w:bookmarkEnd w:id="11"/>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Гидравлическая схема представлена на рисунке 6. При помощи гидропривода осуществляется возвратно-поступательное движение стола с требуемой скоростью </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и прерывистая вертикальная подача шлифовальной головки.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Основные элементы гидропривода и их назначение:</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Н - насос лопастной постоянной производительности </w:t>
      </w:r>
      <w:r w:rsidRPr="00BE1964">
        <w:rPr>
          <w:rFonts w:ascii="Times New Roman" w:hAnsi="Times New Roman" w:cs="Times New Roman"/>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25 л/ мин, обеспечивает подачу масла из бака в напорную магистраль;</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М - манометр, необходим для контроля давления масла;</w:t>
      </w:r>
    </w:p>
    <w:p w:rsidR="00220937" w:rsidRPr="00BE1964" w:rsidRDefault="00220937"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Ф - фильтр, очищает масло от механических примесей;</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lastRenderedPageBreak/>
        <w:t>КП - клапан предохранительный, регулирует давление масла в напорной магистрали (Р = 0,1...0,15 мПа), предохраняет привод от перегрузок, сливает излишки масла в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ЦС - цилиндр стола, осуществляет продольное </w:t>
      </w:r>
      <w:proofErr w:type="spellStart"/>
      <w:r w:rsidRPr="00BE1964">
        <w:rPr>
          <w:rFonts w:ascii="Times New Roman" w:hAnsi="Times New Roman" w:cs="Times New Roman"/>
          <w:color w:val="000000"/>
          <w:sz w:val="28"/>
          <w:szCs w:val="28"/>
          <w:lang w:bidi="ru-RU"/>
        </w:rPr>
        <w:t>возвратно</w:t>
      </w:r>
      <w:r w:rsidRPr="00BE1964">
        <w:rPr>
          <w:rFonts w:ascii="Times New Roman" w:hAnsi="Times New Roman" w:cs="Times New Roman"/>
          <w:color w:val="000000"/>
          <w:sz w:val="28"/>
          <w:szCs w:val="28"/>
          <w:lang w:bidi="ru-RU"/>
        </w:rPr>
        <w:softHyphen/>
        <w:t>поступательное</w:t>
      </w:r>
      <w:proofErr w:type="spellEnd"/>
      <w:r w:rsidRPr="00BE1964">
        <w:rPr>
          <w:rFonts w:ascii="Times New Roman" w:hAnsi="Times New Roman" w:cs="Times New Roman"/>
          <w:color w:val="000000"/>
          <w:sz w:val="28"/>
          <w:szCs w:val="28"/>
          <w:lang w:bidi="ru-RU"/>
        </w:rPr>
        <w:t xml:space="preserve"> движение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ПУ - панель управления, устройство, в одном корпусе которого </w:t>
      </w:r>
      <w:proofErr w:type="spellStart"/>
      <w:proofErr w:type="gramStart"/>
      <w:r w:rsidRPr="00BE1964">
        <w:rPr>
          <w:rFonts w:ascii="Times New Roman" w:hAnsi="Times New Roman" w:cs="Times New Roman"/>
          <w:color w:val="000000"/>
          <w:sz w:val="28"/>
          <w:szCs w:val="28"/>
          <w:lang w:bidi="ru-RU"/>
        </w:rPr>
        <w:t>смон</w:t>
      </w:r>
      <w:proofErr w:type="spellEnd"/>
      <w:r w:rsidR="00220937">
        <w:rPr>
          <w:rFonts w:ascii="Times New Roman" w:hAnsi="Times New Roman" w:cs="Times New Roman"/>
          <w:color w:val="000000"/>
          <w:sz w:val="28"/>
          <w:szCs w:val="28"/>
          <w:lang w:bidi="ru-RU"/>
        </w:rPr>
        <w:t>-</w:t>
      </w:r>
      <w:r w:rsidRPr="00BE1964">
        <w:rPr>
          <w:rFonts w:ascii="Times New Roman" w:hAnsi="Times New Roman" w:cs="Times New Roman"/>
          <w:color w:val="000000"/>
          <w:sz w:val="28"/>
          <w:szCs w:val="28"/>
          <w:lang w:bidi="ru-RU"/>
        </w:rPr>
        <w:t>тированы</w:t>
      </w:r>
      <w:proofErr w:type="gramEnd"/>
      <w:r w:rsidRPr="00BE1964">
        <w:rPr>
          <w:rFonts w:ascii="Times New Roman" w:hAnsi="Times New Roman" w:cs="Times New Roman"/>
          <w:color w:val="000000"/>
          <w:sz w:val="28"/>
          <w:szCs w:val="28"/>
          <w:lang w:bidi="ru-RU"/>
        </w:rPr>
        <w:t xml:space="preserve"> отдельные </w:t>
      </w:r>
      <w:proofErr w:type="spellStart"/>
      <w:r w:rsidRPr="00BE1964">
        <w:rPr>
          <w:rFonts w:ascii="Times New Roman" w:hAnsi="Times New Roman" w:cs="Times New Roman"/>
          <w:color w:val="000000"/>
          <w:sz w:val="28"/>
          <w:szCs w:val="28"/>
          <w:lang w:bidi="ru-RU"/>
        </w:rPr>
        <w:t>гидроаппараты</w:t>
      </w:r>
      <w:proofErr w:type="spellEnd"/>
      <w:r w:rsidRPr="00BE1964">
        <w:rPr>
          <w:rFonts w:ascii="Times New Roman" w:hAnsi="Times New Roman" w:cs="Times New Roman"/>
          <w:color w:val="000000"/>
          <w:sz w:val="28"/>
          <w:szCs w:val="28"/>
          <w:lang w:bidi="ru-RU"/>
        </w:rPr>
        <w:t xml:space="preserve"> (</w:t>
      </w:r>
      <w:proofErr w:type="spellStart"/>
      <w:r w:rsidRPr="00BE1964">
        <w:rPr>
          <w:rFonts w:ascii="Times New Roman" w:hAnsi="Times New Roman" w:cs="Times New Roman"/>
          <w:color w:val="000000"/>
          <w:sz w:val="28"/>
          <w:szCs w:val="28"/>
          <w:lang w:bidi="ru-RU"/>
        </w:rPr>
        <w:t>Кр</w:t>
      </w:r>
      <w:proofErr w:type="spellEnd"/>
      <w:r w:rsidRPr="00BE1964">
        <w:rPr>
          <w:rFonts w:ascii="Times New Roman" w:hAnsi="Times New Roman" w:cs="Times New Roman"/>
          <w:color w:val="000000"/>
          <w:sz w:val="28"/>
          <w:szCs w:val="28"/>
          <w:lang w:bidi="ru-RU"/>
        </w:rPr>
        <w:t xml:space="preserve">, ЗУ, ЗР, </w:t>
      </w: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Др1...Др4, К0, К01, К02);</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6D3A37B4" wp14:editId="6D77F0B2">
            <wp:extent cx="5901055" cy="4267200"/>
            <wp:effectExtent l="0" t="0" r="0" b="0"/>
            <wp:docPr id="19"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pic:blipFill>
                  <pic:spPr>
                    <a:xfrm>
                      <a:off x="0" y="0"/>
                      <a:ext cx="5901055" cy="426720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6 - Гидравлическая схема станка 3Г71М</w:t>
      </w:r>
    </w:p>
    <w:p w:rsidR="00220937"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proofErr w:type="spellStart"/>
      <w:r w:rsidRPr="00BE1964">
        <w:rPr>
          <w:rFonts w:ascii="Times New Roman" w:hAnsi="Times New Roman" w:cs="Times New Roman"/>
          <w:color w:val="000000"/>
          <w:sz w:val="28"/>
          <w:szCs w:val="28"/>
          <w:lang w:bidi="ru-RU"/>
        </w:rPr>
        <w:t>Кр</w:t>
      </w:r>
      <w:proofErr w:type="spellEnd"/>
      <w:r w:rsidRPr="00BE1964">
        <w:rPr>
          <w:rFonts w:ascii="Times New Roman" w:hAnsi="Times New Roman" w:cs="Times New Roman"/>
          <w:color w:val="000000"/>
          <w:sz w:val="28"/>
          <w:szCs w:val="28"/>
          <w:lang w:bidi="ru-RU"/>
        </w:rPr>
        <w:t xml:space="preserve"> - кран трёхпозиционный, переключаемый в положения «Пуск», «Стоп», «Разгрузка» и соответствующим образом соединяющий отдельные </w:t>
      </w:r>
      <w:proofErr w:type="spellStart"/>
      <w:r w:rsidRPr="00BE1964">
        <w:rPr>
          <w:rFonts w:ascii="Times New Roman" w:hAnsi="Times New Roman" w:cs="Times New Roman"/>
          <w:color w:val="000000"/>
          <w:sz w:val="28"/>
          <w:szCs w:val="28"/>
          <w:lang w:bidi="ru-RU"/>
        </w:rPr>
        <w:t>гидролинии</w:t>
      </w:r>
      <w:proofErr w:type="spellEnd"/>
      <w:r w:rsidRPr="00BE1964">
        <w:rPr>
          <w:rFonts w:ascii="Times New Roman" w:hAnsi="Times New Roman" w:cs="Times New Roman"/>
          <w:color w:val="000000"/>
          <w:sz w:val="28"/>
          <w:szCs w:val="28"/>
          <w:lang w:bidi="ru-RU"/>
        </w:rPr>
        <w:t xml:space="preserve"> (см. ниже);</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ЗУ - золотник управления, механически переключаемый из одного крайнего положения </w:t>
      </w:r>
      <w:proofErr w:type="gramStart"/>
      <w:r w:rsidRPr="00BE1964">
        <w:rPr>
          <w:rFonts w:ascii="Times New Roman" w:hAnsi="Times New Roman" w:cs="Times New Roman"/>
          <w:color w:val="000000"/>
          <w:sz w:val="28"/>
          <w:szCs w:val="28"/>
          <w:lang w:bidi="ru-RU"/>
        </w:rPr>
        <w:t>в другое упорами стола</w:t>
      </w:r>
      <w:proofErr w:type="gramEnd"/>
      <w:r w:rsidRPr="00BE1964">
        <w:rPr>
          <w:rFonts w:ascii="Times New Roman" w:hAnsi="Times New Roman" w:cs="Times New Roman"/>
          <w:color w:val="000000"/>
          <w:sz w:val="28"/>
          <w:szCs w:val="28"/>
          <w:lang w:bidi="ru-RU"/>
        </w:rPr>
        <w:t xml:space="preserve"> У1 - У2 и осуществляющий </w:t>
      </w:r>
      <w:proofErr w:type="spellStart"/>
      <w:r w:rsidRPr="00BE1964">
        <w:rPr>
          <w:rFonts w:ascii="Times New Roman" w:hAnsi="Times New Roman" w:cs="Times New Roman"/>
          <w:color w:val="000000"/>
          <w:sz w:val="28"/>
          <w:szCs w:val="28"/>
          <w:lang w:bidi="ru-RU"/>
        </w:rPr>
        <w:t>гидроуправление</w:t>
      </w:r>
      <w:proofErr w:type="spellEnd"/>
      <w:r w:rsidRPr="00BE1964">
        <w:rPr>
          <w:rFonts w:ascii="Times New Roman" w:hAnsi="Times New Roman" w:cs="Times New Roman"/>
          <w:color w:val="000000"/>
          <w:sz w:val="28"/>
          <w:szCs w:val="28"/>
          <w:lang w:bidi="ru-RU"/>
        </w:rPr>
        <w:t xml:space="preserve"> основным золотником ЗР;</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lastRenderedPageBreak/>
        <w:t xml:space="preserve">ЗР - золотник реверса, управляет возвратно-поступательным движением поршня </w:t>
      </w:r>
      <w:proofErr w:type="spellStart"/>
      <w:r w:rsidRPr="00BE1964">
        <w:rPr>
          <w:rFonts w:ascii="Times New Roman" w:hAnsi="Times New Roman" w:cs="Times New Roman"/>
          <w:color w:val="000000"/>
          <w:sz w:val="28"/>
          <w:szCs w:val="28"/>
          <w:lang w:bidi="ru-RU"/>
        </w:rPr>
        <w:t>двухшточного</w:t>
      </w:r>
      <w:proofErr w:type="spellEnd"/>
      <w:r w:rsidRPr="00BE1964">
        <w:rPr>
          <w:rFonts w:ascii="Times New Roman" w:hAnsi="Times New Roman" w:cs="Times New Roman"/>
          <w:color w:val="000000"/>
          <w:sz w:val="28"/>
          <w:szCs w:val="28"/>
          <w:lang w:bidi="ru-RU"/>
        </w:rPr>
        <w:t xml:space="preserve"> цилиндра ЦС путём переключения напорной и сливной магистрали;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Др1 ... Др4 - дроссели регулируемые, позволяют плавно изменять расход масла, протекающего через них, и регулировать скорость перемещения рабочего органа;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К0, К01, К02 - клапаны обратные, пропускают масло в одном направлении и запирают в обратном;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ЦП - цилиндр поворотный, осуществляет неполноповоротные реверсивные вращения выходного (приводного) вала;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Р - распределитель двухпозиционный, </w:t>
      </w:r>
      <w:proofErr w:type="spellStart"/>
      <w:r w:rsidRPr="00BE1964">
        <w:rPr>
          <w:rFonts w:ascii="Times New Roman" w:hAnsi="Times New Roman" w:cs="Times New Roman"/>
          <w:color w:val="000000"/>
          <w:sz w:val="28"/>
          <w:szCs w:val="28"/>
          <w:lang w:bidi="ru-RU"/>
        </w:rPr>
        <w:t>четырёхлинейный</w:t>
      </w:r>
      <w:proofErr w:type="spellEnd"/>
      <w:r w:rsidRPr="00BE1964">
        <w:rPr>
          <w:rFonts w:ascii="Times New Roman" w:hAnsi="Times New Roman" w:cs="Times New Roman"/>
          <w:color w:val="000000"/>
          <w:sz w:val="28"/>
          <w:szCs w:val="28"/>
          <w:lang w:bidi="ru-RU"/>
        </w:rPr>
        <w:t xml:space="preserve"> с электромагнитным управлением и пружиной возврата, служит для изменения направления потоков масла подаваемых в полости ЦП.</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Продольное</w:t>
      </w:r>
      <w:r w:rsidRPr="00BE1964">
        <w:rPr>
          <w:rFonts w:ascii="Times New Roman" w:hAnsi="Times New Roman" w:cs="Times New Roman"/>
          <w:b/>
          <w:bCs/>
          <w:color w:val="000000"/>
          <w:sz w:val="28"/>
          <w:szCs w:val="28"/>
          <w:lang w:bidi="ru-RU"/>
        </w:rPr>
        <w:tab/>
        <w:t>возвратно-поступательное</w:t>
      </w:r>
      <w:r w:rsidRPr="00BE1964">
        <w:rPr>
          <w:rFonts w:ascii="Times New Roman" w:hAnsi="Times New Roman" w:cs="Times New Roman"/>
          <w:b/>
          <w:bCs/>
          <w:color w:val="000000"/>
          <w:sz w:val="28"/>
          <w:szCs w:val="28"/>
          <w:lang w:bidi="ru-RU"/>
        </w:rPr>
        <w:tab/>
        <w:t>движение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осуществляется при помощи </w:t>
      </w:r>
      <w:proofErr w:type="spellStart"/>
      <w:r w:rsidRPr="00BE1964">
        <w:rPr>
          <w:rFonts w:ascii="Times New Roman" w:hAnsi="Times New Roman" w:cs="Times New Roman"/>
          <w:color w:val="000000"/>
          <w:sz w:val="28"/>
          <w:szCs w:val="28"/>
          <w:lang w:bidi="ru-RU"/>
        </w:rPr>
        <w:t>двухшточного</w:t>
      </w:r>
      <w:proofErr w:type="spellEnd"/>
      <w:r w:rsidRPr="00BE1964">
        <w:rPr>
          <w:rFonts w:ascii="Times New Roman" w:hAnsi="Times New Roman" w:cs="Times New Roman"/>
          <w:color w:val="000000"/>
          <w:sz w:val="28"/>
          <w:szCs w:val="28"/>
          <w:lang w:bidi="ru-RU"/>
        </w:rPr>
        <w:t xml:space="preserve"> гидроцилиндра ЦС, корпус которого неподвижен, а подвижные штоки поршня скреплены со столом. Гидравлическая схема выполнена в положении, соответствующем перемещению стола вправо. При этом движение потока масла, направляемого в ЦС по напорной магистрали: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Бак - Н - Ф - 0 - </w:t>
      </w:r>
      <w:proofErr w:type="spellStart"/>
      <w:r w:rsidRPr="00BE1964">
        <w:rPr>
          <w:rFonts w:ascii="Times New Roman" w:hAnsi="Times New Roman" w:cs="Times New Roman"/>
          <w:color w:val="000000"/>
          <w:sz w:val="28"/>
          <w:szCs w:val="28"/>
          <w:lang w:bidi="ru-RU"/>
        </w:rPr>
        <w:t>Кр</w:t>
      </w:r>
      <w:proofErr w:type="spellEnd"/>
      <w:r w:rsidRPr="00BE1964">
        <w:rPr>
          <w:rFonts w:ascii="Times New Roman" w:hAnsi="Times New Roman" w:cs="Times New Roman"/>
          <w:color w:val="000000"/>
          <w:sz w:val="28"/>
          <w:szCs w:val="28"/>
          <w:lang w:bidi="ru-RU"/>
        </w:rPr>
        <w:t xml:space="preserve"> - 1 - ЗР - 2 - ЦС.</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Движение масла в сливной магистрали: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ЦС - 3 - ЗР - 4 - ЗУ - 5 - </w:t>
      </w: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xml:space="preserve"> - 6 - КО - 7 -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Скорость движения стола </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регулируется дросселем </w:t>
      </w: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xml:space="preserve"> и зависит от расхода масла, протекающего через него. Если </w:t>
      </w: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xml:space="preserve"> полностью закрыть, то масло из правой полости ЦС сливаться в бак не будет. Стол остановится, т. к. масло практически несжимаемо. В этом случае весь поток масла от насоса Н, имеющего производительность </w:t>
      </w:r>
      <w:r w:rsidRPr="00BE1964">
        <w:rPr>
          <w:rFonts w:ascii="Times New Roman" w:hAnsi="Times New Roman" w:cs="Times New Roman"/>
          <w:i/>
          <w:iCs/>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25 л/мин, будет переливаться в бак через клапан предохранительный КП, отрегулированный согласно паспорту станка на давление Р = </w:t>
      </w:r>
      <w:proofErr w:type="gramStart"/>
      <w:r w:rsidRPr="00BE1964">
        <w:rPr>
          <w:rFonts w:ascii="Times New Roman" w:hAnsi="Times New Roman" w:cs="Times New Roman"/>
          <w:color w:val="000000"/>
          <w:sz w:val="28"/>
          <w:szCs w:val="28"/>
          <w:lang w:bidi="ru-RU"/>
        </w:rPr>
        <w:t>0,1,...</w:t>
      </w:r>
      <w:proofErr w:type="gramEnd"/>
      <w:r w:rsidRPr="00BE1964">
        <w:rPr>
          <w:rFonts w:ascii="Times New Roman" w:hAnsi="Times New Roman" w:cs="Times New Roman"/>
          <w:color w:val="000000"/>
          <w:sz w:val="28"/>
          <w:szCs w:val="28"/>
          <w:lang w:bidi="ru-RU"/>
        </w:rPr>
        <w:t xml:space="preserve">,0,15МПа. При полностью открытом дросселе </w:t>
      </w: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xml:space="preserve"> скорость стола будет </w:t>
      </w:r>
      <w:r w:rsidRPr="00BE1964">
        <w:rPr>
          <w:rFonts w:ascii="Times New Roman" w:hAnsi="Times New Roman" w:cs="Times New Roman"/>
          <w:color w:val="000000"/>
          <w:sz w:val="28"/>
          <w:szCs w:val="28"/>
          <w:lang w:bidi="ru-RU"/>
        </w:rPr>
        <w:lastRenderedPageBreak/>
        <w:t>максимальной. В общем случае скорость перемещения поршня в гидроцилиндре может быть определена по формуле:</w:t>
      </w:r>
    </w:p>
    <w:p w:rsidR="00BE1964" w:rsidRPr="00BE1964" w:rsidRDefault="00BE1964" w:rsidP="00220937">
      <w:pPr>
        <w:spacing w:after="0" w:line="360" w:lineRule="auto"/>
        <w:ind w:left="1418"/>
        <w:rPr>
          <w:rFonts w:ascii="Times New Roman" w:hAnsi="Times New Roman" w:cs="Times New Roman"/>
          <w:color w:val="000000"/>
          <w:sz w:val="28"/>
          <w:szCs w:val="28"/>
          <w:lang w:bidi="ru-RU"/>
        </w:rPr>
      </w:pPr>
      <m:oMath>
        <m:r>
          <w:rPr>
            <w:rFonts w:ascii="Cambria Math" w:hAnsi="Cambria Math"/>
          </w:rPr>
          <m:t>V=</m:t>
        </m:r>
        <m:f>
          <m:fPr>
            <m:ctrlPr>
              <w:rPr>
                <w:rFonts w:ascii="Cambria Math" w:hAnsi="Cambria Math"/>
                <w:i/>
              </w:rPr>
            </m:ctrlPr>
          </m:fPr>
          <m:num>
            <m:r>
              <w:rPr>
                <w:rFonts w:ascii="Cambria Math" w:hAnsi="Cambria Math"/>
                <w:lang w:val="en-US"/>
              </w:rPr>
              <m:t>Q</m:t>
            </m:r>
          </m:num>
          <m:den>
            <m:r>
              <w:rPr>
                <w:rFonts w:ascii="Cambria Math" w:hAnsi="Cambria Math"/>
              </w:rPr>
              <m:t>S</m:t>
            </m:r>
          </m:den>
        </m:f>
      </m:oMath>
      <w:r w:rsidRPr="00C819F6">
        <w:rPr>
          <w:rFonts w:eastAsiaTheme="minorEastAsia"/>
        </w:rPr>
        <w:t xml:space="preserve"> </w:t>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C819F6">
        <w:rPr>
          <w:rFonts w:eastAsiaTheme="minorEastAsia"/>
        </w:rPr>
        <w:tab/>
      </w:r>
      <w:r w:rsidRPr="00BE1964">
        <w:rPr>
          <w:rFonts w:ascii="Times New Roman" w:hAnsi="Times New Roman" w:cs="Times New Roman"/>
          <w:color w:val="000000"/>
          <w:sz w:val="28"/>
          <w:szCs w:val="28"/>
        </w:rPr>
        <w:tab/>
      </w:r>
      <w:r w:rsidRPr="00BE1964">
        <w:rPr>
          <w:rFonts w:ascii="Times New Roman" w:hAnsi="Times New Roman" w:cs="Times New Roman"/>
          <w:color w:val="000000"/>
          <w:sz w:val="28"/>
          <w:szCs w:val="28"/>
          <w:lang w:bidi="ru-RU"/>
        </w:rPr>
        <w:t>(1)</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где </w:t>
      </w:r>
      <w:r w:rsidRPr="00BE1964">
        <w:rPr>
          <w:rFonts w:ascii="Times New Roman" w:hAnsi="Times New Roman" w:cs="Times New Roman"/>
          <w:i/>
          <w:iCs/>
          <w:color w:val="000000"/>
          <w:sz w:val="28"/>
          <w:szCs w:val="28"/>
          <w:lang w:bidi="en-US"/>
        </w:rPr>
        <w:t>S</w:t>
      </w:r>
      <w:r w:rsidRPr="00BE1964">
        <w:rPr>
          <w:rFonts w:ascii="Times New Roman" w:hAnsi="Times New Roman" w:cs="Times New Roman"/>
          <w:color w:val="000000"/>
          <w:sz w:val="28"/>
          <w:szCs w:val="28"/>
        </w:rPr>
        <w:t xml:space="preserve"> - </w:t>
      </w:r>
      <w:r w:rsidRPr="00BE1964">
        <w:rPr>
          <w:rFonts w:ascii="Times New Roman" w:hAnsi="Times New Roman" w:cs="Times New Roman"/>
          <w:color w:val="000000"/>
          <w:sz w:val="28"/>
          <w:szCs w:val="28"/>
          <w:lang w:bidi="ru-RU"/>
        </w:rPr>
        <w:t>эффективная площадь поршня.</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Обратный клапан КО предотвращает самопроизвольный слив масла из линии </w:t>
      </w:r>
      <w:r w:rsidRPr="00BE1964">
        <w:rPr>
          <w:rFonts w:ascii="Times New Roman" w:hAnsi="Times New Roman" w:cs="Times New Roman"/>
          <w:color w:val="000000"/>
          <w:sz w:val="28"/>
          <w:szCs w:val="28"/>
        </w:rPr>
        <w:t xml:space="preserve">6 </w:t>
      </w:r>
      <w:r w:rsidRPr="00BE1964">
        <w:rPr>
          <w:rFonts w:ascii="Times New Roman" w:hAnsi="Times New Roman" w:cs="Times New Roman"/>
          <w:color w:val="000000"/>
          <w:sz w:val="28"/>
          <w:szCs w:val="28"/>
          <w:lang w:bidi="ru-RU"/>
        </w:rPr>
        <w:t>в бак и создаёт в ней небольшой подпор, что благоприятно сказывается на плавности хода стола.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Перемещение стола вправо </w:t>
      </w:r>
      <w:r w:rsidRPr="00BE1964">
        <w:rPr>
          <w:rFonts w:ascii="Times New Roman" w:hAnsi="Times New Roman" w:cs="Times New Roman"/>
          <w:color w:val="000000"/>
          <w:sz w:val="28"/>
          <w:szCs w:val="28"/>
          <w:lang w:bidi="ru-RU"/>
        </w:rPr>
        <w:t xml:space="preserve">проходит до момента, пока упор У1, связанный со столом, не повернёт двуплечий рычаг реверса РР по часовой стрелке. При помощи шарнирно-связанного с ним промежуточного рычага и </w:t>
      </w:r>
      <w:proofErr w:type="spellStart"/>
      <w:r w:rsidRPr="00BE1964">
        <w:rPr>
          <w:rFonts w:ascii="Times New Roman" w:hAnsi="Times New Roman" w:cs="Times New Roman"/>
          <w:color w:val="000000"/>
          <w:sz w:val="28"/>
          <w:szCs w:val="28"/>
          <w:lang w:bidi="ru-RU"/>
        </w:rPr>
        <w:t>зубчато</w:t>
      </w:r>
      <w:proofErr w:type="spellEnd"/>
      <w:r w:rsidRPr="00BE1964">
        <w:rPr>
          <w:rFonts w:ascii="Times New Roman" w:hAnsi="Times New Roman" w:cs="Times New Roman"/>
          <w:color w:val="000000"/>
          <w:sz w:val="28"/>
          <w:szCs w:val="28"/>
          <w:lang w:bidi="ru-RU"/>
        </w:rPr>
        <w:t xml:space="preserve">-реечной передачи золотник управления ЗУ сместится влево. </w:t>
      </w:r>
      <w:proofErr w:type="spellStart"/>
      <w:r w:rsidRPr="00BE1964">
        <w:rPr>
          <w:rFonts w:ascii="Times New Roman" w:hAnsi="Times New Roman" w:cs="Times New Roman"/>
          <w:color w:val="000000"/>
          <w:sz w:val="28"/>
          <w:szCs w:val="28"/>
          <w:lang w:bidi="ru-RU"/>
        </w:rPr>
        <w:t>Гидролинии</w:t>
      </w:r>
      <w:proofErr w:type="spellEnd"/>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rPr>
        <w:t xml:space="preserve">8, 9 </w:t>
      </w:r>
      <w:r w:rsidRPr="00BE1964">
        <w:rPr>
          <w:rFonts w:ascii="Times New Roman" w:hAnsi="Times New Roman" w:cs="Times New Roman"/>
          <w:color w:val="000000"/>
          <w:sz w:val="28"/>
          <w:szCs w:val="28"/>
          <w:lang w:bidi="ru-RU"/>
        </w:rPr>
        <w:t xml:space="preserve">окажутся запертыми пояском золотника, а линии </w:t>
      </w:r>
      <w:r w:rsidRPr="00BE1964">
        <w:rPr>
          <w:rFonts w:ascii="Times New Roman" w:hAnsi="Times New Roman" w:cs="Times New Roman"/>
          <w:color w:val="000000"/>
          <w:sz w:val="28"/>
          <w:szCs w:val="28"/>
        </w:rPr>
        <w:t xml:space="preserve">8, 11 </w:t>
      </w:r>
      <w:r w:rsidRPr="00BE1964">
        <w:rPr>
          <w:rFonts w:ascii="Times New Roman" w:hAnsi="Times New Roman" w:cs="Times New Roman"/>
          <w:color w:val="000000"/>
          <w:sz w:val="28"/>
          <w:szCs w:val="28"/>
          <w:lang w:bidi="ru-RU"/>
        </w:rPr>
        <w:t xml:space="preserve">соединятся через проточку в золотнике. Поток масла по магистрали </w:t>
      </w:r>
      <w:r w:rsidRPr="00BE1964">
        <w:rPr>
          <w:rFonts w:ascii="Times New Roman" w:hAnsi="Times New Roman" w:cs="Times New Roman"/>
          <w:color w:val="000000"/>
          <w:sz w:val="28"/>
          <w:szCs w:val="28"/>
        </w:rPr>
        <w:t xml:space="preserve">11 - </w:t>
      </w:r>
      <w:r w:rsidRPr="00BE1964">
        <w:rPr>
          <w:rFonts w:ascii="Times New Roman" w:hAnsi="Times New Roman" w:cs="Times New Roman"/>
          <w:color w:val="000000"/>
          <w:sz w:val="28"/>
          <w:szCs w:val="28"/>
          <w:lang w:bidi="ru-RU"/>
        </w:rPr>
        <w:t xml:space="preserve">КО </w:t>
      </w:r>
      <w:r w:rsidRPr="00BE1964">
        <w:rPr>
          <w:rFonts w:ascii="Times New Roman" w:hAnsi="Times New Roman" w:cs="Times New Roman"/>
          <w:color w:val="000000"/>
          <w:sz w:val="28"/>
          <w:szCs w:val="28"/>
        </w:rPr>
        <w:t xml:space="preserve">- 12 - </w:t>
      </w:r>
      <w:r w:rsidRPr="00BE1964">
        <w:rPr>
          <w:rFonts w:ascii="Times New Roman" w:hAnsi="Times New Roman" w:cs="Times New Roman"/>
          <w:color w:val="000000"/>
          <w:sz w:val="28"/>
          <w:szCs w:val="28"/>
          <w:lang w:bidi="ru-RU"/>
        </w:rPr>
        <w:t xml:space="preserve">торец ЗР сместит золотник реверса ЗР влево. Линии </w:t>
      </w:r>
      <w:r w:rsidRPr="00BE1964">
        <w:rPr>
          <w:rFonts w:ascii="Times New Roman" w:hAnsi="Times New Roman" w:cs="Times New Roman"/>
          <w:color w:val="000000"/>
          <w:sz w:val="28"/>
          <w:szCs w:val="28"/>
        </w:rPr>
        <w:t xml:space="preserve">1, 2 </w:t>
      </w:r>
      <w:r w:rsidRPr="00BE1964">
        <w:rPr>
          <w:rFonts w:ascii="Times New Roman" w:hAnsi="Times New Roman" w:cs="Times New Roman"/>
          <w:color w:val="000000"/>
          <w:sz w:val="28"/>
          <w:szCs w:val="28"/>
          <w:lang w:bidi="ru-RU"/>
        </w:rPr>
        <w:t xml:space="preserve">перекроются золотником ЗР, линии </w:t>
      </w:r>
      <w:r w:rsidRPr="00BE1964">
        <w:rPr>
          <w:rFonts w:ascii="Times New Roman" w:hAnsi="Times New Roman" w:cs="Times New Roman"/>
          <w:color w:val="000000"/>
          <w:sz w:val="28"/>
          <w:szCs w:val="28"/>
        </w:rPr>
        <w:t xml:space="preserve">1, 3 </w:t>
      </w:r>
      <w:r w:rsidRPr="00BE1964">
        <w:rPr>
          <w:rFonts w:ascii="Times New Roman" w:hAnsi="Times New Roman" w:cs="Times New Roman"/>
          <w:color w:val="000000"/>
          <w:sz w:val="28"/>
          <w:szCs w:val="28"/>
          <w:lang w:bidi="ru-RU"/>
        </w:rPr>
        <w:t xml:space="preserve">окажутся соединёнными, и масло направится в правую полость ЦС по магистрали </w:t>
      </w:r>
      <w:r w:rsidRPr="00BE1964">
        <w:rPr>
          <w:rFonts w:ascii="Times New Roman" w:hAnsi="Times New Roman" w:cs="Times New Roman"/>
          <w:color w:val="000000"/>
          <w:sz w:val="28"/>
          <w:szCs w:val="28"/>
        </w:rPr>
        <w:t xml:space="preserve">1 - </w:t>
      </w:r>
      <w:r w:rsidRPr="00BE1964">
        <w:rPr>
          <w:rFonts w:ascii="Times New Roman" w:hAnsi="Times New Roman" w:cs="Times New Roman"/>
          <w:color w:val="000000"/>
          <w:sz w:val="28"/>
          <w:szCs w:val="28"/>
          <w:lang w:bidi="ru-RU"/>
        </w:rPr>
        <w:t xml:space="preserve">ЗР </w:t>
      </w:r>
      <w:r w:rsidRPr="00BE1964">
        <w:rPr>
          <w:rFonts w:ascii="Times New Roman" w:hAnsi="Times New Roman" w:cs="Times New Roman"/>
          <w:color w:val="000000"/>
          <w:sz w:val="28"/>
          <w:szCs w:val="28"/>
        </w:rPr>
        <w:t xml:space="preserve">- 3 - </w:t>
      </w:r>
      <w:r w:rsidRPr="00BE1964">
        <w:rPr>
          <w:rFonts w:ascii="Times New Roman" w:hAnsi="Times New Roman" w:cs="Times New Roman"/>
          <w:color w:val="000000"/>
          <w:sz w:val="28"/>
          <w:szCs w:val="28"/>
          <w:lang w:bidi="ru-RU"/>
        </w:rPr>
        <w:t xml:space="preserve">ЦС. Поршень, смещаясь влево, будет вытеснять масло из левой полости ЦС по направлению: ЦС </w:t>
      </w:r>
      <w:r w:rsidRPr="00BE1964">
        <w:rPr>
          <w:rFonts w:ascii="Times New Roman" w:hAnsi="Times New Roman" w:cs="Times New Roman"/>
          <w:color w:val="000000"/>
          <w:sz w:val="28"/>
          <w:szCs w:val="28"/>
        </w:rPr>
        <w:t xml:space="preserve">- 2 - </w:t>
      </w:r>
      <w:r w:rsidRPr="00BE1964">
        <w:rPr>
          <w:rFonts w:ascii="Times New Roman" w:hAnsi="Times New Roman" w:cs="Times New Roman"/>
          <w:color w:val="000000"/>
          <w:sz w:val="28"/>
          <w:szCs w:val="28"/>
          <w:lang w:bidi="ru-RU"/>
        </w:rPr>
        <w:t xml:space="preserve">ЗР </w:t>
      </w:r>
      <w:r w:rsidRPr="00BE1964">
        <w:rPr>
          <w:rFonts w:ascii="Times New Roman" w:hAnsi="Times New Roman" w:cs="Times New Roman"/>
          <w:color w:val="000000"/>
          <w:sz w:val="28"/>
          <w:szCs w:val="28"/>
        </w:rPr>
        <w:t xml:space="preserve">- 13 - </w:t>
      </w:r>
      <w:r w:rsidRPr="00BE1964">
        <w:rPr>
          <w:rFonts w:ascii="Times New Roman" w:hAnsi="Times New Roman" w:cs="Times New Roman"/>
          <w:color w:val="000000"/>
          <w:sz w:val="28"/>
          <w:szCs w:val="28"/>
          <w:lang w:bidi="ru-RU"/>
        </w:rPr>
        <w:t xml:space="preserve">ЗУ </w:t>
      </w:r>
      <w:r w:rsidRPr="00BE1964">
        <w:rPr>
          <w:rFonts w:ascii="Times New Roman" w:hAnsi="Times New Roman" w:cs="Times New Roman"/>
          <w:color w:val="000000"/>
          <w:sz w:val="28"/>
          <w:szCs w:val="28"/>
        </w:rPr>
        <w:t xml:space="preserve">- 5 - </w:t>
      </w:r>
      <w:proofErr w:type="spellStart"/>
      <w:r w:rsidRPr="00BE1964">
        <w:rPr>
          <w:rFonts w:ascii="Times New Roman" w:hAnsi="Times New Roman" w:cs="Times New Roman"/>
          <w:color w:val="000000"/>
          <w:sz w:val="28"/>
          <w:szCs w:val="28"/>
          <w:lang w:bidi="ru-RU"/>
        </w:rPr>
        <w:t>Др</w:t>
      </w:r>
      <w:proofErr w:type="spellEnd"/>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rPr>
        <w:t xml:space="preserve">- 6 - </w:t>
      </w:r>
      <w:r w:rsidRPr="00BE1964">
        <w:rPr>
          <w:rFonts w:ascii="Times New Roman" w:hAnsi="Times New Roman" w:cs="Times New Roman"/>
          <w:color w:val="000000"/>
          <w:sz w:val="28"/>
          <w:szCs w:val="28"/>
          <w:lang w:bidi="ru-RU"/>
        </w:rPr>
        <w:t xml:space="preserve">КО </w:t>
      </w:r>
      <w:r w:rsidRPr="00BE1964">
        <w:rPr>
          <w:rFonts w:ascii="Times New Roman" w:hAnsi="Times New Roman" w:cs="Times New Roman"/>
          <w:color w:val="000000"/>
          <w:sz w:val="28"/>
          <w:szCs w:val="28"/>
        </w:rPr>
        <w:t xml:space="preserve">- 7 - </w:t>
      </w:r>
      <w:r w:rsidRPr="00BE1964">
        <w:rPr>
          <w:rFonts w:ascii="Times New Roman" w:hAnsi="Times New Roman" w:cs="Times New Roman"/>
          <w:color w:val="000000"/>
          <w:sz w:val="28"/>
          <w:szCs w:val="28"/>
          <w:lang w:bidi="ru-RU"/>
        </w:rPr>
        <w:t>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перемещении золотника ЗР влево масло его левым торцом будет выдавливаться в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левый торец ЗР </w:t>
      </w:r>
      <w:r w:rsidRPr="00BE1964">
        <w:rPr>
          <w:rFonts w:ascii="Times New Roman" w:hAnsi="Times New Roman" w:cs="Times New Roman"/>
          <w:color w:val="000000"/>
          <w:sz w:val="28"/>
          <w:szCs w:val="28"/>
        </w:rPr>
        <w:t xml:space="preserve">- 10 - </w:t>
      </w:r>
      <w:r w:rsidRPr="00BE1964">
        <w:rPr>
          <w:rFonts w:ascii="Times New Roman" w:hAnsi="Times New Roman" w:cs="Times New Roman"/>
          <w:color w:val="000000"/>
          <w:sz w:val="28"/>
          <w:szCs w:val="28"/>
          <w:lang w:bidi="ru-RU"/>
        </w:rPr>
        <w:t xml:space="preserve">Др2 </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Др1 </w:t>
      </w:r>
      <w:r w:rsidRPr="00BE1964">
        <w:rPr>
          <w:rFonts w:ascii="Times New Roman" w:hAnsi="Times New Roman" w:cs="Times New Roman"/>
          <w:color w:val="000000"/>
          <w:sz w:val="28"/>
          <w:szCs w:val="28"/>
        </w:rPr>
        <w:t xml:space="preserve">- 9 - </w:t>
      </w:r>
      <w:r w:rsidRPr="00BE1964">
        <w:rPr>
          <w:rFonts w:ascii="Times New Roman" w:hAnsi="Times New Roman" w:cs="Times New Roman"/>
          <w:color w:val="000000"/>
          <w:sz w:val="28"/>
          <w:szCs w:val="28"/>
          <w:lang w:bidi="ru-RU"/>
        </w:rPr>
        <w:t xml:space="preserve">ЗУ </w:t>
      </w:r>
      <w:r w:rsidRPr="00BE1964">
        <w:rPr>
          <w:rFonts w:ascii="Times New Roman" w:hAnsi="Times New Roman" w:cs="Times New Roman"/>
          <w:color w:val="000000"/>
          <w:sz w:val="28"/>
          <w:szCs w:val="28"/>
        </w:rPr>
        <w:t xml:space="preserve">- 16 - 7 - </w:t>
      </w:r>
      <w:r w:rsidRPr="00BE1964">
        <w:rPr>
          <w:rFonts w:ascii="Times New Roman" w:hAnsi="Times New Roman" w:cs="Times New Roman"/>
          <w:color w:val="000000"/>
          <w:sz w:val="28"/>
          <w:szCs w:val="28"/>
          <w:lang w:bidi="ru-RU"/>
        </w:rPr>
        <w:t xml:space="preserve">Бак. Дроссели Др1 и Др2 (Др3 и Др4) позволяют регулировать скорость перемещения золотника ЗР влево (вправо), что необходимо для плавного разгона стола из крайнего положения </w:t>
      </w:r>
      <w:r w:rsidRPr="00BE1964">
        <w:rPr>
          <w:rFonts w:ascii="Times New Roman" w:hAnsi="Times New Roman" w:cs="Times New Roman"/>
          <w:color w:val="000000"/>
          <w:sz w:val="28"/>
          <w:szCs w:val="28"/>
        </w:rPr>
        <w:t>(</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 0) </w:t>
      </w:r>
      <w:r w:rsidRPr="00BE1964">
        <w:rPr>
          <w:rFonts w:ascii="Times New Roman" w:hAnsi="Times New Roman" w:cs="Times New Roman"/>
          <w:color w:val="000000"/>
          <w:sz w:val="28"/>
          <w:szCs w:val="28"/>
          <w:lang w:bidi="ru-RU"/>
        </w:rPr>
        <w:t xml:space="preserve">до рабочей скорости </w:t>
      </w:r>
      <w:r w:rsidRPr="00BE1964">
        <w:rPr>
          <w:rFonts w:ascii="Times New Roman" w:hAnsi="Times New Roman" w:cs="Times New Roman"/>
          <w:color w:val="000000"/>
          <w:sz w:val="28"/>
          <w:szCs w:val="28"/>
          <w:lang w:bidi="en-US"/>
        </w:rPr>
        <w:t>V</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Трёхпозиционный кран </w:t>
      </w:r>
      <w:proofErr w:type="spellStart"/>
      <w:r w:rsidRPr="00BE1964">
        <w:rPr>
          <w:rFonts w:ascii="Times New Roman" w:hAnsi="Times New Roman" w:cs="Times New Roman"/>
          <w:color w:val="000000"/>
          <w:sz w:val="28"/>
          <w:szCs w:val="28"/>
          <w:lang w:bidi="ru-RU"/>
        </w:rPr>
        <w:t>Кр</w:t>
      </w:r>
      <w:proofErr w:type="spellEnd"/>
      <w:r w:rsidRPr="00BE1964">
        <w:rPr>
          <w:rFonts w:ascii="Times New Roman" w:hAnsi="Times New Roman" w:cs="Times New Roman"/>
          <w:color w:val="000000"/>
          <w:sz w:val="28"/>
          <w:szCs w:val="28"/>
          <w:lang w:bidi="ru-RU"/>
        </w:rPr>
        <w:t xml:space="preserve"> служит для включения и выключения автоматического продольного хода стола, а также включает режим разгрузки гидропривода от давления в напорной магистрали. В одно из трёх положений «Пуск», «Стоп», «Разгрузка» он переключается вручную.</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На гидравлической схеме правый квадрат условного обозначения крана соответствует режиму «Пуск». К этому квадрату подведены пять внешних </w:t>
      </w:r>
      <w:proofErr w:type="spellStart"/>
      <w:r w:rsidRPr="00BE1964">
        <w:rPr>
          <w:rFonts w:ascii="Times New Roman" w:hAnsi="Times New Roman" w:cs="Times New Roman"/>
          <w:color w:val="000000"/>
          <w:sz w:val="28"/>
          <w:szCs w:val="28"/>
          <w:lang w:bidi="ru-RU"/>
        </w:rPr>
        <w:t>гидролиний</w:t>
      </w:r>
      <w:proofErr w:type="spellEnd"/>
      <w:r w:rsidRPr="00BE1964">
        <w:rPr>
          <w:rFonts w:ascii="Times New Roman" w:hAnsi="Times New Roman" w:cs="Times New Roman"/>
          <w:color w:val="000000"/>
          <w:sz w:val="28"/>
          <w:szCs w:val="28"/>
          <w:lang w:bidi="ru-RU"/>
        </w:rPr>
        <w:t>: две (0, 14) с нижней стороны; три (15, 1, 2) с верхней. В этом положении линии 2, 14, 15 закрыты краном, а линии 0, 1 соединены между собой.</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lastRenderedPageBreak/>
        <w:t>При переключении крана в среднее положение «Стоп» (нужно мысленно наложить средний квадрат на правый) будут соединены линии 2, 14 и 1, 15, а напорная линия 0 окажется заперта. Соединении линий 2, 14 обеспечит соединение полостей ЦС, и стол остановится. Масло от насоса будет постоянно вытесняться в бак, преодолевая сопротивление клапана КП, отрегулированного на давление Р = 0,1 ... 0,15 МПа.</w:t>
      </w:r>
      <w:r w:rsidRPr="00BE1964">
        <w:rPr>
          <w:rFonts w:ascii="Times New Roman" w:hAnsi="Times New Roman" w:cs="Times New Roman"/>
          <w:color w:val="000000"/>
          <w:sz w:val="28"/>
          <w:szCs w:val="28"/>
          <w:lang w:bidi="ru-RU"/>
        </w:rPr>
        <w:tab/>
        <w:t xml:space="preserve">Мощность, потребляемая насосом </w:t>
      </w:r>
      <w:r w:rsidRPr="00BE1964">
        <w:rPr>
          <w:rFonts w:ascii="Times New Roman" w:hAnsi="Times New Roman" w:cs="Times New Roman"/>
          <w:color w:val="000000"/>
          <w:sz w:val="28"/>
          <w:szCs w:val="28"/>
          <w:lang w:bidi="en-US"/>
        </w:rPr>
        <w:t>N</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P</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будет весьма значительной, что обусловит излишние расходы на электроэнергию, чрезмерный нагрев масла при протекании через клапан, повышенный износ насоса. Для устранения этих явлений в гидроприводе предусмотрен режим «Разгрузка». При установке крана </w:t>
      </w:r>
      <w:proofErr w:type="spellStart"/>
      <w:r w:rsidRPr="00BE1964">
        <w:rPr>
          <w:rFonts w:ascii="Times New Roman" w:hAnsi="Times New Roman" w:cs="Times New Roman"/>
          <w:color w:val="000000"/>
          <w:sz w:val="28"/>
          <w:szCs w:val="28"/>
          <w:lang w:bidi="ru-RU"/>
        </w:rPr>
        <w:t>Кр</w:t>
      </w:r>
      <w:proofErr w:type="spellEnd"/>
      <w:r w:rsidRPr="00BE1964">
        <w:rPr>
          <w:rFonts w:ascii="Times New Roman" w:hAnsi="Times New Roman" w:cs="Times New Roman"/>
          <w:color w:val="000000"/>
          <w:sz w:val="28"/>
          <w:szCs w:val="28"/>
          <w:lang w:bidi="ru-RU"/>
        </w:rPr>
        <w:t xml:space="preserve"> в положение, соответствующее этому режиму (левый квадрат условного обозначения крана мысленно накладывается на правый), соединяются линии 0, 15. Всё масло от насоса беспрепятственно сливается в бак по магистрали </w:t>
      </w:r>
      <w:proofErr w:type="gramStart"/>
      <w:r w:rsidRPr="00BE1964">
        <w:rPr>
          <w:rFonts w:ascii="Times New Roman" w:hAnsi="Times New Roman" w:cs="Times New Roman"/>
          <w:color w:val="000000"/>
          <w:sz w:val="28"/>
          <w:szCs w:val="28"/>
          <w:lang w:bidi="ru-RU"/>
        </w:rPr>
        <w:t>О</w:t>
      </w:r>
      <w:proofErr w:type="gramEnd"/>
      <w:r w:rsidRPr="00BE1964">
        <w:rPr>
          <w:rFonts w:ascii="Times New Roman" w:hAnsi="Times New Roman" w:cs="Times New Roman"/>
          <w:color w:val="000000"/>
          <w:sz w:val="28"/>
          <w:szCs w:val="28"/>
          <w:lang w:bidi="ru-RU"/>
        </w:rPr>
        <w:t xml:space="preserve"> - </w:t>
      </w:r>
      <w:proofErr w:type="spellStart"/>
      <w:r w:rsidRPr="00BE1964">
        <w:rPr>
          <w:rFonts w:ascii="Times New Roman" w:hAnsi="Times New Roman" w:cs="Times New Roman"/>
          <w:color w:val="000000"/>
          <w:sz w:val="28"/>
          <w:szCs w:val="28"/>
          <w:lang w:bidi="ru-RU"/>
        </w:rPr>
        <w:t>Кр</w:t>
      </w:r>
      <w:proofErr w:type="spellEnd"/>
      <w:r w:rsidRPr="00BE1964">
        <w:rPr>
          <w:rFonts w:ascii="Times New Roman" w:hAnsi="Times New Roman" w:cs="Times New Roman"/>
          <w:color w:val="000000"/>
          <w:sz w:val="28"/>
          <w:szCs w:val="28"/>
          <w:lang w:bidi="ru-RU"/>
        </w:rPr>
        <w:t xml:space="preserve"> - 15 - 16 - 7 - Бак. Давление в линии слива не создаётся, и оно близко к нулю, т. е. потребляемая насосом мощность </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en-US"/>
        </w:rPr>
        <w:t>N</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P</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en-US"/>
        </w:rPr>
        <w:t>Q</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 0 • 25 = 0.</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b/>
          <w:bCs/>
          <w:color w:val="000000"/>
          <w:sz w:val="28"/>
          <w:szCs w:val="28"/>
          <w:lang w:bidi="ru-RU"/>
        </w:rPr>
        <w:t xml:space="preserve">Автоматическая вертикальная подача шлифовальной головки </w:t>
      </w:r>
      <w:r w:rsidRPr="00BE1964">
        <w:rPr>
          <w:rFonts w:ascii="Times New Roman" w:hAnsi="Times New Roman" w:cs="Times New Roman"/>
          <w:color w:val="000000"/>
          <w:sz w:val="28"/>
          <w:szCs w:val="28"/>
          <w:lang w:bidi="ru-RU"/>
        </w:rPr>
        <w:t>вниз осуществляется прерывисто от поворотного цилиндра ЦП. Она может выполняться в одном из двух режимов:</w:t>
      </w:r>
    </w:p>
    <w:p w:rsidR="00BE1964" w:rsidRPr="00BE1964" w:rsidRDefault="00BE1964" w:rsidP="00220937">
      <w:pPr>
        <w:numPr>
          <w:ilvl w:val="0"/>
          <w:numId w:val="14"/>
        </w:numPr>
        <w:spacing w:after="0" w:line="360" w:lineRule="auto"/>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реверсе продольного хода стола;</w:t>
      </w:r>
    </w:p>
    <w:p w:rsidR="00BE1964" w:rsidRPr="00BE1964" w:rsidRDefault="00BE1964" w:rsidP="00220937">
      <w:pPr>
        <w:numPr>
          <w:ilvl w:val="0"/>
          <w:numId w:val="14"/>
        </w:numPr>
        <w:spacing w:after="0" w:line="360" w:lineRule="auto"/>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реверсе поперечной подачи салазок.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Нужный режим задаётся переключателями на пульте управления. В исходном положении, как показано на схеме, масло в поворотный цилиндр ЦП подаётся по напорной линии:</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Бак - Н - Ф - О - Р - 18 - ЦП.</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Сливная магистраль соединяется с баком:</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ЦП - 19 - Р - 20 - Бак.</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При включении электромагнита двухпозиционного распределителя Р происходит его переключение в другую позицию (нижний квадрат мысленно накладывается на верхний). Соединяются линии 0, 19 и 18, 20. Лопасть цилиндра ЦП под напором масла поворачивает его вал по часовой стрелке. Вал, при помощи </w:t>
      </w:r>
      <w:r w:rsidRPr="00BE1964">
        <w:rPr>
          <w:rFonts w:ascii="Times New Roman" w:hAnsi="Times New Roman" w:cs="Times New Roman"/>
          <w:color w:val="000000"/>
          <w:sz w:val="28"/>
          <w:szCs w:val="28"/>
          <w:lang w:bidi="ru-RU"/>
        </w:rPr>
        <w:lastRenderedPageBreak/>
        <w:t xml:space="preserve">кривошипа с собачкой, поворачивает храповое колесо и вал </w:t>
      </w:r>
      <w:r w:rsidRPr="00BE1964">
        <w:rPr>
          <w:rFonts w:ascii="Times New Roman" w:hAnsi="Times New Roman" w:cs="Times New Roman"/>
          <w:color w:val="000000"/>
          <w:sz w:val="28"/>
          <w:szCs w:val="28"/>
          <w:lang w:bidi="en-US"/>
        </w:rPr>
        <w:t>VI</w:t>
      </w:r>
      <w:r w:rsidRPr="00BE1964">
        <w:rPr>
          <w:rFonts w:ascii="Times New Roman" w:hAnsi="Times New Roman" w:cs="Times New Roman"/>
          <w:color w:val="000000"/>
          <w:sz w:val="28"/>
          <w:szCs w:val="28"/>
        </w:rPr>
        <w:t xml:space="preserve">, </w:t>
      </w:r>
      <w:r w:rsidRPr="00BE1964">
        <w:rPr>
          <w:rFonts w:ascii="Times New Roman" w:hAnsi="Times New Roman" w:cs="Times New Roman"/>
          <w:color w:val="000000"/>
          <w:sz w:val="28"/>
          <w:szCs w:val="28"/>
          <w:lang w:bidi="ru-RU"/>
        </w:rPr>
        <w:t>обеспечивая в конечном итоге вертикальную подачу шлифовальной головки. При выключении электромагнита распределитель под действием пружины возвращается в исходную позицию (как показано на схеме). Вал ЦП поворачивается против часовой стрелки, собачка вхолостую скользит по зубьям храпового колеса, обеспечивая взвод храпового механизма.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Включение электромагнита происходит при срабатывании одного из двух конечных выключателей БВ1 или БВ2. При этом продолжительность включения составляет около 1 с. Всё остальное время электромагнит выключен, и распределитель Р находится в исходном положении.</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При включении вертикальной подачи в момент реверса продольного хода стола управляющий сигнал заимствуется от выключателя БВ1, срабатывающего при каждом перебросе рычага реверса РР. Если вертикальная подача должна осуществляться в момент реверса поперечного хода салазок, то управляющий сигнал будет заимствоваться от выключателя БВ2 (см. рисунок 4).</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p>
    <w:p w:rsidR="00BE1964" w:rsidRDefault="00BE1964" w:rsidP="00220937">
      <w:pPr>
        <w:pStyle w:val="20"/>
        <w:keepNext/>
        <w:keepLines/>
        <w:numPr>
          <w:ilvl w:val="0"/>
          <w:numId w:val="6"/>
        </w:numPr>
        <w:shd w:val="clear" w:color="auto" w:fill="auto"/>
        <w:tabs>
          <w:tab w:val="left" w:pos="1023"/>
        </w:tabs>
        <w:spacing w:line="360" w:lineRule="auto"/>
      </w:pPr>
      <w:bookmarkStart w:id="12" w:name="bookmark19"/>
      <w:bookmarkStart w:id="13" w:name="bookmark20"/>
      <w:r>
        <w:t>ОПИСАНИЕ ЛАБОРАТОРНОЙ УСТАНОВКИ:</w:t>
      </w:r>
      <w:bookmarkEnd w:id="12"/>
      <w:bookmarkEnd w:id="13"/>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Пл</w:t>
      </w:r>
      <w:r w:rsidRPr="00BE1964">
        <w:rPr>
          <w:rFonts w:ascii="Times New Roman" w:hAnsi="Times New Roman" w:cs="Times New Roman"/>
          <w:color w:val="000000"/>
          <w:sz w:val="28"/>
          <w:szCs w:val="28"/>
          <w:lang w:bidi="ru-RU"/>
        </w:rPr>
        <w:t xml:space="preserve">оскошлифовальный станок </w:t>
      </w:r>
      <w:r w:rsidRPr="007D66F9">
        <w:rPr>
          <w:rFonts w:ascii="Times New Roman" w:hAnsi="Times New Roman" w:cs="Times New Roman"/>
          <w:caps/>
          <w:sz w:val="28"/>
          <w:szCs w:val="28"/>
          <w:lang w:val="en-US"/>
        </w:rPr>
        <w:t>Sormak</w:t>
      </w:r>
      <w:r w:rsidRPr="007D66F9">
        <w:rPr>
          <w:rFonts w:ascii="Times New Roman" w:hAnsi="Times New Roman" w:cs="Times New Roman"/>
          <w:caps/>
          <w:sz w:val="28"/>
          <w:szCs w:val="28"/>
        </w:rPr>
        <w:t xml:space="preserve"> 540</w:t>
      </w:r>
      <w:r w:rsidRPr="007D66F9">
        <w:rPr>
          <w:rFonts w:ascii="Times New Roman" w:hAnsi="Times New Roman" w:cs="Times New Roman"/>
          <w:sz w:val="28"/>
          <w:szCs w:val="28"/>
        </w:rPr>
        <w:t>x</w:t>
      </w:r>
      <w:r w:rsidRPr="007D66F9">
        <w:rPr>
          <w:rFonts w:ascii="Times New Roman" w:hAnsi="Times New Roman" w:cs="Times New Roman"/>
          <w:caps/>
          <w:sz w:val="28"/>
          <w:szCs w:val="28"/>
        </w:rPr>
        <w:t>2250</w:t>
      </w:r>
      <w:r w:rsidRPr="00BE1964">
        <w:rPr>
          <w:rFonts w:ascii="Times New Roman" w:hAnsi="Times New Roman" w:cs="Times New Roman"/>
          <w:color w:val="000000"/>
          <w:sz w:val="28"/>
          <w:szCs w:val="28"/>
          <w:lang w:bidi="ru-RU"/>
        </w:rPr>
        <w:t>.</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Магнитная плита.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Штангенциркуль, микрометр.</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Заготовка (стальная пластина).</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pStyle w:val="1"/>
        <w:numPr>
          <w:ilvl w:val="0"/>
          <w:numId w:val="6"/>
        </w:numPr>
        <w:rPr>
          <w:lang w:bidi="ru-RU"/>
        </w:rPr>
      </w:pPr>
      <w:bookmarkStart w:id="14" w:name="bookmark21"/>
      <w:bookmarkStart w:id="15" w:name="bookmark22"/>
      <w:r w:rsidRPr="00BE1964">
        <w:rPr>
          <w:lang w:bidi="ru-RU"/>
        </w:rPr>
        <w:t>УКАЗАНИЯ ПО ОБРАБОТКЕ ЗАГОТОВКИ</w:t>
      </w:r>
      <w:bookmarkEnd w:id="14"/>
      <w:bookmarkEnd w:id="15"/>
    </w:p>
    <w:p w:rsidR="00BE1964" w:rsidRPr="00BE1964" w:rsidRDefault="00BE1964" w:rsidP="00220937">
      <w:pPr>
        <w:numPr>
          <w:ilvl w:val="0"/>
          <w:numId w:val="16"/>
        </w:num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Ознакомиться с эскизом заготовки на рисунке 7. Измерить микрометром толщину заготовки в четырёх угловых точках (рисунок 8) и определить её среднюю толщину: </w:t>
      </w:r>
      <w:proofErr w:type="spellStart"/>
      <w:r w:rsidRPr="00BE1964">
        <w:rPr>
          <w:rFonts w:ascii="Times New Roman" w:hAnsi="Times New Roman" w:cs="Times New Roman"/>
          <w:color w:val="000000"/>
          <w:sz w:val="28"/>
          <w:szCs w:val="28"/>
          <w:lang w:bidi="ru-RU"/>
        </w:rPr>
        <w:t>Нзаг</w:t>
      </w:r>
      <w:proofErr w:type="spellEnd"/>
      <w:r w:rsidRPr="00BE1964">
        <w:rPr>
          <w:rFonts w:ascii="Times New Roman" w:hAnsi="Times New Roman" w:cs="Times New Roman"/>
          <w:color w:val="000000"/>
          <w:sz w:val="28"/>
          <w:szCs w:val="28"/>
          <w:lang w:bidi="ru-RU"/>
        </w:rPr>
        <w:t xml:space="preserve"> = (Н1 + Н2 + Н3 + Н4) / 4. Назначить общий припуск 1общ, снимаемый с заготовки, в пределах 0,1 ... 0,3 мм. Определить расчётную толщину пластины, которая должна получиться после шлифования Н = </w:t>
      </w:r>
      <w:proofErr w:type="spellStart"/>
      <w:r w:rsidRPr="00BE1964">
        <w:rPr>
          <w:rFonts w:ascii="Times New Roman" w:hAnsi="Times New Roman" w:cs="Times New Roman"/>
          <w:color w:val="000000"/>
          <w:sz w:val="28"/>
          <w:szCs w:val="28"/>
          <w:lang w:bidi="ru-RU"/>
        </w:rPr>
        <w:t>Н</w:t>
      </w:r>
      <w:r w:rsidRPr="00BE1964">
        <w:rPr>
          <w:rFonts w:ascii="Times New Roman" w:hAnsi="Times New Roman" w:cs="Times New Roman"/>
          <w:color w:val="000000"/>
          <w:sz w:val="28"/>
          <w:szCs w:val="28"/>
          <w:vertAlign w:val="subscript"/>
          <w:lang w:bidi="ru-RU"/>
        </w:rPr>
        <w:t>заг</w:t>
      </w:r>
      <w:proofErr w:type="spellEnd"/>
      <w:r w:rsidRPr="00BE1964">
        <w:rPr>
          <w:rFonts w:ascii="Times New Roman" w:hAnsi="Times New Roman" w:cs="Times New Roman"/>
          <w:color w:val="000000"/>
          <w:sz w:val="28"/>
          <w:szCs w:val="28"/>
          <w:lang w:bidi="ru-RU"/>
        </w:rPr>
        <w:t xml:space="preserve"> - </w:t>
      </w:r>
      <w:r w:rsidR="00F14656">
        <w:rPr>
          <w:rFonts w:ascii="Times New Roman" w:hAnsi="Times New Roman" w:cs="Times New Roman"/>
          <w:color w:val="000000"/>
          <w:sz w:val="28"/>
          <w:szCs w:val="28"/>
          <w:lang w:val="en-US" w:bidi="ru-RU"/>
        </w:rPr>
        <w:t>t</w:t>
      </w:r>
      <w:r w:rsidR="00F14656">
        <w:rPr>
          <w:rFonts w:ascii="Times New Roman" w:hAnsi="Times New Roman" w:cs="Times New Roman"/>
          <w:color w:val="000000"/>
          <w:sz w:val="28"/>
          <w:szCs w:val="28"/>
          <w:vertAlign w:val="subscript"/>
          <w:lang w:bidi="ru-RU"/>
        </w:rPr>
        <w:t>об</w:t>
      </w:r>
      <w:r w:rsidR="00F14656" w:rsidRPr="00BE1964">
        <w:rPr>
          <w:rFonts w:ascii="Times New Roman" w:hAnsi="Times New Roman" w:cs="Times New Roman"/>
          <w:color w:val="000000"/>
          <w:sz w:val="28"/>
          <w:szCs w:val="28"/>
          <w:vertAlign w:val="subscript"/>
          <w:lang w:bidi="ru-RU"/>
        </w:rPr>
        <w:t>щ</w:t>
      </w:r>
      <w:r w:rsidR="00F14656" w:rsidRPr="00BE1964">
        <w:rPr>
          <w:rFonts w:ascii="Times New Roman" w:hAnsi="Times New Roman" w:cs="Times New Roman"/>
          <w:color w:val="000000"/>
          <w:sz w:val="28"/>
          <w:szCs w:val="28"/>
          <w:lang w:bidi="ru-RU"/>
        </w:rPr>
        <w:t xml:space="preserve"> </w:t>
      </w:r>
      <w:r w:rsidRPr="00BE1964">
        <w:rPr>
          <w:rFonts w:ascii="Times New Roman" w:hAnsi="Times New Roman" w:cs="Times New Roman"/>
          <w:color w:val="000000"/>
          <w:sz w:val="28"/>
          <w:szCs w:val="28"/>
          <w:lang w:bidi="ru-RU"/>
        </w:rPr>
        <w:t xml:space="preserve">Значения </w:t>
      </w:r>
      <w:proofErr w:type="spellStart"/>
      <w:r w:rsidRPr="00BE1964">
        <w:rPr>
          <w:rFonts w:ascii="Times New Roman" w:hAnsi="Times New Roman" w:cs="Times New Roman"/>
          <w:color w:val="000000"/>
          <w:sz w:val="28"/>
          <w:szCs w:val="28"/>
          <w:lang w:bidi="ru-RU"/>
        </w:rPr>
        <w:t>Н</w:t>
      </w:r>
      <w:r w:rsidRPr="00BE1964">
        <w:rPr>
          <w:rFonts w:ascii="Times New Roman" w:hAnsi="Times New Roman" w:cs="Times New Roman"/>
          <w:color w:val="000000"/>
          <w:sz w:val="28"/>
          <w:szCs w:val="28"/>
          <w:vertAlign w:val="subscript"/>
          <w:lang w:bidi="ru-RU"/>
        </w:rPr>
        <w:t>заг</w:t>
      </w:r>
      <w:proofErr w:type="spellEnd"/>
      <w:r w:rsidR="00F14656">
        <w:rPr>
          <w:rFonts w:ascii="Times New Roman" w:hAnsi="Times New Roman" w:cs="Times New Roman"/>
          <w:color w:val="000000"/>
          <w:sz w:val="28"/>
          <w:szCs w:val="28"/>
          <w:lang w:bidi="ru-RU"/>
        </w:rPr>
        <w:t xml:space="preserve">, </w:t>
      </w:r>
      <w:r w:rsidR="00F14656">
        <w:rPr>
          <w:rFonts w:ascii="Times New Roman" w:hAnsi="Times New Roman" w:cs="Times New Roman"/>
          <w:color w:val="000000"/>
          <w:sz w:val="28"/>
          <w:szCs w:val="28"/>
          <w:lang w:val="en-US" w:bidi="ru-RU"/>
        </w:rPr>
        <w:t>t</w:t>
      </w:r>
      <w:r w:rsidR="00F14656">
        <w:rPr>
          <w:rFonts w:ascii="Times New Roman" w:hAnsi="Times New Roman" w:cs="Times New Roman"/>
          <w:color w:val="000000"/>
          <w:sz w:val="28"/>
          <w:szCs w:val="28"/>
          <w:vertAlign w:val="subscript"/>
          <w:lang w:bidi="ru-RU"/>
        </w:rPr>
        <w:t>об</w:t>
      </w:r>
      <w:r w:rsidRPr="00BE1964">
        <w:rPr>
          <w:rFonts w:ascii="Times New Roman" w:hAnsi="Times New Roman" w:cs="Times New Roman"/>
          <w:color w:val="000000"/>
          <w:sz w:val="28"/>
          <w:szCs w:val="28"/>
          <w:vertAlign w:val="subscript"/>
          <w:lang w:bidi="ru-RU"/>
        </w:rPr>
        <w:t>щ</w:t>
      </w:r>
      <w:r w:rsidRPr="00BE1964">
        <w:rPr>
          <w:rFonts w:ascii="Times New Roman" w:hAnsi="Times New Roman" w:cs="Times New Roman"/>
          <w:color w:val="000000"/>
          <w:sz w:val="28"/>
          <w:szCs w:val="28"/>
          <w:lang w:bidi="ru-RU"/>
        </w:rPr>
        <w:t xml:space="preserve"> и Н занести в таблицу.</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lastRenderedPageBreak/>
        <w:drawing>
          <wp:inline distT="0" distB="0" distL="0" distR="0" wp14:anchorId="6CF73878" wp14:editId="633E4F13">
            <wp:extent cx="4549140" cy="2263140"/>
            <wp:effectExtent l="0" t="0" r="3810" b="3810"/>
            <wp:docPr id="20"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off x="0" y="0"/>
                      <a:ext cx="4549140" cy="2263140"/>
                    </a:xfrm>
                    <a:prstGeom prst="rect">
                      <a:avLst/>
                    </a:prstGeom>
                  </pic:spPr>
                </pic:pic>
              </a:graphicData>
            </a:graphic>
          </wp:inline>
        </w:drawing>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7 - Эскиз заготовки</w:t>
      </w:r>
    </w:p>
    <w:p w:rsidR="00220937" w:rsidRPr="00BE1964" w:rsidRDefault="00220937" w:rsidP="00220937">
      <w:pPr>
        <w:spacing w:after="0" w:line="360" w:lineRule="auto"/>
        <w:ind w:firstLine="709"/>
        <w:jc w:val="both"/>
        <w:rPr>
          <w:rFonts w:ascii="Times New Roman" w:hAnsi="Times New Roman" w:cs="Times New Roman"/>
          <w:color w:val="000000"/>
          <w:sz w:val="28"/>
          <w:szCs w:val="28"/>
          <w:lang w:bidi="ru-RU"/>
        </w:rPr>
      </w:pPr>
    </w:p>
    <w:p w:rsidR="00BE1964" w:rsidRPr="00BE1964" w:rsidRDefault="00BE1964" w:rsidP="00220937">
      <w:pPr>
        <w:numPr>
          <w:ilvl w:val="0"/>
          <w:numId w:val="17"/>
        </w:num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 xml:space="preserve">Установить рекомендуемый режим обработки]: скорость продольного хода стола </w:t>
      </w:r>
      <w:r w:rsidRPr="00BE1964">
        <w:rPr>
          <w:rFonts w:ascii="Times New Roman" w:hAnsi="Times New Roman" w:cs="Times New Roman"/>
          <w:i/>
          <w:iCs/>
          <w:color w:val="000000"/>
          <w:sz w:val="28"/>
          <w:szCs w:val="28"/>
          <w:lang w:bidi="en-US"/>
        </w:rPr>
        <w:t>V</w:t>
      </w:r>
      <w:r w:rsidRPr="00BE1964">
        <w:rPr>
          <w:rFonts w:ascii="Times New Roman" w:hAnsi="Times New Roman" w:cs="Times New Roman"/>
          <w:color w:val="000000"/>
          <w:sz w:val="28"/>
          <w:szCs w:val="28"/>
          <w:lang w:bidi="ru-RU"/>
        </w:rPr>
        <w:t xml:space="preserve"> = 9 ... 15 м/ мин; вертикальная подача (глубина шлифования за один проход); </w:t>
      </w:r>
      <w:proofErr w:type="spellStart"/>
      <w:r w:rsidRPr="00BE1964">
        <w:rPr>
          <w:rFonts w:ascii="Times New Roman" w:hAnsi="Times New Roman" w:cs="Times New Roman"/>
          <w:color w:val="000000"/>
          <w:sz w:val="28"/>
          <w:szCs w:val="28"/>
          <w:lang w:bidi="en-US"/>
        </w:rPr>
        <w:t>S</w:t>
      </w:r>
      <w:r w:rsidR="00F14656">
        <w:rPr>
          <w:rFonts w:ascii="Times New Roman" w:hAnsi="Times New Roman" w:cs="Times New Roman"/>
          <w:color w:val="000000"/>
          <w:sz w:val="28"/>
          <w:szCs w:val="28"/>
          <w:vertAlign w:val="subscript"/>
          <w:lang w:bidi="en-US"/>
        </w:rPr>
        <w:t>верт</w:t>
      </w:r>
      <w:proofErr w:type="spellEnd"/>
      <w:r w:rsidRPr="00BE1964">
        <w:rPr>
          <w:rFonts w:ascii="Times New Roman" w:hAnsi="Times New Roman" w:cs="Times New Roman"/>
          <w:color w:val="000000"/>
          <w:sz w:val="28"/>
          <w:szCs w:val="28"/>
          <w:lang w:bidi="ru-RU"/>
        </w:rPr>
        <w:t xml:space="preserve"> = 0,01 ... 0,03 мм; поперечная подача </w:t>
      </w:r>
      <w:proofErr w:type="spellStart"/>
      <w:r w:rsidRPr="00F14656">
        <w:rPr>
          <w:rFonts w:ascii="Times New Roman" w:hAnsi="Times New Roman" w:cs="Times New Roman"/>
          <w:color w:val="000000"/>
          <w:sz w:val="28"/>
          <w:szCs w:val="28"/>
          <w:lang w:bidi="en-US"/>
        </w:rPr>
        <w:t>S</w:t>
      </w:r>
      <w:r w:rsidR="00F14656">
        <w:rPr>
          <w:rFonts w:ascii="Times New Roman" w:hAnsi="Times New Roman" w:cs="Times New Roman"/>
          <w:color w:val="000000"/>
          <w:sz w:val="28"/>
          <w:szCs w:val="28"/>
          <w:vertAlign w:val="subscript"/>
          <w:lang w:bidi="en-US"/>
        </w:rPr>
        <w:t>поп</w:t>
      </w:r>
      <w:proofErr w:type="spellEnd"/>
      <w:r w:rsidRPr="00BE1964">
        <w:rPr>
          <w:rFonts w:ascii="Times New Roman" w:hAnsi="Times New Roman" w:cs="Times New Roman"/>
          <w:color w:val="000000"/>
          <w:sz w:val="28"/>
          <w:szCs w:val="28"/>
          <w:lang w:bidi="en-US"/>
        </w:rPr>
        <w:t xml:space="preserve"> </w:t>
      </w:r>
      <w:r w:rsidRPr="00BE1964">
        <w:rPr>
          <w:rFonts w:ascii="Times New Roman" w:hAnsi="Times New Roman" w:cs="Times New Roman"/>
          <w:color w:val="000000"/>
          <w:sz w:val="28"/>
          <w:szCs w:val="28"/>
          <w:lang w:bidi="ru-RU"/>
        </w:rPr>
        <w:t>= 4 ... 8 мм/ход.</w:t>
      </w:r>
    </w:p>
    <w:p w:rsidR="00BE1964" w:rsidRPr="00BE1964" w:rsidRDefault="00BE1964" w:rsidP="00220937">
      <w:pPr>
        <w:numPr>
          <w:ilvl w:val="0"/>
          <w:numId w:val="17"/>
        </w:num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Шлифовать заготовку с одной стороны до получения требуемого размера. Вертикальную подачу задавать вручную, строго контролируя по лимбу величину снимаемого припуска.</w:t>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noProof/>
          <w:color w:val="000000"/>
          <w:sz w:val="28"/>
          <w:szCs w:val="28"/>
          <w:lang w:eastAsia="ru-RU"/>
        </w:rPr>
        <w:drawing>
          <wp:inline distT="0" distB="0" distL="0" distR="0" wp14:anchorId="686C72ED" wp14:editId="2381E4F0">
            <wp:extent cx="4754880" cy="1402080"/>
            <wp:effectExtent l="0" t="0" r="7620" b="7620"/>
            <wp:docPr id="23"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pic:blipFill>
                  <pic:spPr>
                    <a:xfrm>
                      <a:off x="0" y="0"/>
                      <a:ext cx="4754880" cy="1402080"/>
                    </a:xfrm>
                    <a:prstGeom prst="rect">
                      <a:avLst/>
                    </a:prstGeom>
                  </pic:spPr>
                </pic:pic>
              </a:graphicData>
            </a:graphic>
          </wp:inline>
        </w:drawing>
      </w:r>
    </w:p>
    <w:p w:rsidR="00BE1964" w:rsidRPr="00BE1964" w:rsidRDefault="00BE1964" w:rsidP="00220937">
      <w:pPr>
        <w:spacing w:after="0" w:line="360" w:lineRule="auto"/>
        <w:ind w:firstLine="709"/>
        <w:jc w:val="both"/>
        <w:rPr>
          <w:rFonts w:ascii="Times New Roman" w:hAnsi="Times New Roman" w:cs="Times New Roman"/>
          <w:color w:val="000000"/>
          <w:sz w:val="28"/>
          <w:szCs w:val="28"/>
          <w:lang w:bidi="ru-RU"/>
        </w:rPr>
      </w:pPr>
      <w:r w:rsidRPr="00BE1964">
        <w:rPr>
          <w:rFonts w:ascii="Times New Roman" w:hAnsi="Times New Roman" w:cs="Times New Roman"/>
          <w:color w:val="000000"/>
          <w:sz w:val="28"/>
          <w:szCs w:val="28"/>
          <w:lang w:bidi="ru-RU"/>
        </w:rPr>
        <w:t>Рисунок 8 - Схема замеров заготовки</w:t>
      </w:r>
    </w:p>
    <w:p w:rsidR="00BE1964" w:rsidRDefault="00BE1964" w:rsidP="00220937">
      <w:pPr>
        <w:spacing w:after="0" w:line="360" w:lineRule="auto"/>
        <w:ind w:firstLine="709"/>
        <w:jc w:val="both"/>
        <w:rPr>
          <w:rFonts w:ascii="Times New Roman" w:hAnsi="Times New Roman" w:cs="Times New Roman"/>
          <w:color w:val="000000"/>
          <w:sz w:val="28"/>
          <w:szCs w:val="28"/>
          <w:lang w:bidi="ru-RU"/>
        </w:rPr>
      </w:pPr>
    </w:p>
    <w:p w:rsidR="00F14656" w:rsidRDefault="00F14656" w:rsidP="00220937">
      <w:pPr>
        <w:pStyle w:val="12"/>
        <w:numPr>
          <w:ilvl w:val="0"/>
          <w:numId w:val="17"/>
        </w:numPr>
        <w:shd w:val="clear" w:color="auto" w:fill="auto"/>
        <w:tabs>
          <w:tab w:val="left" w:pos="1040"/>
        </w:tabs>
        <w:spacing w:line="360" w:lineRule="auto"/>
        <w:ind w:firstLine="360"/>
        <w:jc w:val="both"/>
      </w:pPr>
      <w:r>
        <w:t xml:space="preserve">Измерить толщину обрабатываемой заготовки в четырёх точках, определить её среднюю толщину </w:t>
      </w:r>
      <w:proofErr w:type="spellStart"/>
      <w:r>
        <w:t>Н</w:t>
      </w:r>
      <w:r>
        <w:rPr>
          <w:sz w:val="18"/>
          <w:szCs w:val="18"/>
        </w:rPr>
        <w:t>факт</w:t>
      </w:r>
      <w:proofErr w:type="spellEnd"/>
      <w:r>
        <w:rPr>
          <w:sz w:val="18"/>
          <w:szCs w:val="18"/>
        </w:rPr>
        <w:t xml:space="preserve"> </w:t>
      </w:r>
      <w:r>
        <w:t>= (Н</w:t>
      </w:r>
      <w:r w:rsidRPr="00F14656">
        <w:rPr>
          <w:vertAlign w:val="subscript"/>
        </w:rPr>
        <w:t>1</w:t>
      </w:r>
      <w:r>
        <w:t xml:space="preserve"> + Н</w:t>
      </w:r>
      <w:r w:rsidRPr="00F14656">
        <w:rPr>
          <w:vertAlign w:val="subscript"/>
        </w:rPr>
        <w:t>2</w:t>
      </w:r>
      <w:r>
        <w:t xml:space="preserve"> + Н</w:t>
      </w:r>
      <w:r w:rsidRPr="00F14656">
        <w:rPr>
          <w:vertAlign w:val="subscript"/>
        </w:rPr>
        <w:t>3</w:t>
      </w:r>
      <w:r>
        <w:t xml:space="preserve"> + Н</w:t>
      </w:r>
      <w:r w:rsidRPr="00F14656">
        <w:rPr>
          <w:vertAlign w:val="subscript"/>
        </w:rPr>
        <w:t>4</w:t>
      </w:r>
      <w:r>
        <w:t xml:space="preserve">) / 4; определить отклонение от параллельности Δ = </w:t>
      </w:r>
      <w:proofErr w:type="spellStart"/>
      <w:r>
        <w:rPr>
          <w:lang w:val="en-US" w:bidi="en-US"/>
        </w:rPr>
        <w:t>H</w:t>
      </w:r>
      <w:r>
        <w:rPr>
          <w:vertAlign w:val="subscript"/>
          <w:lang w:val="en-US" w:bidi="en-US"/>
        </w:rPr>
        <w:t>max</w:t>
      </w:r>
      <w:proofErr w:type="spellEnd"/>
      <w:r w:rsidRPr="00901CC6">
        <w:rPr>
          <w:lang w:bidi="en-US"/>
        </w:rPr>
        <w:t xml:space="preserve"> </w:t>
      </w:r>
      <w:r>
        <w:t xml:space="preserve">- </w:t>
      </w:r>
      <w:proofErr w:type="spellStart"/>
      <w:r>
        <w:rPr>
          <w:lang w:val="en-US" w:bidi="en-US"/>
        </w:rPr>
        <w:t>H</w:t>
      </w:r>
      <w:r>
        <w:rPr>
          <w:vertAlign w:val="subscript"/>
          <w:lang w:val="en-US" w:bidi="en-US"/>
        </w:rPr>
        <w:t>min</w:t>
      </w:r>
      <w:proofErr w:type="spellEnd"/>
      <w:r w:rsidRPr="00901CC6">
        <w:rPr>
          <w:lang w:bidi="en-US"/>
        </w:rPr>
        <w:t xml:space="preserve">; </w:t>
      </w:r>
      <w:r>
        <w:t>полученные значения Н</w:t>
      </w:r>
      <w:r w:rsidRPr="00F14656">
        <w:rPr>
          <w:vertAlign w:val="subscript"/>
        </w:rPr>
        <w:t>1</w:t>
      </w:r>
      <w:r>
        <w:t xml:space="preserve"> ... Н</w:t>
      </w:r>
      <w:r w:rsidRPr="00F14656">
        <w:rPr>
          <w:vertAlign w:val="subscript"/>
        </w:rPr>
        <w:t>4</w:t>
      </w:r>
      <w:r>
        <w:t xml:space="preserve">, </w:t>
      </w:r>
      <w:proofErr w:type="spellStart"/>
      <w:r>
        <w:t>Н</w:t>
      </w:r>
      <w:r w:rsidRPr="00F14656">
        <w:rPr>
          <w:vertAlign w:val="subscript"/>
        </w:rPr>
        <w:t>факт</w:t>
      </w:r>
      <w:proofErr w:type="spellEnd"/>
      <w:r>
        <w:t xml:space="preserve"> и Δ занести в таблицу результатов исследования (таблица 1).</w:t>
      </w:r>
    </w:p>
    <w:p w:rsidR="00F14656" w:rsidRDefault="00F14656" w:rsidP="00220937">
      <w:pPr>
        <w:pStyle w:val="12"/>
        <w:numPr>
          <w:ilvl w:val="0"/>
          <w:numId w:val="17"/>
        </w:numPr>
        <w:shd w:val="clear" w:color="auto" w:fill="auto"/>
        <w:tabs>
          <w:tab w:val="left" w:pos="1040"/>
        </w:tabs>
        <w:spacing w:line="360" w:lineRule="auto"/>
        <w:ind w:firstLine="360"/>
      </w:pPr>
      <w:r>
        <w:t>Оценить точность обработки на станке. Сделать выводы о причинах, обусловливающих погрешность обработки по линейному и угловому размерам прошлифованной пластины.</w:t>
      </w:r>
    </w:p>
    <w:p w:rsidR="00F14656" w:rsidRDefault="00F14656" w:rsidP="00220937">
      <w:pPr>
        <w:pStyle w:val="af4"/>
        <w:shd w:val="clear" w:color="auto" w:fill="auto"/>
        <w:spacing w:line="360" w:lineRule="auto"/>
        <w:ind w:left="72"/>
        <w:rPr>
          <w:sz w:val="28"/>
          <w:szCs w:val="28"/>
        </w:rPr>
      </w:pPr>
      <w:r>
        <w:rPr>
          <w:sz w:val="28"/>
          <w:szCs w:val="28"/>
        </w:rPr>
        <w:lastRenderedPageBreak/>
        <w:t>Таблица 1 - Результаты исследования</w:t>
      </w:r>
    </w:p>
    <w:tbl>
      <w:tblPr>
        <w:tblOverlap w:val="never"/>
        <w:tblW w:w="0" w:type="auto"/>
        <w:tblLayout w:type="fixed"/>
        <w:tblCellMar>
          <w:left w:w="10" w:type="dxa"/>
          <w:right w:w="10" w:type="dxa"/>
        </w:tblCellMar>
        <w:tblLook w:val="0000" w:firstRow="0" w:lastRow="0" w:firstColumn="0" w:lastColumn="0" w:noHBand="0" w:noVBand="0"/>
      </w:tblPr>
      <w:tblGrid>
        <w:gridCol w:w="1066"/>
        <w:gridCol w:w="1066"/>
        <w:gridCol w:w="1061"/>
        <w:gridCol w:w="1066"/>
        <w:gridCol w:w="1061"/>
        <w:gridCol w:w="1066"/>
        <w:gridCol w:w="1061"/>
        <w:gridCol w:w="1066"/>
        <w:gridCol w:w="1075"/>
      </w:tblGrid>
      <w:tr w:rsidR="00F14656" w:rsidTr="00190C69">
        <w:trPr>
          <w:trHeight w:val="341"/>
        </w:trPr>
        <w:tc>
          <w:tcPr>
            <w:tcW w:w="9588" w:type="dxa"/>
            <w:gridSpan w:val="9"/>
            <w:tcBorders>
              <w:top w:val="single" w:sz="4" w:space="0" w:color="auto"/>
              <w:left w:val="single" w:sz="4" w:space="0" w:color="auto"/>
              <w:right w:val="single" w:sz="4" w:space="0" w:color="auto"/>
            </w:tcBorders>
            <w:shd w:val="clear" w:color="auto" w:fill="FFFFFF"/>
          </w:tcPr>
          <w:p w:rsidR="00F14656" w:rsidRDefault="00F14656" w:rsidP="00220937">
            <w:pPr>
              <w:spacing w:after="0" w:line="360" w:lineRule="auto"/>
              <w:rPr>
                <w:sz w:val="10"/>
                <w:szCs w:val="10"/>
              </w:rPr>
            </w:pPr>
          </w:p>
        </w:tc>
      </w:tr>
      <w:tr w:rsidR="00F14656" w:rsidTr="00190C69">
        <w:trPr>
          <w:trHeight w:val="331"/>
        </w:trPr>
        <w:tc>
          <w:tcPr>
            <w:tcW w:w="3193" w:type="dxa"/>
            <w:gridSpan w:val="3"/>
            <w:tcBorders>
              <w:top w:val="single" w:sz="4" w:space="0" w:color="auto"/>
              <w:left w:val="single" w:sz="4" w:space="0" w:color="auto"/>
            </w:tcBorders>
            <w:shd w:val="clear" w:color="auto" w:fill="FFFFFF"/>
          </w:tcPr>
          <w:p w:rsidR="00F14656" w:rsidRDefault="00F14656" w:rsidP="00220937">
            <w:pPr>
              <w:pStyle w:val="af2"/>
              <w:shd w:val="clear" w:color="auto" w:fill="auto"/>
              <w:spacing w:line="360" w:lineRule="auto"/>
              <w:ind w:firstLine="0"/>
            </w:pPr>
            <w:r>
              <w:t>Исходные параметры</w:t>
            </w:r>
          </w:p>
        </w:tc>
        <w:tc>
          <w:tcPr>
            <w:tcW w:w="6395" w:type="dxa"/>
            <w:gridSpan w:val="6"/>
            <w:tcBorders>
              <w:top w:val="single" w:sz="4" w:space="0" w:color="auto"/>
              <w:left w:val="single" w:sz="4" w:space="0" w:color="auto"/>
              <w:right w:val="single" w:sz="4" w:space="0" w:color="auto"/>
            </w:tcBorders>
            <w:shd w:val="clear" w:color="auto" w:fill="FFFFFF"/>
          </w:tcPr>
          <w:p w:rsidR="00F14656" w:rsidRDefault="00F14656" w:rsidP="00220937">
            <w:pPr>
              <w:pStyle w:val="af2"/>
              <w:shd w:val="clear" w:color="auto" w:fill="auto"/>
              <w:spacing w:line="360" w:lineRule="auto"/>
              <w:ind w:firstLine="0"/>
            </w:pPr>
            <w:r>
              <w:t>Результаты замеров и расчетов</w:t>
            </w:r>
          </w:p>
        </w:tc>
      </w:tr>
      <w:tr w:rsidR="00F14656" w:rsidTr="00190C69">
        <w:trPr>
          <w:trHeight w:val="331"/>
        </w:trPr>
        <w:tc>
          <w:tcPr>
            <w:tcW w:w="1066"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proofErr w:type="spellStart"/>
            <w:r w:rsidRPr="00F14656">
              <w:t>Н</w:t>
            </w:r>
            <w:r w:rsidRPr="00F14656">
              <w:rPr>
                <w:vertAlign w:val="subscript"/>
              </w:rPr>
              <w:t>заг</w:t>
            </w:r>
            <w:proofErr w:type="spellEnd"/>
          </w:p>
        </w:tc>
        <w:tc>
          <w:tcPr>
            <w:tcW w:w="1066" w:type="dxa"/>
            <w:tcBorders>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rPr>
                <w:lang w:val="en-US" w:bidi="en-US"/>
              </w:rPr>
              <w:t>t</w:t>
            </w:r>
            <w:r w:rsidRPr="00F14656">
              <w:rPr>
                <w:vertAlign w:val="subscript"/>
              </w:rPr>
              <w:t>общ</w:t>
            </w:r>
          </w:p>
        </w:tc>
        <w:tc>
          <w:tcPr>
            <w:tcW w:w="1061"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p>
        </w:tc>
        <w:tc>
          <w:tcPr>
            <w:tcW w:w="1066"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1</w:t>
            </w:r>
          </w:p>
        </w:tc>
        <w:tc>
          <w:tcPr>
            <w:tcW w:w="1061"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2</w:t>
            </w:r>
          </w:p>
        </w:tc>
        <w:tc>
          <w:tcPr>
            <w:tcW w:w="1066" w:type="dxa"/>
            <w:tcBorders>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proofErr w:type="spellStart"/>
            <w:r w:rsidRPr="00F14656">
              <w:t>Н</w:t>
            </w:r>
            <w:r w:rsidRPr="00F14656">
              <w:rPr>
                <w:vertAlign w:val="subscript"/>
              </w:rPr>
              <w:t>з</w:t>
            </w:r>
            <w:proofErr w:type="spellEnd"/>
          </w:p>
        </w:tc>
        <w:tc>
          <w:tcPr>
            <w:tcW w:w="1061" w:type="dxa"/>
            <w:tcBorders>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Н</w:t>
            </w:r>
            <w:r w:rsidRPr="00F14656">
              <w:rPr>
                <w:vertAlign w:val="subscript"/>
              </w:rPr>
              <w:t>4</w:t>
            </w:r>
          </w:p>
        </w:tc>
        <w:tc>
          <w:tcPr>
            <w:tcW w:w="1066" w:type="dxa"/>
            <w:tcBorders>
              <w:top w:val="single" w:sz="4" w:space="0" w:color="auto"/>
              <w:lef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proofErr w:type="spellStart"/>
            <w:r w:rsidRPr="00F14656">
              <w:t>Н</w:t>
            </w:r>
            <w:r w:rsidRPr="00F14656">
              <w:rPr>
                <w:vertAlign w:val="subscript"/>
              </w:rPr>
              <w:t>факт</w:t>
            </w:r>
            <w:proofErr w:type="spellEnd"/>
          </w:p>
        </w:tc>
        <w:tc>
          <w:tcPr>
            <w:tcW w:w="1075" w:type="dxa"/>
            <w:tcBorders>
              <w:top w:val="single" w:sz="4" w:space="0" w:color="auto"/>
              <w:left w:val="single" w:sz="4" w:space="0" w:color="auto"/>
              <w:right w:val="single" w:sz="4" w:space="0" w:color="auto"/>
            </w:tcBorders>
            <w:shd w:val="clear" w:color="auto" w:fill="FFFFFF"/>
          </w:tcPr>
          <w:p w:rsidR="00F14656" w:rsidRPr="00F14656" w:rsidRDefault="00F14656" w:rsidP="00220937">
            <w:pPr>
              <w:pStyle w:val="af2"/>
              <w:shd w:val="clear" w:color="auto" w:fill="auto"/>
              <w:spacing w:line="360" w:lineRule="auto"/>
              <w:ind w:firstLine="0"/>
              <w:jc w:val="center"/>
            </w:pPr>
            <w:r w:rsidRPr="00F14656">
              <w:t>Δ</w:t>
            </w:r>
          </w:p>
        </w:tc>
      </w:tr>
      <w:tr w:rsidR="00F14656" w:rsidTr="00190C69">
        <w:trPr>
          <w:trHeight w:val="341"/>
        </w:trPr>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1"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1"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1"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66" w:type="dxa"/>
            <w:tcBorders>
              <w:top w:val="single" w:sz="4" w:space="0" w:color="auto"/>
              <w:left w:val="single" w:sz="4" w:space="0" w:color="auto"/>
              <w:bottom w:val="single" w:sz="4" w:space="0" w:color="auto"/>
            </w:tcBorders>
            <w:shd w:val="clear" w:color="auto" w:fill="FFFFFF"/>
          </w:tcPr>
          <w:p w:rsidR="00F14656" w:rsidRPr="00F14656" w:rsidRDefault="00F14656" w:rsidP="00220937">
            <w:pPr>
              <w:spacing w:after="0" w:line="360" w:lineRule="auto"/>
              <w:rPr>
                <w:sz w:val="28"/>
                <w:szCs w:val="28"/>
              </w:rPr>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F14656" w:rsidRPr="00F14656" w:rsidRDefault="00F14656" w:rsidP="00220937">
            <w:pPr>
              <w:spacing w:after="0" w:line="360" w:lineRule="auto"/>
              <w:rPr>
                <w:sz w:val="28"/>
                <w:szCs w:val="28"/>
              </w:rPr>
            </w:pPr>
          </w:p>
        </w:tc>
      </w:tr>
    </w:tbl>
    <w:p w:rsidR="00F14656" w:rsidRDefault="00F14656" w:rsidP="00220937">
      <w:pPr>
        <w:spacing w:after="0" w:line="360" w:lineRule="auto"/>
      </w:pPr>
    </w:p>
    <w:p w:rsidR="00F14656" w:rsidRPr="00F14656" w:rsidRDefault="00F14656" w:rsidP="00220937">
      <w:pPr>
        <w:pStyle w:val="a9"/>
        <w:numPr>
          <w:ilvl w:val="0"/>
          <w:numId w:val="6"/>
        </w:numPr>
        <w:spacing w:after="0" w:line="360" w:lineRule="auto"/>
        <w:jc w:val="both"/>
        <w:rPr>
          <w:rFonts w:ascii="Times New Roman" w:hAnsi="Times New Roman" w:cs="Times New Roman"/>
          <w:b/>
          <w:bCs/>
          <w:color w:val="000000"/>
          <w:sz w:val="28"/>
          <w:szCs w:val="28"/>
          <w:lang w:bidi="ru-RU"/>
        </w:rPr>
      </w:pPr>
      <w:bookmarkStart w:id="16" w:name="bookmark23"/>
      <w:bookmarkStart w:id="17" w:name="bookmark24"/>
      <w:r w:rsidRPr="00F14656">
        <w:rPr>
          <w:rFonts w:ascii="Times New Roman" w:hAnsi="Times New Roman" w:cs="Times New Roman"/>
          <w:b/>
          <w:bCs/>
          <w:color w:val="000000"/>
          <w:sz w:val="28"/>
          <w:szCs w:val="28"/>
          <w:lang w:bidi="ru-RU"/>
        </w:rPr>
        <w:t>МЕТОДИКА ПРОВЕДЕНИЯ РАБОТЫ</w:t>
      </w:r>
      <w:bookmarkEnd w:id="16"/>
      <w:bookmarkEnd w:id="17"/>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Изучить правила техники безопасности при выполнении работы.</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Изучить назначение станка, его устройство и органы управления.</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присутствии учебного мастера произвести включение станка на холостом ходу; разобраться с установкой заданной скорости продольного хода стола, величин вертикальной и поперечной подачи.</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 xml:space="preserve">Определить величину вертикального перемещения шлифовальной головки при ручном повороте маховика на </w:t>
      </w:r>
      <w:r w:rsidRPr="00F14656">
        <w:rPr>
          <w:rFonts w:ascii="Times New Roman" w:hAnsi="Times New Roman" w:cs="Times New Roman"/>
          <w:color w:val="000000"/>
          <w:sz w:val="28"/>
          <w:szCs w:val="28"/>
          <w:lang w:bidi="en-US"/>
        </w:rPr>
        <w:t>n</w:t>
      </w:r>
      <w:r w:rsidRPr="00F14656">
        <w:rPr>
          <w:rFonts w:ascii="Times New Roman" w:hAnsi="Times New Roman" w:cs="Times New Roman"/>
          <w:color w:val="000000"/>
          <w:sz w:val="28"/>
          <w:szCs w:val="28"/>
          <w:lang w:bidi="ru-RU"/>
        </w:rPr>
        <w:t xml:space="preserve"> =. оборотов.</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Определить величину автоматической вертикальной подачи головки при повороте храпового колеса на 1,2,3.25 зубьев.</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 xml:space="preserve">Определить число оборотов электродвигателя М3, которое необходимо для осуществления автоматической поперечной подачи салазок на величину </w:t>
      </w:r>
      <w:proofErr w:type="spellStart"/>
      <w:r w:rsidRPr="00F14656">
        <w:rPr>
          <w:rFonts w:ascii="Times New Roman" w:hAnsi="Times New Roman" w:cs="Times New Roman"/>
          <w:color w:val="000000"/>
          <w:sz w:val="28"/>
          <w:szCs w:val="28"/>
          <w:lang w:bidi="ru-RU"/>
        </w:rPr>
        <w:t>Sпоп</w:t>
      </w:r>
      <w:proofErr w:type="spellEnd"/>
      <w:r w:rsidRPr="00F14656">
        <w:rPr>
          <w:rFonts w:ascii="Times New Roman" w:hAnsi="Times New Roman" w:cs="Times New Roman"/>
          <w:color w:val="000000"/>
          <w:sz w:val="28"/>
          <w:szCs w:val="28"/>
          <w:lang w:bidi="ru-RU"/>
        </w:rPr>
        <w:t xml:space="preserve"> = ... мм.</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Настроить станок, выполнить обработку заготовки, произвести её измерение.</w:t>
      </w:r>
    </w:p>
    <w:p w:rsidR="00F14656" w:rsidRPr="00F14656" w:rsidRDefault="00F14656" w:rsidP="00220937">
      <w:pPr>
        <w:numPr>
          <w:ilvl w:val="0"/>
          <w:numId w:val="18"/>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Составить отчёт.</w:t>
      </w:r>
    </w:p>
    <w:p w:rsidR="00F14656" w:rsidRDefault="00F14656" w:rsidP="00220937">
      <w:pPr>
        <w:pStyle w:val="a9"/>
        <w:numPr>
          <w:ilvl w:val="0"/>
          <w:numId w:val="18"/>
        </w:numPr>
        <w:spacing w:after="0" w:line="360" w:lineRule="auto"/>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Ответить на контрольные вопросы.</w:t>
      </w:r>
    </w:p>
    <w:p w:rsidR="00F14656" w:rsidRPr="00F14656" w:rsidRDefault="00F14656" w:rsidP="00220937">
      <w:pPr>
        <w:pStyle w:val="a9"/>
        <w:spacing w:after="0" w:line="360" w:lineRule="auto"/>
        <w:jc w:val="both"/>
        <w:rPr>
          <w:rFonts w:ascii="Times New Roman" w:hAnsi="Times New Roman" w:cs="Times New Roman"/>
          <w:color w:val="000000"/>
          <w:sz w:val="28"/>
          <w:szCs w:val="28"/>
          <w:lang w:bidi="ru-RU"/>
        </w:rPr>
      </w:pPr>
    </w:p>
    <w:p w:rsidR="00F14656" w:rsidRPr="00F14656" w:rsidRDefault="00F14656" w:rsidP="00220937">
      <w:pPr>
        <w:numPr>
          <w:ilvl w:val="0"/>
          <w:numId w:val="6"/>
        </w:numPr>
        <w:spacing w:after="0" w:line="360" w:lineRule="auto"/>
        <w:jc w:val="both"/>
        <w:rPr>
          <w:rFonts w:ascii="Times New Roman" w:hAnsi="Times New Roman" w:cs="Times New Roman"/>
          <w:b/>
          <w:bCs/>
          <w:color w:val="000000"/>
          <w:sz w:val="28"/>
          <w:szCs w:val="28"/>
          <w:lang w:bidi="ru-RU"/>
        </w:rPr>
      </w:pPr>
      <w:bookmarkStart w:id="18" w:name="bookmark25"/>
      <w:bookmarkStart w:id="19" w:name="bookmark26"/>
      <w:r w:rsidRPr="00F14656">
        <w:rPr>
          <w:rFonts w:ascii="Times New Roman" w:hAnsi="Times New Roman" w:cs="Times New Roman"/>
          <w:b/>
          <w:bCs/>
          <w:color w:val="000000"/>
          <w:sz w:val="28"/>
          <w:szCs w:val="28"/>
          <w:lang w:bidi="ru-RU"/>
        </w:rPr>
        <w:t>ПРАВИЛА ТЕХНИКИ БЕЗОПАСНОСТИ ПРИ ВЫПОЛНЕНИИ РАБОТЫ</w:t>
      </w:r>
      <w:bookmarkEnd w:id="18"/>
      <w:bookmarkEnd w:id="19"/>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целях исключения травматизма, а также поломки оборудования каждый студент перед выполнением лабораторных работ должен тщательно изучить правила техники безопасности.</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Общие правила</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lastRenderedPageBreak/>
        <w:t>На первом лабораторном занятии каждого семестра со студентами проводится инструктаж по технике безопасности с личной подписью каждого студента в соответствующем журнале.</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Запрещается:</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приступать к выполнению работы без ознакомления с правилами по технике безопасности в лабораториях кафедр ОТМ и ТАП;</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включать станок без разрешения учебного мастера или преподавателя;</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подходить к станку в расстёгнутой одежде и с распущенными волосами.</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Перед выполнением работы следует</w:t>
      </w:r>
      <w:r w:rsidRPr="00F14656">
        <w:rPr>
          <w:rFonts w:ascii="Times New Roman" w:hAnsi="Times New Roman" w:cs="Times New Roman"/>
          <w:color w:val="000000"/>
          <w:sz w:val="28"/>
          <w:szCs w:val="28"/>
          <w:lang w:bidi="ru-RU"/>
        </w:rPr>
        <w:t>:</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заправить одежду, застегнуть рукава, убрать волосы под головной убор;</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убрать со станка и рабочего места все посторонние предметы;</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подготовить к работе техническую оснастку, инструменты и приборы;</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присутствии учебного мастера ознакомиться с органами управления станком;</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надёжно закрепить заготовку и режущий инструмент;</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проверить работу станка на холостом ходу под наблюдением учебного мастера или преподавателя.</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При выполнении работы нельзя:</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управлять станком вдвоём;</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-касаться двигающихся частей станка;</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производить чистку и смазку станка на ходу;</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проверять размеры обрабатываемой детали при работе станка; - прислонятся и облокачиваться на станок;</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снимать и открывать огражд</w:t>
      </w:r>
      <w:r>
        <w:rPr>
          <w:rFonts w:ascii="Times New Roman" w:hAnsi="Times New Roman" w:cs="Times New Roman"/>
          <w:color w:val="000000"/>
          <w:sz w:val="28"/>
          <w:szCs w:val="28"/>
          <w:lang w:bidi="ru-RU"/>
        </w:rPr>
        <w:t>ения во время работы на станке;</w:t>
      </w:r>
      <w:r w:rsidRPr="00F14656">
        <w:rPr>
          <w:rFonts w:ascii="Times New Roman" w:hAnsi="Times New Roman" w:cs="Times New Roman"/>
          <w:color w:val="000000"/>
          <w:sz w:val="28"/>
          <w:szCs w:val="28"/>
          <w:lang w:bidi="ru-RU"/>
        </w:rPr>
        <w:t xml:space="preserve"> управлять работой станка без защитных очков (экрана);</w:t>
      </w:r>
    </w:p>
    <w:p w:rsidR="00F14656" w:rsidRPr="00F14656" w:rsidRDefault="00F14656" w:rsidP="00220937">
      <w:pPr>
        <w:numPr>
          <w:ilvl w:val="0"/>
          <w:numId w:val="14"/>
        </w:numPr>
        <w:spacing w:after="0" w:line="360" w:lineRule="auto"/>
        <w:ind w:firstLine="851"/>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Pr="00F14656">
        <w:rPr>
          <w:rFonts w:ascii="Times New Roman" w:hAnsi="Times New Roman" w:cs="Times New Roman"/>
          <w:color w:val="000000"/>
          <w:sz w:val="28"/>
          <w:szCs w:val="28"/>
          <w:lang w:bidi="ru-RU"/>
        </w:rPr>
        <w:t>работать в рукавицах или перчатках.</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b/>
          <w:bCs/>
          <w:color w:val="000000"/>
          <w:sz w:val="28"/>
          <w:szCs w:val="28"/>
          <w:lang w:bidi="ru-RU"/>
        </w:rPr>
        <w:t>Дополнительные правила при работе на плоскошлифовальном станке</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Проверить станок на холостом ходу; при наличии вибраций остановить станок, произвести балансировку и правку абразивного круга.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lastRenderedPageBreak/>
        <w:t>Работу на станке выполнять только при наличии защитного ограждения.</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Установку и снятие заготовки производить только после полной остановки станка.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Перед пуском вращения круга убедиться в том, что магнитная плита включена и заготовка надёжно закреплена.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Быстрый подвод круга производить, располагая его в стороне от заготовки, чтобы избежать его удара о заготовку и её возможного срыва с магнитной плиты.</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Подвод круга к поверхности заготовки производить только вручную, медленно и без рывков.</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Не производить обработку боковыми сторонами круга.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Правку круга производить только при помощи специального приспособления, надёжно закреплённого на магнитной плите.</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Обработку заготовки производить с применением СОЖ, включив предварительно принудительную вытяжную вентиляцию.</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При работе станка не находиться справа или слева от него в зоне вращения круга.</w:t>
      </w:r>
    </w:p>
    <w:p w:rsidR="00F14656" w:rsidRPr="00F14656" w:rsidRDefault="00F14656" w:rsidP="00220937">
      <w:pPr>
        <w:numPr>
          <w:ilvl w:val="0"/>
          <w:numId w:val="19"/>
        </w:numPr>
        <w:spacing w:after="0" w:line="360" w:lineRule="auto"/>
        <w:ind w:firstLine="709"/>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случае заедания или поломки инструмента выключить станок.</w:t>
      </w:r>
    </w:p>
    <w:p w:rsidR="00F14656" w:rsidRPr="00F14656" w:rsidRDefault="00F14656" w:rsidP="00220937">
      <w:pPr>
        <w:spacing w:after="0" w:line="360" w:lineRule="auto"/>
        <w:ind w:firstLine="709"/>
        <w:jc w:val="both"/>
        <w:rPr>
          <w:rFonts w:ascii="Times New Roman" w:hAnsi="Times New Roman" w:cs="Times New Roman"/>
          <w:color w:val="000000"/>
          <w:sz w:val="28"/>
          <w:szCs w:val="28"/>
          <w:lang w:bidi="ru-RU"/>
        </w:rPr>
      </w:pPr>
    </w:p>
    <w:p w:rsidR="00F14656" w:rsidRPr="00F14656" w:rsidRDefault="00F14656" w:rsidP="00220937">
      <w:pPr>
        <w:pStyle w:val="a9"/>
        <w:numPr>
          <w:ilvl w:val="0"/>
          <w:numId w:val="6"/>
        </w:numPr>
        <w:spacing w:after="0" w:line="360" w:lineRule="auto"/>
        <w:jc w:val="both"/>
        <w:rPr>
          <w:rFonts w:ascii="Times New Roman" w:hAnsi="Times New Roman" w:cs="Times New Roman"/>
          <w:b/>
          <w:bCs/>
          <w:color w:val="000000"/>
          <w:sz w:val="28"/>
          <w:szCs w:val="28"/>
          <w:lang w:bidi="ru-RU"/>
        </w:rPr>
      </w:pPr>
      <w:bookmarkStart w:id="20" w:name="bookmark27"/>
      <w:bookmarkStart w:id="21" w:name="bookmark28"/>
      <w:r w:rsidRPr="00F14656">
        <w:rPr>
          <w:rFonts w:ascii="Times New Roman" w:hAnsi="Times New Roman" w:cs="Times New Roman"/>
          <w:b/>
          <w:bCs/>
          <w:color w:val="000000"/>
          <w:sz w:val="28"/>
          <w:szCs w:val="28"/>
          <w:lang w:bidi="ru-RU"/>
        </w:rPr>
        <w:t>КОНТРОЛЬНЫЕ ВОПРОСЫ</w:t>
      </w:r>
      <w:bookmarkEnd w:id="20"/>
      <w:bookmarkEnd w:id="21"/>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Назначение станка, основные технические характеристики, способы крепления заготовок.</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Привести схему обработки заготовки, указать размерность всех движений и их примерные величины.</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базируется и закрепляется заготовка на магнитной плите?</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осуществляются ускоренные перемещения шлифовальной головки и салазок?</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 xml:space="preserve">От какого источника движения заимствуется автоматическая рабочая подача: шлифовальной головки, салазок, продольного хода стола со скоростью </w:t>
      </w:r>
      <w:r w:rsidRPr="00F14656">
        <w:rPr>
          <w:rFonts w:ascii="Times New Roman" w:hAnsi="Times New Roman" w:cs="Times New Roman"/>
          <w:color w:val="000000"/>
          <w:sz w:val="28"/>
          <w:szCs w:val="28"/>
          <w:lang w:bidi="en-US"/>
        </w:rPr>
        <w:t>V</w:t>
      </w:r>
      <w:r w:rsidRPr="00F14656">
        <w:rPr>
          <w:rFonts w:ascii="Times New Roman" w:hAnsi="Times New Roman" w:cs="Times New Roman"/>
          <w:color w:val="000000"/>
          <w:sz w:val="28"/>
          <w:szCs w:val="28"/>
          <w:lang w:bidi="ru-RU"/>
        </w:rPr>
        <w:t>?</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lastRenderedPageBreak/>
        <w:t>Чем и как настраивается длина хода салазок в поперечном направлении при работе в автоматическом режиме?</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осуществляется автоматическая вертикальная подача и чем регулируется её величина?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осуществляется автоматическая поперечная подача и чем регулируется её величина?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Чем и как регулируется скорость продольного хода стола?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Для чего нужен предохранительный клапан КП?</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Чем и как настраивается необходимое давление в напорной магистрали? От чего зависит величина давления?</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Зачем нужен режим «Разгрузка» при работе гидропривода?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За счёт чего можно повысить производительность обработки на плоскошлифовальных станках?</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Для чего нужны дроссели Др1 ... Др4 и как их регулировать?</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В каких случаях автоматическая вертикальная подача задается при реверсе продольного хода стола, а в каких - при реверсе поперечного хода салазок?</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Для чего нужны обратные клапаны КО, КО1 и КО2?</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От какого задающего устройства происходит включение электромагнита двухпозиционного распределителя Р и что это даёт?</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и чем осуществляется реверс продольного хода стола?</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Как и чем осуществляется реверс салазок при их поперечном перемещении?</w:t>
      </w:r>
    </w:p>
    <w:p w:rsidR="00F14656" w:rsidRPr="00F14656" w:rsidRDefault="00F14656" w:rsidP="00220937">
      <w:pPr>
        <w:numPr>
          <w:ilvl w:val="0"/>
          <w:numId w:val="20"/>
        </w:numPr>
        <w:spacing w:after="0" w:line="360" w:lineRule="auto"/>
        <w:ind w:firstLine="851"/>
        <w:jc w:val="both"/>
        <w:rPr>
          <w:rFonts w:ascii="Times New Roman" w:hAnsi="Times New Roman" w:cs="Times New Roman"/>
          <w:color w:val="000000"/>
          <w:sz w:val="28"/>
          <w:szCs w:val="28"/>
          <w:lang w:bidi="ru-RU"/>
        </w:rPr>
      </w:pPr>
      <w:r w:rsidRPr="00F14656">
        <w:rPr>
          <w:rFonts w:ascii="Times New Roman" w:hAnsi="Times New Roman" w:cs="Times New Roman"/>
          <w:color w:val="000000"/>
          <w:sz w:val="28"/>
          <w:szCs w:val="28"/>
          <w:lang w:bidi="ru-RU"/>
        </w:rPr>
        <w:t>Перечислить возможные режимы перемещений подвижных рабочих органов станка.</w:t>
      </w:r>
    </w:p>
    <w:p w:rsidR="00BE1964" w:rsidRDefault="00BE1964" w:rsidP="00BE1964">
      <w:pPr>
        <w:spacing w:after="0" w:line="360" w:lineRule="auto"/>
        <w:ind w:firstLine="709"/>
        <w:jc w:val="both"/>
        <w:rPr>
          <w:rFonts w:ascii="Times New Roman" w:hAnsi="Times New Roman" w:cs="Times New Roman"/>
          <w:color w:val="000000"/>
          <w:sz w:val="28"/>
          <w:szCs w:val="28"/>
          <w:lang w:bidi="ru-RU"/>
        </w:rPr>
      </w:pPr>
    </w:p>
    <w:p w:rsidR="00310741" w:rsidRDefault="00310741">
      <w:pPr>
        <w:rPr>
          <w:rFonts w:ascii="Times New Roman" w:eastAsia="Times New Roman" w:hAnsi="Times New Roman" w:cs="Times New Roman"/>
          <w:color w:val="000000"/>
          <w:sz w:val="28"/>
          <w:szCs w:val="28"/>
          <w:lang w:eastAsia="ru-RU"/>
        </w:rPr>
      </w:pPr>
    </w:p>
    <w:tbl>
      <w:tblPr>
        <w:tblW w:w="4782" w:type="pct"/>
        <w:tblLayout w:type="fixed"/>
        <w:tblCellMar>
          <w:left w:w="0" w:type="dxa"/>
          <w:right w:w="0" w:type="dxa"/>
        </w:tblCellMar>
        <w:tblLook w:val="04A0" w:firstRow="1" w:lastRow="0" w:firstColumn="1" w:lastColumn="0" w:noHBand="0" w:noVBand="1"/>
      </w:tblPr>
      <w:tblGrid>
        <w:gridCol w:w="3118"/>
        <w:gridCol w:w="3118"/>
        <w:gridCol w:w="3119"/>
      </w:tblGrid>
      <w:tr w:rsidR="00310741" w:rsidRPr="00023D08" w:rsidTr="00BE1964">
        <w:trPr>
          <w:cantSplit/>
          <w:trHeight w:val="184"/>
        </w:trPr>
        <w:tc>
          <w:tcPr>
            <w:tcW w:w="3118" w:type="dxa"/>
          </w:tcPr>
          <w:p w:rsidR="00310741" w:rsidRPr="00023D08" w:rsidRDefault="00310741" w:rsidP="00BE1964">
            <w:pPr>
              <w:spacing w:after="0" w:line="240" w:lineRule="atLeast"/>
              <w:ind w:firstLine="709"/>
              <w:jc w:val="center"/>
              <w:rPr>
                <w:rFonts w:ascii="Times New Roman" w:eastAsia="Calibri" w:hAnsi="Times New Roman" w:cs="Times New Roman"/>
                <w:caps/>
                <w:sz w:val="24"/>
              </w:rPr>
            </w:pPr>
            <w:r w:rsidRPr="00023D08">
              <w:rPr>
                <w:rFonts w:ascii="Times New Roman" w:eastAsia="Calibri" w:hAnsi="Times New Roman" w:cs="Times New Roman"/>
                <w:b/>
                <w:bCs/>
                <w:sz w:val="24"/>
                <w:szCs w:val="24"/>
              </w:rPr>
              <w:lastRenderedPageBreak/>
              <w:br w:type="page"/>
            </w:r>
          </w:p>
        </w:tc>
        <w:tc>
          <w:tcPr>
            <w:tcW w:w="3118" w:type="dxa"/>
            <w:hideMark/>
          </w:tcPr>
          <w:p w:rsidR="00310741" w:rsidRPr="00023D08" w:rsidRDefault="00310741" w:rsidP="00BE1964">
            <w:pPr>
              <w:spacing w:after="0" w:line="240" w:lineRule="atLeast"/>
              <w:ind w:firstLine="709"/>
              <w:jc w:val="center"/>
              <w:rPr>
                <w:rFonts w:ascii="Times New Roman" w:eastAsia="Calibri" w:hAnsi="Times New Roman" w:cs="Times New Roman"/>
                <w:sz w:val="24"/>
              </w:rPr>
            </w:pPr>
            <w:r w:rsidRPr="00023D08">
              <w:rPr>
                <w:rFonts w:ascii="Times New Roman" w:eastAsia="Calibri" w:hAnsi="Times New Roman" w:cs="Times New Roman"/>
                <w:noProof/>
                <w:sz w:val="24"/>
                <w:lang w:eastAsia="ru-RU"/>
              </w:rPr>
              <w:drawing>
                <wp:inline distT="0" distB="0" distL="0" distR="0" wp14:anchorId="227BA3D3" wp14:editId="7C488D52">
                  <wp:extent cx="895350" cy="1009650"/>
                  <wp:effectExtent l="0" t="0" r="0" b="0"/>
                  <wp:docPr id="9"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c>
          <w:tcPr>
            <w:tcW w:w="3119" w:type="dxa"/>
          </w:tcPr>
          <w:p w:rsidR="00310741" w:rsidRPr="00023D08" w:rsidRDefault="00310741" w:rsidP="00BE1964">
            <w:pPr>
              <w:spacing w:after="0" w:line="240" w:lineRule="atLeast"/>
              <w:ind w:firstLine="709"/>
              <w:jc w:val="center"/>
              <w:rPr>
                <w:rFonts w:ascii="Times New Roman" w:eastAsia="Calibri" w:hAnsi="Times New Roman" w:cs="Times New Roman"/>
                <w:caps/>
                <w:sz w:val="24"/>
              </w:rPr>
            </w:pPr>
          </w:p>
        </w:tc>
      </w:tr>
      <w:tr w:rsidR="00310741" w:rsidRPr="00023D08" w:rsidTr="00BE1964">
        <w:trPr>
          <w:cantSplit/>
          <w:trHeight w:val="180"/>
        </w:trPr>
        <w:tc>
          <w:tcPr>
            <w:tcW w:w="9355" w:type="dxa"/>
            <w:gridSpan w:val="3"/>
            <w:hideMark/>
          </w:tcPr>
          <w:p w:rsidR="00310741" w:rsidRPr="00023D08" w:rsidRDefault="00310741" w:rsidP="00BE1964">
            <w:pPr>
              <w:spacing w:before="60" w:after="60" w:line="240" w:lineRule="auto"/>
              <w:ind w:firstLine="709"/>
              <w:jc w:val="center"/>
              <w:rPr>
                <w:rFonts w:ascii="Times New Roman" w:eastAsia="Calibri" w:hAnsi="Times New Roman" w:cs="Times New Roman"/>
                <w:caps/>
                <w:sz w:val="24"/>
                <w:szCs w:val="24"/>
                <w:lang w:eastAsia="ru-RU"/>
              </w:rPr>
            </w:pPr>
            <w:r w:rsidRPr="00023D08">
              <w:rPr>
                <w:rFonts w:ascii="Times New Roman" w:eastAsia="Calibri" w:hAnsi="Times New Roman" w:cs="Times New Roman"/>
                <w:caps/>
                <w:sz w:val="24"/>
                <w:szCs w:val="24"/>
                <w:lang w:eastAsia="ru-RU"/>
              </w:rPr>
              <w:t>МИНОБРНАУКИ РОССИИ</w:t>
            </w:r>
          </w:p>
        </w:tc>
      </w:tr>
      <w:tr w:rsidR="00310741" w:rsidRPr="00023D08" w:rsidTr="00BE1964">
        <w:trPr>
          <w:cantSplit/>
          <w:trHeight w:val="1417"/>
        </w:trPr>
        <w:tc>
          <w:tcPr>
            <w:tcW w:w="9355" w:type="dxa"/>
            <w:gridSpan w:val="3"/>
            <w:hideMark/>
          </w:tcPr>
          <w:p w:rsidR="00310741" w:rsidRPr="00023D08" w:rsidRDefault="00310741" w:rsidP="00BE1964">
            <w:pPr>
              <w:widowControl w:val="0"/>
              <w:autoSpaceDE w:val="0"/>
              <w:autoSpaceDN w:val="0"/>
              <w:adjustRightInd w:val="0"/>
              <w:spacing w:after="0" w:line="240" w:lineRule="exact"/>
              <w:ind w:firstLine="709"/>
              <w:jc w:val="center"/>
              <w:rPr>
                <w:rFonts w:ascii="Times New Roman" w:eastAsia="Times New Roman" w:hAnsi="Times New Roman" w:cs="Times New Roman"/>
                <w:sz w:val="24"/>
                <w:szCs w:val="20"/>
                <w:lang w:eastAsia="ru-RU"/>
              </w:rPr>
            </w:pPr>
            <w:r w:rsidRPr="00023D08">
              <w:rPr>
                <w:rFonts w:ascii="Times New Roman" w:eastAsia="Times New Roman" w:hAnsi="Times New Roman" w:cs="Times New Roman"/>
                <w:sz w:val="24"/>
                <w:szCs w:val="20"/>
                <w:lang w:eastAsia="ru-RU"/>
              </w:rPr>
              <w:t>Федеральное государственное бюджетное образовательное учреждение</w:t>
            </w:r>
          </w:p>
          <w:p w:rsidR="00310741" w:rsidRPr="00023D08" w:rsidRDefault="00310741" w:rsidP="00BE1964">
            <w:pPr>
              <w:widowControl w:val="0"/>
              <w:autoSpaceDE w:val="0"/>
              <w:autoSpaceDN w:val="0"/>
              <w:adjustRightInd w:val="0"/>
              <w:spacing w:after="0" w:line="240" w:lineRule="exact"/>
              <w:ind w:firstLine="709"/>
              <w:jc w:val="center"/>
              <w:rPr>
                <w:rFonts w:ascii="Times New Roman" w:eastAsia="Times New Roman" w:hAnsi="Times New Roman" w:cs="Times New Roman"/>
                <w:sz w:val="24"/>
                <w:szCs w:val="20"/>
                <w:lang w:eastAsia="ru-RU"/>
              </w:rPr>
            </w:pPr>
            <w:r w:rsidRPr="00023D08">
              <w:rPr>
                <w:rFonts w:ascii="Times New Roman" w:eastAsia="Times New Roman" w:hAnsi="Times New Roman" w:cs="Times New Roman"/>
                <w:sz w:val="24"/>
                <w:szCs w:val="20"/>
                <w:lang w:eastAsia="ru-RU"/>
              </w:rPr>
              <w:t xml:space="preserve"> высшего образования</w:t>
            </w:r>
          </w:p>
          <w:p w:rsidR="00310741" w:rsidRPr="00023D08" w:rsidRDefault="00310741" w:rsidP="00BE1964">
            <w:pPr>
              <w:widowControl w:val="0"/>
              <w:autoSpaceDE w:val="0"/>
              <w:autoSpaceDN w:val="0"/>
              <w:adjustRightInd w:val="0"/>
              <w:spacing w:after="0" w:line="240" w:lineRule="exact"/>
              <w:ind w:firstLine="709"/>
              <w:jc w:val="center"/>
              <w:rPr>
                <w:rFonts w:ascii="Times New Roman" w:eastAsia="Times New Roman" w:hAnsi="Times New Roman" w:cs="Times New Roman"/>
                <w:b/>
                <w:sz w:val="20"/>
                <w:szCs w:val="20"/>
                <w:lang w:eastAsia="ru-RU"/>
              </w:rPr>
            </w:pPr>
            <w:r w:rsidRPr="00023D08">
              <w:rPr>
                <w:rFonts w:ascii="Times New Roman" w:eastAsia="Times New Roman" w:hAnsi="Times New Roman" w:cs="Times New Roman"/>
                <w:b/>
                <w:sz w:val="24"/>
                <w:szCs w:val="20"/>
                <w:lang w:eastAsia="ru-RU"/>
              </w:rPr>
              <w:t>«</w:t>
            </w:r>
            <w:r w:rsidRPr="00023D08">
              <w:rPr>
                <w:rFonts w:ascii="Times New Roman" w:eastAsia="Times New Roman" w:hAnsi="Times New Roman" w:cs="Times New Roman"/>
                <w:b/>
                <w:sz w:val="24"/>
                <w:szCs w:val="24"/>
                <w:lang w:eastAsia="ru-RU"/>
              </w:rPr>
              <w:t>МИРЭА</w:t>
            </w:r>
            <w:r w:rsidRPr="00023D08">
              <w:rPr>
                <w:rFonts w:ascii="Times New Roman" w:eastAsia="Times New Roman" w:hAnsi="Times New Roman" w:cs="Times New Roman"/>
                <w:b/>
                <w:sz w:val="24"/>
                <w:szCs w:val="20"/>
                <w:lang w:eastAsia="ru-RU"/>
              </w:rPr>
              <w:t xml:space="preserve"> – Российский технологический университет»</w:t>
            </w:r>
          </w:p>
          <w:p w:rsidR="00310741" w:rsidRPr="00023D08" w:rsidRDefault="00310741" w:rsidP="00BE1964">
            <w:pPr>
              <w:spacing w:after="0" w:line="240" w:lineRule="auto"/>
              <w:ind w:firstLine="709"/>
              <w:jc w:val="center"/>
              <w:rPr>
                <w:rFonts w:ascii="Times New Roman" w:eastAsia="Calibri" w:hAnsi="Times New Roman" w:cs="Times New Roman"/>
                <w:sz w:val="24"/>
                <w:szCs w:val="24"/>
                <w:lang w:eastAsia="ru-RU"/>
              </w:rPr>
            </w:pPr>
            <w:r w:rsidRPr="00023D08">
              <w:rPr>
                <w:rFonts w:ascii="Times New Roman" w:eastAsia="Times New Roman" w:hAnsi="Times New Roman" w:cs="Times New Roman"/>
                <w:b/>
                <w:sz w:val="32"/>
                <w:szCs w:val="32"/>
                <w:lang w:eastAsia="ru-RU"/>
              </w:rPr>
              <w:t xml:space="preserve">РТУ МИРЭА </w:t>
            </w:r>
            <w:r w:rsidRPr="00023D08">
              <w:rPr>
                <w:rFonts w:ascii="Times New Roman" w:eastAsia="Calibri" w:hAnsi="Times New Roman" w:cs="Times New Roman"/>
                <w:noProof/>
                <w:sz w:val="28"/>
                <w:lang w:eastAsia="ru-RU"/>
              </w:rPr>
              <mc:AlternateContent>
                <mc:Choice Requires="wps">
                  <w:drawing>
                    <wp:inline distT="0" distB="0" distL="0" distR="0" wp14:anchorId="0662816C" wp14:editId="0C0BBED1">
                      <wp:extent cx="5600700" cy="1270"/>
                      <wp:effectExtent l="21590" t="27940" r="26035" b="27940"/>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1B3051E" id="Line 3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tCsdhS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310741" w:rsidRPr="00023D08" w:rsidRDefault="00310741" w:rsidP="00310741">
      <w:pPr>
        <w:rPr>
          <w:rFonts w:ascii="Times New Roman" w:hAnsi="Times New Roman" w:cs="Times New Roman"/>
          <w:sz w:val="28"/>
          <w:szCs w:val="28"/>
        </w:rPr>
      </w:pPr>
    </w:p>
    <w:p w:rsidR="00310741" w:rsidRPr="00023D08" w:rsidRDefault="00310741" w:rsidP="00310741">
      <w:pPr>
        <w:jc w:val="center"/>
        <w:rPr>
          <w:rFonts w:ascii="Times New Roman" w:hAnsi="Times New Roman" w:cs="Times New Roman"/>
          <w:b/>
          <w:sz w:val="28"/>
          <w:szCs w:val="28"/>
        </w:rPr>
      </w:pPr>
      <w:r w:rsidRPr="00023D08">
        <w:rPr>
          <w:rFonts w:ascii="Times New Roman" w:hAnsi="Times New Roman" w:cs="Times New Roman"/>
          <w:b/>
          <w:sz w:val="28"/>
          <w:szCs w:val="28"/>
        </w:rPr>
        <w:t>Отчет о выполнении лабораторной работы</w:t>
      </w:r>
    </w:p>
    <w:p w:rsidR="00310741" w:rsidRDefault="00310741" w:rsidP="00E8768D">
      <w:pPr>
        <w:spacing w:after="0" w:line="240" w:lineRule="auto"/>
        <w:ind w:firstLine="709"/>
        <w:jc w:val="center"/>
        <w:rPr>
          <w:rFonts w:ascii="Times New Roman" w:eastAsia="Calibri" w:hAnsi="Times New Roman" w:cs="Times New Roman"/>
          <w:b/>
          <w:sz w:val="28"/>
        </w:rPr>
      </w:pPr>
      <w:r>
        <w:rPr>
          <w:rFonts w:ascii="Times New Roman" w:eastAsia="Calibri" w:hAnsi="Times New Roman" w:cs="Times New Roman"/>
          <w:b/>
          <w:sz w:val="28"/>
        </w:rPr>
        <w:t>«</w:t>
      </w:r>
      <w:r w:rsidR="00E8768D">
        <w:rPr>
          <w:rFonts w:ascii="Times New Roman" w:eastAsia="Calibri" w:hAnsi="Times New Roman" w:cs="Times New Roman"/>
          <w:b/>
          <w:sz w:val="28"/>
        </w:rPr>
        <w:t>Финишная обработка на плоскошлифовальном станке</w:t>
      </w:r>
      <w:r w:rsidR="00B42138">
        <w:rPr>
          <w:rFonts w:ascii="Times New Roman" w:eastAsia="Calibri" w:hAnsi="Times New Roman" w:cs="Times New Roman"/>
          <w:b/>
          <w:sz w:val="28"/>
        </w:rPr>
        <w:t>»</w:t>
      </w:r>
    </w:p>
    <w:p w:rsidR="00310741" w:rsidRDefault="00310741" w:rsidP="00F70789">
      <w:pPr>
        <w:spacing w:after="0" w:line="360" w:lineRule="auto"/>
        <w:ind w:firstLine="709"/>
        <w:jc w:val="both"/>
        <w:rPr>
          <w:rFonts w:ascii="Times New Roman" w:eastAsia="Times New Roman" w:hAnsi="Times New Roman" w:cs="Times New Roman"/>
          <w:color w:val="000000"/>
          <w:sz w:val="28"/>
          <w:szCs w:val="28"/>
          <w:lang w:eastAsia="ru-RU"/>
        </w:rPr>
      </w:pPr>
    </w:p>
    <w:p w:rsidR="00F85727" w:rsidRPr="006E4C49" w:rsidRDefault="00F85727" w:rsidP="00F85727">
      <w:pPr>
        <w:spacing w:after="0" w:line="240" w:lineRule="auto"/>
        <w:ind w:firstLine="709"/>
        <w:rPr>
          <w:rFonts w:ascii="Times New Roman" w:eastAsia="Times New Roman" w:hAnsi="Times New Roman" w:cs="Times New Roman"/>
          <w:sz w:val="28"/>
          <w:szCs w:val="28"/>
          <w:u w:val="single"/>
          <w:lang w:eastAsia="ru-RU"/>
        </w:rPr>
      </w:pPr>
    </w:p>
    <w:p w:rsidR="00F85727" w:rsidRPr="00F85727" w:rsidRDefault="00F85727" w:rsidP="00F85727">
      <w:pPr>
        <w:pStyle w:val="a9"/>
        <w:spacing w:after="0" w:line="360" w:lineRule="auto"/>
        <w:ind w:left="1080"/>
        <w:jc w:val="both"/>
        <w:rPr>
          <w:rFonts w:ascii="Times New Roman" w:hAnsi="Times New Roman"/>
          <w:i/>
          <w:sz w:val="28"/>
          <w:szCs w:val="28"/>
        </w:rPr>
      </w:pPr>
    </w:p>
    <w:p w:rsidR="00F85727" w:rsidRPr="00F85727" w:rsidRDefault="00310741" w:rsidP="00F85727">
      <w:pPr>
        <w:spacing w:after="0" w:line="240" w:lineRule="auto"/>
        <w:ind w:firstLine="709"/>
        <w:rPr>
          <w:rFonts w:ascii="Times New Roman" w:eastAsia="Times New Roman" w:hAnsi="Times New Roman" w:cs="Times New Roman"/>
          <w:sz w:val="28"/>
          <w:szCs w:val="28"/>
          <w:lang w:eastAsia="ru-RU"/>
        </w:rPr>
      </w:pPr>
      <w:r w:rsidRPr="00127F2F">
        <w:rPr>
          <w:rFonts w:ascii="Times New Roman" w:eastAsia="Calibri" w:hAnsi="Times New Roman" w:cs="Times New Roman"/>
          <w:sz w:val="28"/>
        </w:rPr>
        <w:t xml:space="preserve"> </w:t>
      </w:r>
    </w:p>
    <w:p w:rsidR="00F85727" w:rsidRDefault="00F85727"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Default="00C819F6" w:rsidP="00F85727">
      <w:pPr>
        <w:spacing w:after="0" w:line="240" w:lineRule="auto"/>
        <w:ind w:firstLine="709"/>
        <w:rPr>
          <w:rFonts w:ascii="Times New Roman" w:eastAsia="Times New Roman" w:hAnsi="Times New Roman" w:cs="Times New Roman"/>
          <w:sz w:val="28"/>
          <w:szCs w:val="28"/>
          <w:lang w:eastAsia="ru-RU"/>
        </w:rPr>
      </w:pPr>
    </w:p>
    <w:p w:rsidR="00C819F6" w:rsidRPr="00F85727" w:rsidRDefault="00C819F6" w:rsidP="00F85727">
      <w:pPr>
        <w:spacing w:after="0" w:line="240" w:lineRule="auto"/>
        <w:ind w:firstLine="709"/>
        <w:rPr>
          <w:rFonts w:ascii="Times New Roman" w:eastAsia="Times New Roman" w:hAnsi="Times New Roman" w:cs="Times New Roman"/>
          <w:sz w:val="28"/>
          <w:szCs w:val="28"/>
          <w:lang w:eastAsia="ru-RU"/>
        </w:rPr>
      </w:pPr>
    </w:p>
    <w:p w:rsidR="00F85727" w:rsidRPr="00F85727" w:rsidRDefault="00F85727" w:rsidP="00F85727">
      <w:pPr>
        <w:spacing w:after="0" w:line="240" w:lineRule="auto"/>
        <w:ind w:firstLine="709"/>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392"/>
        <w:gridCol w:w="1402"/>
        <w:gridCol w:w="4111"/>
        <w:gridCol w:w="1275"/>
      </w:tblGrid>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Работу выполнил:</w:t>
            </w:r>
          </w:p>
        </w:tc>
        <w:tc>
          <w:tcPr>
            <w:tcW w:w="1402"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275"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r w:rsidR="00F85727" w:rsidRPr="00F85727" w:rsidTr="00BE1964">
        <w:trPr>
          <w:trHeight w:val="146"/>
        </w:trPr>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402"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Ф.И.О.</w:t>
            </w:r>
          </w:p>
        </w:tc>
        <w:tc>
          <w:tcPr>
            <w:tcW w:w="4111"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Группа</w:t>
            </w:r>
          </w:p>
        </w:tc>
        <w:tc>
          <w:tcPr>
            <w:tcW w:w="1275"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Курс</w:t>
            </w: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Подпись:</w:t>
            </w:r>
          </w:p>
        </w:tc>
        <w:tc>
          <w:tcPr>
            <w:tcW w:w="1402"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Дата:</w:t>
            </w:r>
          </w:p>
        </w:tc>
        <w:tc>
          <w:tcPr>
            <w:tcW w:w="1275"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p w:rsidR="00F85727" w:rsidRPr="00F85727" w:rsidRDefault="00F85727" w:rsidP="00F85727">
            <w:pPr>
              <w:spacing w:after="0" w:line="240" w:lineRule="auto"/>
              <w:rPr>
                <w:rFonts w:ascii="Times New Roman" w:eastAsia="Times New Roman" w:hAnsi="Times New Roman" w:cs="Times New Roman"/>
                <w:sz w:val="28"/>
                <w:szCs w:val="28"/>
                <w:lang w:eastAsia="ru-RU"/>
              </w:rPr>
            </w:pPr>
          </w:p>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Работу принял:</w:t>
            </w:r>
          </w:p>
        </w:tc>
        <w:tc>
          <w:tcPr>
            <w:tcW w:w="1402" w:type="dxa"/>
            <w:tcBorders>
              <w:top w:val="single" w:sz="4" w:space="0" w:color="auto"/>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1402"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r w:rsidRPr="00F85727">
              <w:rPr>
                <w:rFonts w:ascii="Times New Roman" w:eastAsia="Times New Roman" w:hAnsi="Times New Roman" w:cs="Times New Roman"/>
                <w:sz w:val="28"/>
                <w:szCs w:val="28"/>
                <w:vertAlign w:val="superscript"/>
                <w:lang w:eastAsia="ru-RU"/>
              </w:rPr>
              <w:t>Ф.И.О.</w:t>
            </w:r>
          </w:p>
        </w:tc>
        <w:tc>
          <w:tcPr>
            <w:tcW w:w="1275" w:type="dxa"/>
            <w:tcBorders>
              <w:top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vertAlign w:val="superscript"/>
                <w:lang w:eastAsia="ru-RU"/>
              </w:rPr>
            </w:pPr>
          </w:p>
        </w:tc>
      </w:tr>
      <w:tr w:rsidR="00F85727" w:rsidRPr="00F85727" w:rsidTr="00BE1964">
        <w:tc>
          <w:tcPr>
            <w:tcW w:w="2392"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Подпись:</w:t>
            </w:r>
          </w:p>
        </w:tc>
        <w:tc>
          <w:tcPr>
            <w:tcW w:w="1402" w:type="dxa"/>
            <w:tcBorders>
              <w:bottom w:val="single" w:sz="4" w:space="0" w:color="auto"/>
            </w:tcBorders>
            <w:shd w:val="clear" w:color="auto" w:fill="auto"/>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c>
          <w:tcPr>
            <w:tcW w:w="4111" w:type="dxa"/>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r w:rsidRPr="00F85727">
              <w:rPr>
                <w:rFonts w:ascii="Times New Roman" w:eastAsia="Times New Roman" w:hAnsi="Times New Roman" w:cs="Times New Roman"/>
                <w:sz w:val="28"/>
                <w:szCs w:val="28"/>
                <w:lang w:eastAsia="ru-RU"/>
              </w:rPr>
              <w:t>Дата:</w:t>
            </w:r>
          </w:p>
        </w:tc>
        <w:tc>
          <w:tcPr>
            <w:tcW w:w="1275" w:type="dxa"/>
            <w:tcBorders>
              <w:bottom w:val="single" w:sz="4" w:space="0" w:color="auto"/>
            </w:tcBorders>
          </w:tcPr>
          <w:p w:rsidR="00F85727" w:rsidRPr="00F85727" w:rsidRDefault="00F85727" w:rsidP="00F85727">
            <w:pPr>
              <w:spacing w:after="0" w:line="240" w:lineRule="auto"/>
              <w:rPr>
                <w:rFonts w:ascii="Times New Roman" w:eastAsia="Times New Roman" w:hAnsi="Times New Roman" w:cs="Times New Roman"/>
                <w:sz w:val="28"/>
                <w:szCs w:val="28"/>
                <w:lang w:eastAsia="ru-RU"/>
              </w:rPr>
            </w:pPr>
          </w:p>
        </w:tc>
      </w:tr>
    </w:tbl>
    <w:p w:rsidR="00F85727" w:rsidRPr="00F85727" w:rsidRDefault="00F85727" w:rsidP="00F85727">
      <w:pPr>
        <w:spacing w:after="0" w:line="240" w:lineRule="auto"/>
        <w:ind w:firstLine="709"/>
        <w:rPr>
          <w:rFonts w:ascii="Times New Roman" w:eastAsia="Times New Roman" w:hAnsi="Times New Roman" w:cs="Times New Roman"/>
          <w:sz w:val="28"/>
          <w:szCs w:val="28"/>
          <w:lang w:eastAsia="ru-RU"/>
        </w:rPr>
      </w:pPr>
    </w:p>
    <w:p w:rsidR="00922522" w:rsidRPr="00742DF6" w:rsidRDefault="00922522" w:rsidP="00922522">
      <w:pPr>
        <w:spacing w:after="0" w:line="360" w:lineRule="auto"/>
        <w:jc w:val="both"/>
        <w:rPr>
          <w:rFonts w:ascii="Times New Roman" w:eastAsia="Calibri" w:hAnsi="Times New Roman" w:cs="Times New Roman"/>
          <w:b/>
          <w:sz w:val="28"/>
        </w:rPr>
      </w:pPr>
    </w:p>
    <w:sectPr w:rsidR="00922522" w:rsidRPr="00742DF6" w:rsidSect="00BA527A">
      <w:pgSz w:w="11906" w:h="16838"/>
      <w:pgMar w:top="1418" w:right="70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070" w:rsidRDefault="00631070">
      <w:pPr>
        <w:spacing w:after="0" w:line="240" w:lineRule="auto"/>
      </w:pPr>
      <w:r>
        <w:separator/>
      </w:r>
    </w:p>
  </w:endnote>
  <w:endnote w:type="continuationSeparator" w:id="0">
    <w:p w:rsidR="00631070" w:rsidRDefault="00631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64" w:rsidRPr="004A63A3" w:rsidRDefault="00BE1964">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070" w:rsidRDefault="00631070">
      <w:pPr>
        <w:spacing w:after="0" w:line="240" w:lineRule="auto"/>
      </w:pPr>
      <w:r>
        <w:separator/>
      </w:r>
    </w:p>
  </w:footnote>
  <w:footnote w:type="continuationSeparator" w:id="0">
    <w:p w:rsidR="00631070" w:rsidRDefault="00631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8B4"/>
    <w:multiLevelType w:val="multilevel"/>
    <w:tmpl w:val="016A8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27445"/>
    <w:multiLevelType w:val="multilevel"/>
    <w:tmpl w:val="8AEE5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12D23"/>
    <w:multiLevelType w:val="multilevel"/>
    <w:tmpl w:val="8992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9678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456B4"/>
    <w:multiLevelType w:val="multilevel"/>
    <w:tmpl w:val="0930F6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D6D9D"/>
    <w:multiLevelType w:val="multilevel"/>
    <w:tmpl w:val="EA3ED85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6080C1F"/>
    <w:multiLevelType w:val="hybridMultilevel"/>
    <w:tmpl w:val="7178642E"/>
    <w:lvl w:ilvl="0" w:tplc="78B40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65D14E1"/>
    <w:multiLevelType w:val="multilevel"/>
    <w:tmpl w:val="6CC8B90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E9092A"/>
    <w:multiLevelType w:val="multilevel"/>
    <w:tmpl w:val="AF386544"/>
    <w:lvl w:ilvl="0">
      <w:start w:val="1"/>
      <w:numFmt w:val="bullet"/>
      <w:suff w:val="space"/>
      <w:lvlText w:val="-"/>
      <w:lvlJc w:val="left"/>
      <w:pPr>
        <w:ind w:left="0" w:firstLine="709"/>
      </w:pPr>
      <w:rPr>
        <w:rFonts w:ascii="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58E6286B"/>
    <w:multiLevelType w:val="multilevel"/>
    <w:tmpl w:val="7E365CD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0" w15:restartNumberingAfterBreak="0">
    <w:nsid w:val="5AB4042C"/>
    <w:multiLevelType w:val="multilevel"/>
    <w:tmpl w:val="5806397C"/>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0322419"/>
    <w:multiLevelType w:val="hybridMultilevel"/>
    <w:tmpl w:val="6B2E2B40"/>
    <w:lvl w:ilvl="0" w:tplc="78B40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8C0400"/>
    <w:multiLevelType w:val="multilevel"/>
    <w:tmpl w:val="5FC2F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A77414"/>
    <w:multiLevelType w:val="multilevel"/>
    <w:tmpl w:val="0E02A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610144"/>
    <w:multiLevelType w:val="multilevel"/>
    <w:tmpl w:val="927ADF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1B7C81"/>
    <w:multiLevelType w:val="multilevel"/>
    <w:tmpl w:val="85F4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C71599"/>
    <w:multiLevelType w:val="multilevel"/>
    <w:tmpl w:val="727ED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750AB8"/>
    <w:multiLevelType w:val="hybridMultilevel"/>
    <w:tmpl w:val="50D6A7F4"/>
    <w:lvl w:ilvl="0" w:tplc="08167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2656DD"/>
    <w:multiLevelType w:val="multilevel"/>
    <w:tmpl w:val="D420919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2B512C"/>
    <w:multiLevelType w:val="multilevel"/>
    <w:tmpl w:val="9E74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9"/>
  </w:num>
  <w:num w:numId="4">
    <w:abstractNumId w:val="18"/>
  </w:num>
  <w:num w:numId="5">
    <w:abstractNumId w:val="11"/>
  </w:num>
  <w:num w:numId="6">
    <w:abstractNumId w:val="17"/>
  </w:num>
  <w:num w:numId="7">
    <w:abstractNumId w:val="10"/>
  </w:num>
  <w:num w:numId="8">
    <w:abstractNumId w:val="5"/>
  </w:num>
  <w:num w:numId="9">
    <w:abstractNumId w:val="6"/>
  </w:num>
  <w:num w:numId="10">
    <w:abstractNumId w:val="3"/>
  </w:num>
  <w:num w:numId="11">
    <w:abstractNumId w:val="15"/>
  </w:num>
  <w:num w:numId="12">
    <w:abstractNumId w:val="7"/>
  </w:num>
  <w:num w:numId="13">
    <w:abstractNumId w:val="12"/>
  </w:num>
  <w:num w:numId="14">
    <w:abstractNumId w:val="8"/>
  </w:num>
  <w:num w:numId="15">
    <w:abstractNumId w:val="14"/>
  </w:num>
  <w:num w:numId="16">
    <w:abstractNumId w:val="1"/>
  </w:num>
  <w:num w:numId="17">
    <w:abstractNumId w:val="4"/>
  </w:num>
  <w:num w:numId="18">
    <w:abstractNumId w:val="16"/>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07"/>
    <w:rsid w:val="00083DC1"/>
    <w:rsid w:val="000D23FD"/>
    <w:rsid w:val="00127F2F"/>
    <w:rsid w:val="00151895"/>
    <w:rsid w:val="00187EC5"/>
    <w:rsid w:val="00220937"/>
    <w:rsid w:val="00296C24"/>
    <w:rsid w:val="002F6466"/>
    <w:rsid w:val="00310741"/>
    <w:rsid w:val="0039230D"/>
    <w:rsid w:val="003A57E2"/>
    <w:rsid w:val="00484A8B"/>
    <w:rsid w:val="00566C67"/>
    <w:rsid w:val="005A77BA"/>
    <w:rsid w:val="005F7F07"/>
    <w:rsid w:val="00631070"/>
    <w:rsid w:val="00640C89"/>
    <w:rsid w:val="0064217A"/>
    <w:rsid w:val="00742DF6"/>
    <w:rsid w:val="0078666F"/>
    <w:rsid w:val="007D66F9"/>
    <w:rsid w:val="00877D98"/>
    <w:rsid w:val="008C0B59"/>
    <w:rsid w:val="00922522"/>
    <w:rsid w:val="00965D7F"/>
    <w:rsid w:val="00991975"/>
    <w:rsid w:val="009A27D8"/>
    <w:rsid w:val="009F6FA1"/>
    <w:rsid w:val="00A25602"/>
    <w:rsid w:val="00A6384A"/>
    <w:rsid w:val="00B42138"/>
    <w:rsid w:val="00BA527A"/>
    <w:rsid w:val="00BD5E9B"/>
    <w:rsid w:val="00BE1964"/>
    <w:rsid w:val="00C01185"/>
    <w:rsid w:val="00C55376"/>
    <w:rsid w:val="00C819F6"/>
    <w:rsid w:val="00CC0D80"/>
    <w:rsid w:val="00CC1230"/>
    <w:rsid w:val="00D86893"/>
    <w:rsid w:val="00D923D1"/>
    <w:rsid w:val="00DC4803"/>
    <w:rsid w:val="00E332C1"/>
    <w:rsid w:val="00E8768D"/>
    <w:rsid w:val="00ED7B61"/>
    <w:rsid w:val="00F05372"/>
    <w:rsid w:val="00F14656"/>
    <w:rsid w:val="00F70789"/>
    <w:rsid w:val="00F85727"/>
    <w:rsid w:val="00FA31BB"/>
    <w:rsid w:val="00FF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72890-7CEA-4C31-8CD5-983C26C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66F9"/>
    <w:pPr>
      <w:keepNext/>
      <w:keepLines/>
      <w:spacing w:after="0" w:line="360" w:lineRule="auto"/>
      <w:ind w:firstLine="709"/>
      <w:jc w:val="both"/>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F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F07"/>
    <w:rPr>
      <w:rFonts w:ascii="Tahoma" w:hAnsi="Tahoma" w:cs="Tahoma"/>
      <w:sz w:val="16"/>
      <w:szCs w:val="16"/>
    </w:rPr>
  </w:style>
  <w:style w:type="paragraph" w:styleId="a5">
    <w:name w:val="footer"/>
    <w:basedOn w:val="a"/>
    <w:link w:val="a6"/>
    <w:uiPriority w:val="99"/>
    <w:semiHidden/>
    <w:unhideWhenUsed/>
    <w:rsid w:val="00742D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42DF6"/>
  </w:style>
  <w:style w:type="character" w:customStyle="1" w:styleId="grame">
    <w:name w:val="grame"/>
    <w:basedOn w:val="a0"/>
    <w:rsid w:val="009A27D8"/>
  </w:style>
  <w:style w:type="character" w:customStyle="1" w:styleId="spelle">
    <w:name w:val="spelle"/>
    <w:basedOn w:val="a0"/>
    <w:rsid w:val="009A27D8"/>
  </w:style>
  <w:style w:type="paragraph" w:styleId="a7">
    <w:name w:val="Title"/>
    <w:basedOn w:val="a"/>
    <w:next w:val="a"/>
    <w:link w:val="a8"/>
    <w:uiPriority w:val="10"/>
    <w:qFormat/>
    <w:rsid w:val="00F70789"/>
    <w:pPr>
      <w:spacing w:after="0" w:line="360" w:lineRule="auto"/>
      <w:ind w:firstLine="709"/>
      <w:contextualSpacing/>
    </w:pPr>
    <w:rPr>
      <w:rFonts w:ascii="Times New Roman" w:eastAsiaTheme="majorEastAsia" w:hAnsi="Times New Roman" w:cstheme="majorBidi"/>
      <w:b/>
      <w:kern w:val="28"/>
      <w:sz w:val="28"/>
      <w:szCs w:val="56"/>
    </w:rPr>
  </w:style>
  <w:style w:type="character" w:customStyle="1" w:styleId="a8">
    <w:name w:val="Заголовок Знак"/>
    <w:basedOn w:val="a0"/>
    <w:link w:val="a7"/>
    <w:uiPriority w:val="10"/>
    <w:rsid w:val="00F70789"/>
    <w:rPr>
      <w:rFonts w:ascii="Times New Roman" w:eastAsiaTheme="majorEastAsia" w:hAnsi="Times New Roman" w:cstheme="majorBidi"/>
      <w:b/>
      <w:kern w:val="28"/>
      <w:sz w:val="28"/>
      <w:szCs w:val="56"/>
    </w:rPr>
  </w:style>
  <w:style w:type="paragraph" w:styleId="a9">
    <w:name w:val="List Paragraph"/>
    <w:basedOn w:val="a"/>
    <w:uiPriority w:val="34"/>
    <w:qFormat/>
    <w:rsid w:val="00296C24"/>
    <w:pPr>
      <w:ind w:left="720"/>
      <w:contextualSpacing/>
    </w:pPr>
  </w:style>
  <w:style w:type="paragraph" w:styleId="aa">
    <w:name w:val="Normal (Web)"/>
    <w:basedOn w:val="a"/>
    <w:uiPriority w:val="99"/>
    <w:semiHidden/>
    <w:unhideWhenUsed/>
    <w:rsid w:val="00C01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C01185"/>
    <w:rPr>
      <w:b/>
      <w:bCs/>
    </w:rPr>
  </w:style>
  <w:style w:type="character" w:customStyle="1" w:styleId="10">
    <w:name w:val="Заголовок 1 Знак"/>
    <w:basedOn w:val="a0"/>
    <w:link w:val="1"/>
    <w:uiPriority w:val="9"/>
    <w:rsid w:val="007D66F9"/>
    <w:rPr>
      <w:rFonts w:ascii="Times New Roman" w:eastAsiaTheme="majorEastAsia" w:hAnsi="Times New Roman" w:cstheme="majorBidi"/>
      <w:b/>
      <w:sz w:val="28"/>
      <w:szCs w:val="32"/>
    </w:rPr>
  </w:style>
  <w:style w:type="paragraph" w:styleId="ac">
    <w:name w:val="TOC Heading"/>
    <w:basedOn w:val="1"/>
    <w:next w:val="a"/>
    <w:uiPriority w:val="39"/>
    <w:unhideWhenUsed/>
    <w:qFormat/>
    <w:rsid w:val="00C01185"/>
    <w:pPr>
      <w:spacing w:line="259" w:lineRule="auto"/>
      <w:outlineLvl w:val="9"/>
    </w:pPr>
    <w:rPr>
      <w:lang w:eastAsia="ru-RU"/>
    </w:rPr>
  </w:style>
  <w:style w:type="paragraph" w:styleId="11">
    <w:name w:val="toc 1"/>
    <w:basedOn w:val="a"/>
    <w:next w:val="a"/>
    <w:autoRedefine/>
    <w:uiPriority w:val="39"/>
    <w:semiHidden/>
    <w:unhideWhenUsed/>
    <w:rsid w:val="00C01185"/>
    <w:pPr>
      <w:spacing w:after="100"/>
    </w:pPr>
  </w:style>
  <w:style w:type="character" w:customStyle="1" w:styleId="ad">
    <w:name w:val="Подпись к картинке_"/>
    <w:basedOn w:val="a0"/>
    <w:link w:val="ae"/>
    <w:rsid w:val="00310741"/>
    <w:rPr>
      <w:rFonts w:ascii="Times New Roman" w:eastAsia="Times New Roman" w:hAnsi="Times New Roman" w:cs="Times New Roman"/>
      <w:shd w:val="clear" w:color="auto" w:fill="FFFFFF"/>
    </w:rPr>
  </w:style>
  <w:style w:type="paragraph" w:customStyle="1" w:styleId="ae">
    <w:name w:val="Подпись к картинке"/>
    <w:basedOn w:val="a"/>
    <w:link w:val="ad"/>
    <w:rsid w:val="00310741"/>
    <w:pPr>
      <w:widowControl w:val="0"/>
      <w:shd w:val="clear" w:color="auto" w:fill="FFFFFF"/>
      <w:spacing w:after="0" w:line="240" w:lineRule="auto"/>
    </w:pPr>
    <w:rPr>
      <w:rFonts w:ascii="Times New Roman" w:eastAsia="Times New Roman" w:hAnsi="Times New Roman" w:cs="Times New Roman"/>
    </w:rPr>
  </w:style>
  <w:style w:type="table" w:styleId="af">
    <w:name w:val="Table Grid"/>
    <w:basedOn w:val="a1"/>
    <w:uiPriority w:val="59"/>
    <w:rsid w:val="0048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a0"/>
    <w:link w:val="20"/>
    <w:rsid w:val="007D66F9"/>
    <w:rPr>
      <w:rFonts w:ascii="Times New Roman" w:eastAsia="Times New Roman" w:hAnsi="Times New Roman" w:cs="Times New Roman"/>
      <w:b/>
      <w:bCs/>
      <w:sz w:val="28"/>
      <w:szCs w:val="28"/>
      <w:shd w:val="clear" w:color="auto" w:fill="FFFFFF"/>
    </w:rPr>
  </w:style>
  <w:style w:type="character" w:customStyle="1" w:styleId="af0">
    <w:name w:val="Основной текст_"/>
    <w:basedOn w:val="a0"/>
    <w:link w:val="12"/>
    <w:rsid w:val="007D66F9"/>
    <w:rPr>
      <w:rFonts w:ascii="Times New Roman" w:eastAsia="Times New Roman" w:hAnsi="Times New Roman" w:cs="Times New Roman"/>
      <w:sz w:val="28"/>
      <w:szCs w:val="28"/>
      <w:shd w:val="clear" w:color="auto" w:fill="FFFFFF"/>
    </w:rPr>
  </w:style>
  <w:style w:type="paragraph" w:customStyle="1" w:styleId="20">
    <w:name w:val="Заголовок №2"/>
    <w:basedOn w:val="a"/>
    <w:link w:val="2"/>
    <w:rsid w:val="007D66F9"/>
    <w:pPr>
      <w:widowControl w:val="0"/>
      <w:shd w:val="clear" w:color="auto" w:fill="FFFFFF"/>
      <w:spacing w:after="0" w:line="240" w:lineRule="auto"/>
      <w:ind w:firstLine="720"/>
      <w:outlineLvl w:val="1"/>
    </w:pPr>
    <w:rPr>
      <w:rFonts w:ascii="Times New Roman" w:eastAsia="Times New Roman" w:hAnsi="Times New Roman" w:cs="Times New Roman"/>
      <w:b/>
      <w:bCs/>
      <w:sz w:val="28"/>
      <w:szCs w:val="28"/>
    </w:rPr>
  </w:style>
  <w:style w:type="paragraph" w:customStyle="1" w:styleId="12">
    <w:name w:val="Основной текст1"/>
    <w:basedOn w:val="a"/>
    <w:link w:val="af0"/>
    <w:rsid w:val="007D66F9"/>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1">
    <w:name w:val="Другое_"/>
    <w:basedOn w:val="a0"/>
    <w:link w:val="af2"/>
    <w:rsid w:val="007D66F9"/>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7D66F9"/>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f3">
    <w:name w:val="Подпись к таблице_"/>
    <w:basedOn w:val="a0"/>
    <w:link w:val="af4"/>
    <w:rsid w:val="00F14656"/>
    <w:rPr>
      <w:rFonts w:ascii="Times New Roman" w:eastAsia="Times New Roman" w:hAnsi="Times New Roman" w:cs="Times New Roman"/>
      <w:shd w:val="clear" w:color="auto" w:fill="FFFFFF"/>
    </w:rPr>
  </w:style>
  <w:style w:type="paragraph" w:customStyle="1" w:styleId="af4">
    <w:name w:val="Подпись к таблице"/>
    <w:basedOn w:val="a"/>
    <w:link w:val="af3"/>
    <w:rsid w:val="00F14656"/>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63263">
      <w:bodyDiv w:val="1"/>
      <w:marLeft w:val="0"/>
      <w:marRight w:val="0"/>
      <w:marTop w:val="0"/>
      <w:marBottom w:val="0"/>
      <w:divBdr>
        <w:top w:val="none" w:sz="0" w:space="0" w:color="auto"/>
        <w:left w:val="none" w:sz="0" w:space="0" w:color="auto"/>
        <w:bottom w:val="none" w:sz="0" w:space="0" w:color="auto"/>
        <w:right w:val="none" w:sz="0" w:space="0" w:color="auto"/>
      </w:divBdr>
    </w:div>
    <w:div w:id="1295020143">
      <w:bodyDiv w:val="1"/>
      <w:marLeft w:val="0"/>
      <w:marRight w:val="0"/>
      <w:marTop w:val="0"/>
      <w:marBottom w:val="0"/>
      <w:divBdr>
        <w:top w:val="none" w:sz="0" w:space="0" w:color="auto"/>
        <w:left w:val="none" w:sz="0" w:space="0" w:color="auto"/>
        <w:bottom w:val="none" w:sz="0" w:space="0" w:color="auto"/>
        <w:right w:val="none" w:sz="0" w:space="0" w:color="auto"/>
      </w:divBdr>
    </w:div>
    <w:div w:id="2024162844">
      <w:bodyDiv w:val="1"/>
      <w:marLeft w:val="0"/>
      <w:marRight w:val="0"/>
      <w:marTop w:val="0"/>
      <w:marBottom w:val="0"/>
      <w:divBdr>
        <w:top w:val="none" w:sz="0" w:space="0" w:color="auto"/>
        <w:left w:val="none" w:sz="0" w:space="0" w:color="auto"/>
        <w:bottom w:val="none" w:sz="0" w:space="0" w:color="auto"/>
        <w:right w:val="none" w:sz="0" w:space="0" w:color="auto"/>
      </w:divBdr>
    </w:div>
    <w:div w:id="2087143200">
      <w:bodyDiv w:val="1"/>
      <w:marLeft w:val="0"/>
      <w:marRight w:val="0"/>
      <w:marTop w:val="0"/>
      <w:marBottom w:val="0"/>
      <w:divBdr>
        <w:top w:val="none" w:sz="0" w:space="0" w:color="auto"/>
        <w:left w:val="none" w:sz="0" w:space="0" w:color="auto"/>
        <w:bottom w:val="none" w:sz="0" w:space="0" w:color="auto"/>
        <w:right w:val="none" w:sz="0" w:space="0" w:color="auto"/>
      </w:divBdr>
    </w:div>
    <w:div w:id="214480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3DB000-FEF7-4FCA-A2C1-E2A5D861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3391</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ППС</cp:lastModifiedBy>
  <cp:revision>7</cp:revision>
  <dcterms:created xsi:type="dcterms:W3CDTF">2021-10-22T19:24:00Z</dcterms:created>
  <dcterms:modified xsi:type="dcterms:W3CDTF">2021-11-07T10:54:00Z</dcterms:modified>
</cp:coreProperties>
</file>