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095D" w:rsidRPr="00C8095D" w14:paraId="760D5023" w14:textId="77777777" w:rsidTr="00C8095D">
        <w:trPr>
          <w:cantSplit/>
          <w:trHeight w:val="180"/>
        </w:trPr>
        <w:tc>
          <w:tcPr>
            <w:tcW w:w="5000" w:type="pct"/>
            <w:hideMark/>
          </w:tcPr>
          <w:p w14:paraId="54D7CE2C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8095D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33C5A" wp14:editId="447F4201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95D" w:rsidRPr="00C8095D" w14:paraId="5A3DA27B" w14:textId="77777777" w:rsidTr="00C8095D">
        <w:trPr>
          <w:cantSplit/>
          <w:trHeight w:val="180"/>
        </w:trPr>
        <w:tc>
          <w:tcPr>
            <w:tcW w:w="5000" w:type="pct"/>
            <w:hideMark/>
          </w:tcPr>
          <w:p w14:paraId="77C84CF7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8095D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8095D" w:rsidRPr="00C8095D" w14:paraId="5A05F491" w14:textId="77777777" w:rsidTr="00C8095D">
        <w:trPr>
          <w:cantSplit/>
          <w:trHeight w:val="1417"/>
        </w:trPr>
        <w:tc>
          <w:tcPr>
            <w:tcW w:w="5000" w:type="pct"/>
            <w:hideMark/>
          </w:tcPr>
          <w:p w14:paraId="098F212D" w14:textId="77777777" w:rsidR="00C8095D" w:rsidRPr="00C8095D" w:rsidRDefault="00C8095D" w:rsidP="00C8095D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8095D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2F882AE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8095D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2BA240E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095D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113FD33" wp14:editId="56E56963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EE3EC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1844375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A1C9EB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8095D" w:rsidRPr="00C8095D" w14:paraId="160F706E" w14:textId="77777777" w:rsidTr="00C8095D">
        <w:tc>
          <w:tcPr>
            <w:tcW w:w="2313" w:type="pct"/>
            <w:hideMark/>
          </w:tcPr>
          <w:p w14:paraId="7702C48C" w14:textId="77777777" w:rsidR="00C8095D" w:rsidRPr="00C8095D" w:rsidRDefault="00C8095D" w:rsidP="00C8095D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403B33C8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8095D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A3E627D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6551F4B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0A9E377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72C2CB6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6026CA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958E80D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2CB2E7D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7C33D3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11201B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4098893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CC91DE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8095D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C8095D" w:rsidRPr="00C8095D" w14:paraId="4B38BFC0" w14:textId="77777777" w:rsidTr="00C8095D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8E2BF2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8095D" w:rsidRPr="00C8095D" w14:paraId="44BF3B7B" w14:textId="77777777" w:rsidTr="00C8095D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5B21049C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BAC90A" w14:textId="49D92853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  <w:r w:rsidRPr="00C8095D">
              <w:rPr>
                <w:rFonts w:eastAsia="Times New Roman"/>
                <w:szCs w:val="24"/>
                <w:lang w:eastAsia="ru-RU"/>
              </w:rPr>
              <w:t>.03.01 «</w:t>
            </w:r>
            <w:proofErr w:type="spellStart"/>
            <w:r w:rsidRPr="00C8095D">
              <w:rPr>
                <w:rFonts w:eastAsia="Times New Roman"/>
                <w:szCs w:val="24"/>
                <w:lang w:eastAsia="ru-RU"/>
              </w:rPr>
              <w:t>Техносферная</w:t>
            </w:r>
            <w:proofErr w:type="spellEnd"/>
            <w:r w:rsidRPr="00C8095D">
              <w:rPr>
                <w:rFonts w:eastAsia="Times New Roman"/>
                <w:szCs w:val="24"/>
                <w:lang w:eastAsia="ru-RU"/>
              </w:rPr>
              <w:t xml:space="preserve"> безопасность</w:t>
            </w:r>
            <w:r w:rsidRPr="00C8095D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C8095D" w:rsidRPr="00C8095D" w14:paraId="353D4D6C" w14:textId="77777777" w:rsidTr="00C8095D">
        <w:trPr>
          <w:trHeight w:val="51"/>
        </w:trPr>
        <w:tc>
          <w:tcPr>
            <w:tcW w:w="1745" w:type="pct"/>
            <w:gridSpan w:val="4"/>
            <w:vAlign w:val="bottom"/>
          </w:tcPr>
          <w:p w14:paraId="7759B60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A8E3F0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8095D" w:rsidRPr="00C8095D" w14:paraId="5FE0AA56" w14:textId="77777777" w:rsidTr="00C8095D">
        <w:trPr>
          <w:trHeight w:val="72"/>
        </w:trPr>
        <w:tc>
          <w:tcPr>
            <w:tcW w:w="741" w:type="pct"/>
            <w:vAlign w:val="bottom"/>
            <w:hideMark/>
          </w:tcPr>
          <w:p w14:paraId="0BCFFCE8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260D7F" w14:textId="3C491150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Инженерная защита окружающей среды</w:t>
            </w:r>
          </w:p>
        </w:tc>
      </w:tr>
      <w:tr w:rsidR="00C8095D" w:rsidRPr="00C8095D" w14:paraId="46CDCC0D" w14:textId="77777777" w:rsidTr="00C8095D">
        <w:trPr>
          <w:trHeight w:val="51"/>
        </w:trPr>
        <w:tc>
          <w:tcPr>
            <w:tcW w:w="741" w:type="pct"/>
            <w:vAlign w:val="bottom"/>
          </w:tcPr>
          <w:p w14:paraId="48F37FFB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198C0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8095D" w:rsidRPr="00C8095D" w14:paraId="29BD8327" w14:textId="77777777" w:rsidTr="00C8095D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6019E171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EA9A4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522D2A53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C8095D" w:rsidRPr="00C8095D" w14:paraId="016C6FA4" w14:textId="77777777" w:rsidTr="00C8095D">
        <w:tc>
          <w:tcPr>
            <w:tcW w:w="748" w:type="pct"/>
            <w:gridSpan w:val="2"/>
          </w:tcPr>
          <w:p w14:paraId="665D3034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0F2E3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8095D" w:rsidRPr="00C8095D" w14:paraId="7A264031" w14:textId="77777777" w:rsidTr="00C8095D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8038586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8798D4A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A2E2287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6EF7C4C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C802EA0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C8980BF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21D0A4F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F215A54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8095D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C809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C809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C809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C809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C809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C809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5C0642E" w:rsidR="00A56A3C" w:rsidRDefault="00C809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740C72">
              <w:rPr>
                <w:rStyle w:val="ad"/>
                <w:noProof/>
              </w:rPr>
              <w:t>20.03.01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740C72">
              <w:rPr>
                <w:rStyle w:val="ad"/>
                <w:noProof/>
              </w:rPr>
              <w:t>Техносферная безопасность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740C72">
              <w:rPr>
                <w:rStyle w:val="ad"/>
                <w:noProof/>
              </w:rPr>
              <w:t>Инженерная защита окружающей среды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6531640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740C72">
        <w:t>20.03.01</w:t>
      </w:r>
      <w:r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>
        <w:t>» направленности «</w:t>
      </w:r>
      <w:r w:rsidR="00740C72">
        <w:t>Инженерная защита окружающей среды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7A3EF329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740C72">
        <w:t>20.03.01</w:t>
      </w:r>
      <w:r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>
        <w:t>» (направленность «</w:t>
      </w:r>
      <w:r w:rsidR="00740C72">
        <w:t>Инженерная защита окружающей среды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09FDB0C4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740C72">
        <w:t>20.03.01</w:t>
      </w:r>
      <w:r w:rsidRPr="00B5090B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Pr="00B5090B">
        <w:t>» (направленность «</w:t>
      </w:r>
      <w:r w:rsidR="00740C72">
        <w:t>Инженерная защита окружающей среды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D0F29CE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740C72">
        <w:t>20.03.01</w:t>
      </w:r>
      <w:r w:rsidRPr="00581325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Pr="00581325">
        <w:t>» (направленность «</w:t>
      </w:r>
      <w:r w:rsidR="00740C72">
        <w:t>Инженерная защита окружающей среды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</w:t>
      </w:r>
      <w:r w:rsidR="00B5090B">
        <w:lastRenderedPageBreak/>
        <w:t xml:space="preserve">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D854A0D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740C72">
        <w:t>20.03.01</w:t>
      </w:r>
      <w:r w:rsidRPr="004E5761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Pr="004E5761">
        <w:t>» (направленность «</w:t>
      </w:r>
      <w:r w:rsidR="00740C72">
        <w:t>Инженерная защита окружающей среды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 w:rsidRPr="00C8095D">
        <w:t>, УК–9, УК–10, УК–11</w:t>
      </w:r>
      <w:r w:rsidR="00BE6683" w:rsidRPr="00C8095D">
        <w:t>)</w:t>
      </w:r>
      <w:r w:rsidR="001524C4" w:rsidRPr="00C8095D">
        <w:t xml:space="preserve"> (</w:t>
      </w:r>
      <w:proofErr w:type="spellStart"/>
      <w:r w:rsidR="001524C4" w:rsidRPr="00C8095D">
        <w:t>знаниевая</w:t>
      </w:r>
      <w:proofErr w:type="spellEnd"/>
      <w:r w:rsidR="001524C4" w:rsidRPr="00C8095D">
        <w:t xml:space="preserve"> компонента; освоение в рамках изучения </w:t>
      </w:r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</w:t>
      </w:r>
      <w:r w:rsidR="00C8095D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2</w:t>
      </w:r>
      <w:r w:rsidR="00C8095D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3</w:t>
      </w:r>
      <w:r w:rsidR="00C8095D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4</w:t>
      </w:r>
      <w:r w:rsidR="00C8095D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5</w:t>
      </w:r>
      <w:r w:rsidR="00C8095D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6</w:t>
      </w:r>
      <w:r w:rsidR="00C8095D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7</w:t>
      </w:r>
      <w:r w:rsidR="00C8095D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8</w:t>
      </w:r>
      <w:r w:rsidR="00C8095D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9</w:t>
      </w:r>
      <w:r w:rsidR="00C8095D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10</w:t>
      </w:r>
      <w:r w:rsidR="00C8095D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11</w:t>
      </w:r>
      <w:r w:rsidR="00C8095D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12</w:t>
      </w:r>
      <w:r w:rsidR="00C8095D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13</w:t>
      </w:r>
      <w:r w:rsidR="00C8095D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14</w:t>
      </w:r>
      <w:r w:rsidR="00C8095D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15</w:t>
      </w:r>
      <w:r w:rsidR="00C8095D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16</w:t>
      </w:r>
      <w:r w:rsidR="00C8095D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17</w:t>
      </w:r>
      <w:r w:rsidR="00C8095D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 w:rsidR="009966BD">
        <w:rPr>
          <w:noProof/>
        </w:rPr>
        <w:t>18</w:t>
      </w:r>
      <w:r w:rsidR="00C8095D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B2DD1D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740C72">
        <w:rPr>
          <w:rFonts w:eastAsia="Times New Roman"/>
          <w:bCs/>
          <w:lang w:eastAsia="ru-RU"/>
        </w:rPr>
        <w:t>20.03.01</w:t>
      </w:r>
      <w:r w:rsidRPr="002D6756">
        <w:rPr>
          <w:rFonts w:eastAsia="Times New Roman"/>
          <w:bCs/>
          <w:lang w:eastAsia="ru-RU"/>
        </w:rPr>
        <w:t xml:space="preserve"> «</w:t>
      </w:r>
      <w:proofErr w:type="spellStart"/>
      <w:r w:rsidR="00740C72">
        <w:rPr>
          <w:rFonts w:eastAsia="Times New Roman"/>
          <w:bCs/>
          <w:lang w:eastAsia="ru-RU"/>
        </w:rPr>
        <w:t>Техносферная</w:t>
      </w:r>
      <w:proofErr w:type="spellEnd"/>
      <w:r w:rsidR="00740C72">
        <w:rPr>
          <w:rFonts w:eastAsia="Times New Roman"/>
          <w:bCs/>
          <w:lang w:eastAsia="ru-RU"/>
        </w:rPr>
        <w:t xml:space="preserve"> безопасность</w:t>
      </w:r>
      <w:r>
        <w:rPr>
          <w:rFonts w:eastAsia="Times New Roman"/>
          <w:bCs/>
          <w:lang w:eastAsia="ru-RU"/>
        </w:rPr>
        <w:t>» направленности «</w:t>
      </w:r>
      <w:r w:rsidR="00740C72">
        <w:rPr>
          <w:rFonts w:eastAsia="Times New Roman"/>
          <w:bCs/>
          <w:lang w:eastAsia="ru-RU"/>
        </w:rPr>
        <w:t>Инженерная защита окружающей среды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152E3226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740C72">
        <w:t>20.03.01</w:t>
      </w:r>
      <w:r w:rsidR="005D5B0F" w:rsidRPr="005D5B0F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="005D5B0F">
        <w:t>» направленности «</w:t>
      </w:r>
      <w:r w:rsidR="00740C72">
        <w:t>Инженерная защита окружающей среды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1788CF8C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bookmarkStart w:id="37" w:name="_GoBack"/>
      <w:r w:rsidR="00740C72">
        <w:t>20.03</w:t>
      </w:r>
      <w:bookmarkEnd w:id="37"/>
      <w:r w:rsidR="00740C72">
        <w:t>.01</w:t>
      </w:r>
      <w:r w:rsidR="0015162F" w:rsidRPr="0015162F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="0015162F">
        <w:t>» направлен</w:t>
      </w:r>
      <w:r w:rsidR="0015162F" w:rsidRPr="0015162F">
        <w:t>ности «</w:t>
      </w:r>
      <w:r w:rsidR="00740C72">
        <w:t>Инженерная защита окружающей среды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C8095D">
        <w:fldChar w:fldCharType="begin"/>
      </w:r>
      <w:r w:rsidR="00C8095D">
        <w:instrText xml:space="preserve"> SEQ Таблица \* ARABIC </w:instrText>
      </w:r>
      <w:r w:rsidR="00C8095D">
        <w:fldChar w:fldCharType="separate"/>
      </w:r>
      <w:r>
        <w:rPr>
          <w:noProof/>
        </w:rPr>
        <w:t>19</w:t>
      </w:r>
      <w:r w:rsidR="00C8095D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095D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0443-CE9C-4E3F-B597-75483DE1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46</Pages>
  <Words>17169</Words>
  <Characters>97867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66</cp:revision>
  <dcterms:created xsi:type="dcterms:W3CDTF">2021-07-07T11:18:00Z</dcterms:created>
  <dcterms:modified xsi:type="dcterms:W3CDTF">2021-08-23T12:51:00Z</dcterms:modified>
</cp:coreProperties>
</file>