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90" w:rsidRDefault="002E0C0A">
      <w:pPr>
        <w:spacing w:after="62" w:line="259" w:lineRule="auto"/>
        <w:ind w:left="487" w:firstLine="0"/>
        <w:jc w:val="center"/>
      </w:pPr>
      <w:r>
        <w:rPr>
          <w:noProof/>
        </w:rPr>
        <w:drawing>
          <wp:inline distT="0" distB="0" distL="0" distR="0">
            <wp:extent cx="899160" cy="1005840"/>
            <wp:effectExtent l="0" t="0" r="0" b="0"/>
            <wp:docPr id="31114" name="Picture 31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14" name="Picture 311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BA6590" w:rsidRDefault="002E0C0A">
      <w:pPr>
        <w:spacing w:after="117" w:line="259" w:lineRule="auto"/>
        <w:ind w:left="1062" w:right="658" w:hanging="10"/>
        <w:jc w:val="center"/>
      </w:pPr>
      <w:r>
        <w:rPr>
          <w:sz w:val="24"/>
        </w:rPr>
        <w:t>МИНОБРНАУКИ РОССИИ</w:t>
      </w:r>
      <w:r>
        <w:rPr>
          <w:sz w:val="24"/>
        </w:rPr>
        <w:t xml:space="preserve"> </w:t>
      </w:r>
    </w:p>
    <w:p w:rsidR="00BA6590" w:rsidRDefault="002E0C0A">
      <w:pPr>
        <w:spacing w:after="53" w:line="259" w:lineRule="auto"/>
        <w:ind w:left="1062" w:right="597" w:hanging="10"/>
        <w:jc w:val="center"/>
      </w:pPr>
      <w:r>
        <w:rPr>
          <w:sz w:val="24"/>
        </w:rPr>
        <w:t>Федеральное государственное бюджетное образовательное учреждение</w:t>
      </w:r>
      <w:r>
        <w:rPr>
          <w:sz w:val="24"/>
        </w:rPr>
        <w:t xml:space="preserve"> </w:t>
      </w:r>
      <w:r>
        <w:rPr>
          <w:sz w:val="24"/>
        </w:rPr>
        <w:t>высшего образования</w:t>
      </w:r>
      <w:r>
        <w:rPr>
          <w:sz w:val="24"/>
        </w:rPr>
        <w:t xml:space="preserve"> </w:t>
      </w:r>
    </w:p>
    <w:p w:rsidR="00BA6590" w:rsidRDefault="002E0C0A">
      <w:pPr>
        <w:spacing w:after="308" w:line="259" w:lineRule="auto"/>
        <w:ind w:left="394" w:firstLine="0"/>
        <w:jc w:val="center"/>
      </w:pPr>
      <w:r>
        <w:rPr>
          <w:b/>
          <w:sz w:val="24"/>
        </w:rPr>
        <w:t>«МИРЭА – Российский технологический университет»</w:t>
      </w:r>
      <w:r>
        <w:rPr>
          <w:b/>
          <w:i/>
          <w:sz w:val="20"/>
        </w:rPr>
        <w:t xml:space="preserve"> </w:t>
      </w:r>
    </w:p>
    <w:p w:rsidR="00BA6590" w:rsidRDefault="002E0C0A">
      <w:pPr>
        <w:pStyle w:val="1"/>
        <w:numPr>
          <w:ilvl w:val="0"/>
          <w:numId w:val="0"/>
        </w:numPr>
        <w:spacing w:after="85"/>
        <w:ind w:left="1189" w:right="782"/>
      </w:pPr>
      <w:r>
        <w:t>РТУ МИРЭА</w:t>
      </w:r>
      <w:r>
        <w:t xml:space="preserve"> </w:t>
      </w:r>
    </w:p>
    <w:p w:rsidR="00BA6590" w:rsidRDefault="002E0C0A">
      <w:pPr>
        <w:tabs>
          <w:tab w:val="center" w:pos="540"/>
          <w:tab w:val="center" w:pos="5179"/>
          <w:tab w:val="right" w:pos="9964"/>
        </w:tabs>
        <w:spacing w:after="15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00713" cy="39370"/>
                <wp:effectExtent l="0" t="0" r="0" b="0"/>
                <wp:docPr id="24072" name="Group 24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13" cy="39370"/>
                          <a:chOff x="0" y="0"/>
                          <a:chExt cx="5600713" cy="39370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13" y="2540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13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072" style="width:441.001pt;height:3.10001pt;mso-position-horizontal-relative:char;mso-position-vertical-relative:line" coordsize="56007,393">
                <v:shape id="Shape 70" style="position:absolute;width:56007;height:139;left:0;top:254;" coordsize="5600700,13970" path="m5600700,0l5600700,12700l0,13970l0,1270l5600700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56007;height:139;left:0;top:0;" coordsize="5600700,13970" path="m5600700,0l5600700,12700l13,13970l0,1270l560070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"/>
        </w:rPr>
        <w:t xml:space="preserve"> </w:t>
      </w:r>
      <w:r>
        <w:rPr>
          <w:sz w:val="2"/>
        </w:rPr>
        <w:tab/>
      </w:r>
      <w:r>
        <w:rPr>
          <w:sz w:val="24"/>
        </w:rPr>
        <w:t xml:space="preserve"> </w:t>
      </w:r>
    </w:p>
    <w:p w:rsidR="00BA6590" w:rsidRDefault="002E0C0A">
      <w:pPr>
        <w:spacing w:after="0" w:line="259" w:lineRule="auto"/>
        <w:ind w:left="273" w:firstLine="0"/>
        <w:jc w:val="center"/>
      </w:pPr>
      <w:r>
        <w:rPr>
          <w:b/>
          <w:sz w:val="32"/>
        </w:rPr>
        <w:t xml:space="preserve"> </w:t>
      </w:r>
    </w:p>
    <w:p w:rsidR="00BA6590" w:rsidRDefault="002E0C0A">
      <w:pPr>
        <w:spacing w:after="0" w:line="259" w:lineRule="auto"/>
        <w:ind w:left="540" w:firstLine="0"/>
        <w:jc w:val="left"/>
      </w:pPr>
      <w:r>
        <w:t xml:space="preserve"> </w:t>
      </w:r>
    </w:p>
    <w:p w:rsidR="00BA6590" w:rsidRDefault="002E0C0A">
      <w:pPr>
        <w:spacing w:after="34" w:line="259" w:lineRule="auto"/>
        <w:ind w:left="523" w:firstLine="0"/>
        <w:jc w:val="center"/>
      </w:pPr>
      <w:r>
        <w:rPr>
          <w:sz w:val="22"/>
        </w:rPr>
        <w:t xml:space="preserve"> </w:t>
      </w:r>
    </w:p>
    <w:p w:rsidR="00BA6590" w:rsidRDefault="002E0C0A">
      <w:pPr>
        <w:spacing w:after="0" w:line="259" w:lineRule="auto"/>
        <w:ind w:left="538" w:firstLine="0"/>
        <w:jc w:val="center"/>
      </w:pPr>
      <w:r>
        <w:t xml:space="preserve"> </w:t>
      </w:r>
    </w:p>
    <w:p w:rsidR="00BA6590" w:rsidRDefault="002E0C0A">
      <w:pPr>
        <w:spacing w:after="79" w:line="259" w:lineRule="auto"/>
        <w:ind w:left="538" w:firstLine="0"/>
        <w:jc w:val="center"/>
      </w:pPr>
      <w:r>
        <w:t xml:space="preserve"> </w:t>
      </w:r>
    </w:p>
    <w:p w:rsidR="00BA6590" w:rsidRDefault="002E0C0A">
      <w:pPr>
        <w:spacing w:after="1" w:line="259" w:lineRule="auto"/>
        <w:ind w:left="915" w:right="437" w:hanging="10"/>
        <w:jc w:val="center"/>
      </w:pPr>
      <w:r>
        <w:rPr>
          <w:b/>
        </w:rPr>
        <w:t>МЕТОДИЧЕСКИЕ УКАЗАНИЯ ПО ВЫПОЛНЕНИЮ И ОФОРМЛЕНИЮ ЛАБОРАТОРНЫХ РАБОТ</w:t>
      </w:r>
      <w:r>
        <w:rPr>
          <w:b/>
        </w:rPr>
        <w:t xml:space="preserve"> </w:t>
      </w:r>
    </w:p>
    <w:p w:rsidR="00BA6590" w:rsidRDefault="002E0C0A">
      <w:pPr>
        <w:spacing w:after="75" w:line="259" w:lineRule="auto"/>
        <w:ind w:left="538" w:firstLine="0"/>
        <w:jc w:val="center"/>
      </w:pPr>
      <w:r>
        <w:rPr>
          <w:b/>
        </w:rPr>
        <w:t xml:space="preserve"> </w:t>
      </w:r>
    </w:p>
    <w:p w:rsidR="00BA6590" w:rsidRDefault="002E0C0A">
      <w:pPr>
        <w:spacing w:after="1" w:line="259" w:lineRule="auto"/>
        <w:ind w:left="10" w:right="539" w:hanging="10"/>
        <w:jc w:val="right"/>
      </w:pPr>
      <w:r>
        <w:rPr>
          <w:b/>
        </w:rPr>
        <w:t xml:space="preserve">по дисциплине «Организация производственных процессов» </w:t>
      </w:r>
    </w:p>
    <w:p w:rsidR="00BA6590" w:rsidRDefault="002E0C0A">
      <w:pPr>
        <w:spacing w:after="0" w:line="259" w:lineRule="auto"/>
        <w:ind w:left="538" w:firstLine="0"/>
        <w:jc w:val="center"/>
      </w:pPr>
      <w:r>
        <w:rPr>
          <w:b/>
        </w:rPr>
        <w:t xml:space="preserve"> </w:t>
      </w:r>
    </w:p>
    <w:p w:rsidR="00BA6590" w:rsidRDefault="002E0C0A">
      <w:pPr>
        <w:spacing w:after="76" w:line="259" w:lineRule="auto"/>
        <w:ind w:left="538" w:firstLine="0"/>
        <w:jc w:val="center"/>
      </w:pPr>
      <w:r>
        <w:rPr>
          <w:b/>
        </w:rPr>
        <w:t xml:space="preserve"> </w:t>
      </w:r>
    </w:p>
    <w:p w:rsidR="00BA6590" w:rsidRDefault="002E0C0A">
      <w:pPr>
        <w:spacing w:after="78" w:line="259" w:lineRule="auto"/>
        <w:ind w:left="915" w:right="436" w:hanging="10"/>
        <w:jc w:val="center"/>
      </w:pPr>
      <w:r>
        <w:rPr>
          <w:b/>
        </w:rPr>
        <w:t xml:space="preserve">НАПРАВЛЕНИЕ ПОДГОТОВКИ </w:t>
      </w:r>
    </w:p>
    <w:p w:rsidR="00BA6590" w:rsidRDefault="002E0C0A">
      <w:pPr>
        <w:spacing w:after="0" w:line="259" w:lineRule="auto"/>
        <w:ind w:left="2798" w:right="55" w:hanging="10"/>
      </w:pPr>
      <w:r>
        <w:rPr>
          <w:b/>
        </w:rPr>
        <w:t xml:space="preserve">20.03.01 «Техносферная безопасность» </w:t>
      </w:r>
    </w:p>
    <w:p w:rsidR="00BA6590" w:rsidRDefault="002E0C0A">
      <w:pPr>
        <w:spacing w:after="0" w:line="259" w:lineRule="auto"/>
        <w:ind w:left="538" w:firstLine="0"/>
        <w:jc w:val="center"/>
      </w:pPr>
      <w:r>
        <w:rPr>
          <w:b/>
        </w:rPr>
        <w:t xml:space="preserve"> </w:t>
      </w:r>
    </w:p>
    <w:p w:rsidR="00BA6590" w:rsidRDefault="002E0C0A">
      <w:pPr>
        <w:spacing w:after="73" w:line="259" w:lineRule="auto"/>
        <w:ind w:left="538" w:firstLine="0"/>
        <w:jc w:val="center"/>
      </w:pPr>
      <w:r>
        <w:rPr>
          <w:b/>
        </w:rPr>
        <w:t xml:space="preserve"> </w:t>
      </w:r>
    </w:p>
    <w:p w:rsidR="00BA6590" w:rsidRDefault="002E0C0A">
      <w:pPr>
        <w:spacing w:after="341" w:line="259" w:lineRule="auto"/>
        <w:ind w:left="915" w:right="435" w:hanging="10"/>
        <w:jc w:val="center"/>
      </w:pPr>
      <w:r>
        <w:rPr>
          <w:b/>
        </w:rPr>
        <w:t xml:space="preserve">ПРОФИЛЬ </w:t>
      </w:r>
    </w:p>
    <w:p w:rsidR="00BA6590" w:rsidRDefault="002E0C0A">
      <w:pPr>
        <w:spacing w:after="1" w:line="259" w:lineRule="auto"/>
        <w:ind w:left="915" w:right="435" w:hanging="10"/>
        <w:jc w:val="center"/>
      </w:pPr>
      <w:r>
        <w:rPr>
          <w:b/>
        </w:rPr>
        <w:t xml:space="preserve">"Инженерная защита окружающей среды" </w:t>
      </w:r>
    </w:p>
    <w:p w:rsidR="00BA6590" w:rsidRDefault="002E0C0A">
      <w:pPr>
        <w:spacing w:after="0" w:line="259" w:lineRule="auto"/>
        <w:ind w:left="539" w:firstLine="0"/>
        <w:jc w:val="center"/>
      </w:pPr>
      <w:r>
        <w:rPr>
          <w:b/>
        </w:rPr>
        <w:t xml:space="preserve"> </w:t>
      </w:r>
    </w:p>
    <w:p w:rsidR="00BA6590" w:rsidRDefault="002E0C0A">
      <w:pPr>
        <w:spacing w:after="0" w:line="259" w:lineRule="auto"/>
        <w:ind w:left="539" w:firstLine="0"/>
        <w:jc w:val="center"/>
      </w:pPr>
      <w:r>
        <w:rPr>
          <w:b/>
        </w:rPr>
        <w:t xml:space="preserve"> </w:t>
      </w:r>
    </w:p>
    <w:p w:rsidR="00BA6590" w:rsidRDefault="002E0C0A">
      <w:pPr>
        <w:spacing w:after="76" w:line="259" w:lineRule="auto"/>
        <w:ind w:left="539" w:firstLine="0"/>
        <w:jc w:val="center"/>
      </w:pPr>
      <w:r>
        <w:rPr>
          <w:b/>
        </w:rPr>
        <w:t xml:space="preserve"> </w:t>
      </w:r>
    </w:p>
    <w:p w:rsidR="00BA6590" w:rsidRDefault="002E0C0A">
      <w:pPr>
        <w:spacing w:after="1" w:line="259" w:lineRule="auto"/>
        <w:ind w:left="915" w:right="435" w:hanging="10"/>
        <w:jc w:val="center"/>
      </w:pPr>
      <w:r>
        <w:rPr>
          <w:b/>
        </w:rPr>
        <w:t xml:space="preserve">КВАЛИФИКАЦИЯ ВЫПУСКНИКА </w:t>
      </w:r>
    </w:p>
    <w:p w:rsidR="00BA6590" w:rsidRDefault="002E0C0A">
      <w:pPr>
        <w:spacing w:after="74" w:line="259" w:lineRule="auto"/>
        <w:ind w:left="539" w:firstLine="0"/>
        <w:jc w:val="center"/>
      </w:pPr>
      <w:r>
        <w:rPr>
          <w:b/>
        </w:rPr>
        <w:t xml:space="preserve"> </w:t>
      </w:r>
    </w:p>
    <w:p w:rsidR="00BA6590" w:rsidRDefault="002E0C0A">
      <w:pPr>
        <w:spacing w:after="1" w:line="259" w:lineRule="auto"/>
        <w:ind w:left="915" w:right="435" w:hanging="10"/>
        <w:jc w:val="center"/>
      </w:pPr>
      <w:r>
        <w:rPr>
          <w:b/>
        </w:rPr>
        <w:t xml:space="preserve">БАКАЛАВР </w:t>
      </w:r>
    </w:p>
    <w:p w:rsidR="00BA6590" w:rsidRDefault="002E0C0A" w:rsidP="009A41D6">
      <w:pPr>
        <w:spacing w:after="0" w:line="259" w:lineRule="auto"/>
        <w:ind w:left="539" w:firstLine="0"/>
        <w:jc w:val="center"/>
      </w:pPr>
      <w:r>
        <w:rPr>
          <w:b/>
        </w:rPr>
        <w:t xml:space="preserve"> </w:t>
      </w:r>
    </w:p>
    <w:p w:rsidR="00BA6590" w:rsidRDefault="002E0C0A">
      <w:pPr>
        <w:spacing w:after="0" w:line="259" w:lineRule="auto"/>
        <w:ind w:left="539" w:firstLine="0"/>
        <w:jc w:val="center"/>
      </w:pPr>
      <w:r>
        <w:rPr>
          <w:b/>
        </w:rPr>
        <w:t xml:space="preserve"> </w:t>
      </w:r>
    </w:p>
    <w:p w:rsidR="00BA6590" w:rsidRDefault="00BA6590" w:rsidP="009A41D6">
      <w:pPr>
        <w:spacing w:after="0" w:line="259" w:lineRule="auto"/>
        <w:ind w:left="539" w:firstLine="0"/>
        <w:jc w:val="center"/>
      </w:pPr>
    </w:p>
    <w:p w:rsidR="00BA6590" w:rsidRDefault="00CF7CCC">
      <w:pPr>
        <w:pStyle w:val="2"/>
        <w:spacing w:after="74"/>
        <w:ind w:left="915" w:right="433"/>
      </w:pPr>
      <w:r>
        <w:t>Москва 2021</w:t>
      </w:r>
      <w:bookmarkStart w:id="0" w:name="_GoBack"/>
      <w:bookmarkEnd w:id="0"/>
      <w:r w:rsidR="002E0C0A">
        <w:t xml:space="preserve"> </w:t>
      </w:r>
    </w:p>
    <w:p w:rsidR="00BA6590" w:rsidRDefault="002E0C0A">
      <w:pPr>
        <w:spacing w:after="0" w:line="259" w:lineRule="auto"/>
        <w:ind w:left="558" w:firstLine="0"/>
        <w:jc w:val="center"/>
      </w:pPr>
      <w:r>
        <w:rPr>
          <w:b/>
          <w:sz w:val="36"/>
        </w:rPr>
        <w:t xml:space="preserve"> </w:t>
      </w:r>
    </w:p>
    <w:p w:rsidR="00BA6590" w:rsidRDefault="002E0C0A">
      <w:pPr>
        <w:spacing w:after="216" w:line="259" w:lineRule="auto"/>
        <w:ind w:left="1248" w:firstLine="0"/>
        <w:jc w:val="left"/>
      </w:pPr>
      <w:r>
        <w:rPr>
          <w:b/>
          <w:sz w:val="32"/>
        </w:rPr>
        <w:lastRenderedPageBreak/>
        <w:t xml:space="preserve"> </w:t>
      </w:r>
    </w:p>
    <w:p w:rsidR="00BA6590" w:rsidRDefault="002E0C0A">
      <w:pPr>
        <w:spacing w:after="62" w:line="444" w:lineRule="auto"/>
        <w:ind w:left="5216" w:right="3902" w:hanging="776"/>
      </w:pPr>
      <w:r>
        <w:rPr>
          <w:b/>
        </w:rPr>
        <w:t xml:space="preserve">Содержание  </w:t>
      </w:r>
    </w:p>
    <w:p w:rsidR="00BA6590" w:rsidRDefault="002E0C0A">
      <w:pPr>
        <w:spacing w:after="325"/>
        <w:ind w:right="60"/>
      </w:pPr>
      <w:r>
        <w:t>Общие положения</w:t>
      </w:r>
      <w:r>
        <w:t xml:space="preserve"> </w:t>
      </w:r>
    </w:p>
    <w:p w:rsidR="00BA6590" w:rsidRDefault="002E0C0A">
      <w:pPr>
        <w:numPr>
          <w:ilvl w:val="0"/>
          <w:numId w:val="1"/>
        </w:numPr>
        <w:spacing w:line="450" w:lineRule="auto"/>
        <w:ind w:right="60" w:hanging="360"/>
      </w:pPr>
      <w:r>
        <w:t>Правила техники безопасности в лаборатории по оценке условий безопасности труда при выполнении лабораторных работ</w:t>
      </w:r>
      <w:r>
        <w:t xml:space="preserve">  </w:t>
      </w:r>
    </w:p>
    <w:p w:rsidR="00BA6590" w:rsidRDefault="002E0C0A">
      <w:pPr>
        <w:numPr>
          <w:ilvl w:val="0"/>
          <w:numId w:val="1"/>
        </w:numPr>
        <w:spacing w:line="447" w:lineRule="auto"/>
        <w:ind w:right="60" w:hanging="360"/>
      </w:pPr>
      <w:r>
        <w:t>Порядок выполнения</w:t>
      </w:r>
      <w:r>
        <w:t xml:space="preserve"> </w:t>
      </w:r>
      <w:r>
        <w:t xml:space="preserve">лабораторной работы № </w:t>
      </w:r>
      <w:r>
        <w:t>1 «</w:t>
      </w:r>
      <w:r>
        <w:t>Определение температуры вспышки горючих жидкостей</w:t>
      </w:r>
      <w:r>
        <w:t xml:space="preserve">» </w:t>
      </w:r>
    </w:p>
    <w:p w:rsidR="00BA6590" w:rsidRDefault="002E0C0A">
      <w:pPr>
        <w:numPr>
          <w:ilvl w:val="0"/>
          <w:numId w:val="1"/>
        </w:numPr>
        <w:spacing w:line="448" w:lineRule="auto"/>
        <w:ind w:right="60" w:hanging="360"/>
      </w:pPr>
      <w:r>
        <w:t>Порядок выполн</w:t>
      </w:r>
      <w:r>
        <w:t>ения</w:t>
      </w:r>
      <w:r>
        <w:t xml:space="preserve"> </w:t>
      </w:r>
      <w:r>
        <w:t xml:space="preserve">лабораторной работы № </w:t>
      </w:r>
      <w:r>
        <w:t>2 «</w:t>
      </w:r>
      <w:r>
        <w:t>Определение температуры воспламенения горючих жидкостей</w:t>
      </w:r>
      <w:r>
        <w:t xml:space="preserve">» </w:t>
      </w:r>
    </w:p>
    <w:p w:rsidR="00BA6590" w:rsidRDefault="002E0C0A">
      <w:pPr>
        <w:numPr>
          <w:ilvl w:val="0"/>
          <w:numId w:val="1"/>
        </w:numPr>
        <w:spacing w:after="54" w:line="399" w:lineRule="auto"/>
        <w:ind w:right="60" w:hanging="360"/>
      </w:pPr>
      <w:r>
        <w:t>Порядок выполнения</w:t>
      </w:r>
      <w:r>
        <w:t xml:space="preserve"> </w:t>
      </w:r>
      <w:r>
        <w:t xml:space="preserve">лабораторной работы № </w:t>
      </w:r>
      <w:r>
        <w:t xml:space="preserve">3 </w:t>
      </w:r>
      <w:r>
        <w:t>«Определение температурных пределов распространения пламени горючих жидкостей</w:t>
      </w:r>
      <w:r>
        <w:t xml:space="preserve">» </w:t>
      </w:r>
    </w:p>
    <w:p w:rsidR="00BA6590" w:rsidRDefault="002E0C0A">
      <w:pPr>
        <w:numPr>
          <w:ilvl w:val="0"/>
          <w:numId w:val="1"/>
        </w:numPr>
        <w:spacing w:line="447" w:lineRule="auto"/>
        <w:ind w:right="60" w:hanging="360"/>
      </w:pPr>
      <w:r>
        <w:t>Порядок выполнения</w:t>
      </w:r>
      <w:r>
        <w:t xml:space="preserve"> </w:t>
      </w:r>
      <w:r>
        <w:t xml:space="preserve">лабораторной работы № </w:t>
      </w:r>
      <w:r>
        <w:t>4 «</w:t>
      </w:r>
      <w:r>
        <w:t>Изучение процессов распространения пламени по паро</w:t>
      </w:r>
      <w:r>
        <w:t>-</w:t>
      </w:r>
      <w:r>
        <w:t>, газовоздушным смесям</w:t>
      </w:r>
      <w:r>
        <w:t xml:space="preserve">» </w:t>
      </w:r>
    </w:p>
    <w:p w:rsidR="00BA6590" w:rsidRDefault="002E0C0A">
      <w:pPr>
        <w:spacing w:after="132" w:line="259" w:lineRule="auto"/>
        <w:ind w:left="1259" w:firstLine="0"/>
        <w:jc w:val="left"/>
      </w:pPr>
      <w:r>
        <w:t xml:space="preserve"> </w:t>
      </w:r>
    </w:p>
    <w:p w:rsidR="00BA6590" w:rsidRDefault="002E0C0A">
      <w:pPr>
        <w:spacing w:after="134" w:line="259" w:lineRule="auto"/>
        <w:ind w:left="1259" w:firstLine="0"/>
        <w:jc w:val="left"/>
      </w:pPr>
      <w:r>
        <w:t xml:space="preserve"> </w:t>
      </w:r>
    </w:p>
    <w:p w:rsidR="00BA6590" w:rsidRDefault="002E0C0A">
      <w:pPr>
        <w:spacing w:after="132" w:line="259" w:lineRule="auto"/>
        <w:ind w:left="1259" w:firstLine="0"/>
        <w:jc w:val="left"/>
      </w:pPr>
      <w:r>
        <w:t xml:space="preserve"> </w:t>
      </w:r>
    </w:p>
    <w:p w:rsidR="00BA6590" w:rsidRDefault="002E0C0A">
      <w:pPr>
        <w:spacing w:after="29" w:line="338" w:lineRule="auto"/>
        <w:ind w:left="1248" w:right="8635" w:firstLine="0"/>
        <w:jc w:val="left"/>
      </w:pPr>
      <w:r>
        <w:t xml:space="preserve"> </w:t>
      </w:r>
      <w:r>
        <w:rPr>
          <w:b/>
          <w:sz w:val="32"/>
        </w:rPr>
        <w:t xml:space="preserve"> </w:t>
      </w:r>
    </w:p>
    <w:p w:rsidR="00BA6590" w:rsidRDefault="002E0C0A">
      <w:pPr>
        <w:spacing w:after="151" w:line="259" w:lineRule="auto"/>
        <w:ind w:left="1248" w:firstLine="0"/>
        <w:jc w:val="left"/>
      </w:pPr>
      <w:r>
        <w:rPr>
          <w:b/>
          <w:sz w:val="32"/>
        </w:rPr>
        <w:t xml:space="preserve"> </w:t>
      </w:r>
    </w:p>
    <w:p w:rsidR="00BA6590" w:rsidRDefault="002E0C0A">
      <w:pPr>
        <w:spacing w:after="151" w:line="259" w:lineRule="auto"/>
        <w:ind w:left="1248" w:firstLine="0"/>
        <w:jc w:val="left"/>
      </w:pPr>
      <w:r>
        <w:rPr>
          <w:b/>
          <w:sz w:val="32"/>
        </w:rPr>
        <w:t xml:space="preserve"> </w:t>
      </w:r>
    </w:p>
    <w:p w:rsidR="00BA6590" w:rsidRDefault="002E0C0A">
      <w:pPr>
        <w:spacing w:after="151" w:line="259" w:lineRule="auto"/>
        <w:ind w:left="1248" w:firstLine="0"/>
        <w:jc w:val="left"/>
      </w:pPr>
      <w:r>
        <w:rPr>
          <w:b/>
          <w:sz w:val="32"/>
        </w:rPr>
        <w:t xml:space="preserve"> </w:t>
      </w:r>
    </w:p>
    <w:p w:rsidR="00BA6590" w:rsidRDefault="002E0C0A">
      <w:pPr>
        <w:spacing w:after="151" w:line="259" w:lineRule="auto"/>
        <w:ind w:left="1248" w:firstLine="0"/>
        <w:jc w:val="left"/>
      </w:pPr>
      <w:r>
        <w:rPr>
          <w:b/>
          <w:sz w:val="32"/>
        </w:rPr>
        <w:t xml:space="preserve"> </w:t>
      </w:r>
    </w:p>
    <w:p w:rsidR="00BA6590" w:rsidRDefault="002E0C0A">
      <w:pPr>
        <w:spacing w:after="151" w:line="259" w:lineRule="auto"/>
        <w:ind w:left="1248" w:firstLine="0"/>
        <w:jc w:val="left"/>
      </w:pPr>
      <w:r>
        <w:rPr>
          <w:b/>
          <w:sz w:val="32"/>
        </w:rPr>
        <w:t xml:space="preserve"> </w:t>
      </w:r>
    </w:p>
    <w:p w:rsidR="00BA6590" w:rsidRDefault="002E0C0A">
      <w:pPr>
        <w:spacing w:after="151" w:line="259" w:lineRule="auto"/>
        <w:ind w:left="1248" w:firstLine="0"/>
        <w:jc w:val="left"/>
      </w:pPr>
      <w:r>
        <w:rPr>
          <w:b/>
          <w:sz w:val="32"/>
        </w:rPr>
        <w:t xml:space="preserve"> </w:t>
      </w:r>
    </w:p>
    <w:p w:rsidR="00BA6590" w:rsidRDefault="002E0C0A">
      <w:pPr>
        <w:spacing w:after="150" w:line="259" w:lineRule="auto"/>
        <w:ind w:left="1248" w:firstLine="0"/>
        <w:jc w:val="left"/>
      </w:pPr>
      <w:r>
        <w:rPr>
          <w:b/>
          <w:sz w:val="32"/>
        </w:rPr>
        <w:t xml:space="preserve"> </w:t>
      </w:r>
    </w:p>
    <w:p w:rsidR="00BA6590" w:rsidRDefault="002E0C0A">
      <w:pPr>
        <w:spacing w:after="151" w:line="259" w:lineRule="auto"/>
        <w:ind w:left="1248" w:firstLine="0"/>
        <w:jc w:val="left"/>
      </w:pPr>
      <w:r>
        <w:rPr>
          <w:b/>
          <w:sz w:val="32"/>
        </w:rPr>
        <w:t xml:space="preserve"> </w:t>
      </w:r>
    </w:p>
    <w:p w:rsidR="00BA6590" w:rsidRDefault="002E0C0A">
      <w:pPr>
        <w:spacing w:after="0" w:line="259" w:lineRule="auto"/>
        <w:ind w:firstLine="0"/>
        <w:jc w:val="center"/>
      </w:pPr>
      <w:r>
        <w:rPr>
          <w:b/>
          <w:sz w:val="32"/>
        </w:rPr>
        <w:t xml:space="preserve"> </w:t>
      </w:r>
    </w:p>
    <w:p w:rsidR="00BA6590" w:rsidRDefault="002E0C0A">
      <w:pPr>
        <w:pStyle w:val="1"/>
        <w:numPr>
          <w:ilvl w:val="0"/>
          <w:numId w:val="0"/>
        </w:numPr>
        <w:spacing w:after="260"/>
        <w:ind w:left="1189"/>
      </w:pPr>
      <w:r>
        <w:lastRenderedPageBreak/>
        <w:t>Общие положения</w:t>
      </w:r>
      <w:r>
        <w:t xml:space="preserve"> </w:t>
      </w:r>
    </w:p>
    <w:p w:rsidR="00BA6590" w:rsidRDefault="002E0C0A">
      <w:pPr>
        <w:numPr>
          <w:ilvl w:val="0"/>
          <w:numId w:val="2"/>
        </w:numPr>
        <w:spacing w:line="448" w:lineRule="auto"/>
        <w:ind w:right="60" w:hanging="356"/>
      </w:pPr>
      <w:r>
        <w:t>к</w:t>
      </w:r>
      <w:r>
        <w:t xml:space="preserve"> </w:t>
      </w:r>
      <w:r>
        <w:t>работе в специализированных</w:t>
      </w:r>
      <w:r>
        <w:t xml:space="preserve"> </w:t>
      </w:r>
      <w:r>
        <w:t>лабораториях</w:t>
      </w:r>
      <w:r>
        <w:t xml:space="preserve"> </w:t>
      </w:r>
      <w:r>
        <w:t>кафедры экологической и промышленной безопасности</w:t>
      </w:r>
      <w:r>
        <w:t xml:space="preserve"> </w:t>
      </w:r>
      <w:r>
        <w:t>допускаются лица, ознакомленные с данными</w:t>
      </w:r>
      <w:r>
        <w:t xml:space="preserve"> </w:t>
      </w:r>
      <w:r>
        <w:t>методическими рекомендациями для студентов по выполнению практических лабораторных работ;</w:t>
      </w:r>
      <w:r>
        <w:t xml:space="preserve"> </w:t>
      </w:r>
    </w:p>
    <w:p w:rsidR="00BA6590" w:rsidRDefault="002E0C0A">
      <w:pPr>
        <w:numPr>
          <w:ilvl w:val="0"/>
          <w:numId w:val="2"/>
        </w:numPr>
        <w:spacing w:after="80" w:line="403" w:lineRule="auto"/>
        <w:ind w:right="60" w:hanging="356"/>
      </w:pPr>
      <w:r>
        <w:t>работа студентов</w:t>
      </w:r>
      <w:r>
        <w:t xml:space="preserve"> </w:t>
      </w:r>
      <w:r>
        <w:t>в специализированных</w:t>
      </w:r>
      <w:r>
        <w:t xml:space="preserve"> </w:t>
      </w:r>
      <w:r>
        <w:t>лабораториях</w:t>
      </w:r>
      <w:r>
        <w:t xml:space="preserve"> </w:t>
      </w:r>
      <w:r>
        <w:t>кафедры</w:t>
      </w:r>
      <w:r>
        <w:t xml:space="preserve"> </w:t>
      </w:r>
      <w:r>
        <w:t>экологической и промышленной безопасности разрешается только в присутствии преподавателя ведущего занятия</w:t>
      </w:r>
      <w:r>
        <w:t>;</w:t>
      </w:r>
      <w:r>
        <w:t xml:space="preserve"> </w:t>
      </w:r>
    </w:p>
    <w:p w:rsidR="00BA6590" w:rsidRDefault="002E0C0A">
      <w:pPr>
        <w:numPr>
          <w:ilvl w:val="0"/>
          <w:numId w:val="2"/>
        </w:numPr>
        <w:spacing w:line="449" w:lineRule="auto"/>
        <w:ind w:right="60" w:hanging="356"/>
      </w:pPr>
      <w:r>
        <w:t>во время перерыва</w:t>
      </w:r>
      <w:r>
        <w:t xml:space="preserve"> </w:t>
      </w:r>
      <w:r>
        <w:t>проводится обязательное проветривание лабораторий</w:t>
      </w:r>
      <w:r>
        <w:t xml:space="preserve"> </w:t>
      </w:r>
      <w:r>
        <w:t>с обязательным выходом студентов</w:t>
      </w:r>
      <w:r>
        <w:t xml:space="preserve"> </w:t>
      </w:r>
      <w:r>
        <w:t>из аудитории</w:t>
      </w:r>
      <w:r>
        <w:t xml:space="preserve">; </w:t>
      </w:r>
    </w:p>
    <w:p w:rsidR="00BA6590" w:rsidRDefault="002E0C0A">
      <w:pPr>
        <w:numPr>
          <w:ilvl w:val="0"/>
          <w:numId w:val="2"/>
        </w:numPr>
        <w:spacing w:line="433" w:lineRule="auto"/>
        <w:ind w:right="60" w:hanging="356"/>
      </w:pPr>
      <w:r>
        <w:t>каждый учащийся в лабораториях</w:t>
      </w:r>
      <w:r>
        <w:t xml:space="preserve"> </w:t>
      </w:r>
      <w:r>
        <w:t>кафедры экологической и промышленной безопасности</w:t>
      </w:r>
      <w:r>
        <w:t xml:space="preserve"> </w:t>
      </w:r>
      <w:r>
        <w:t>в ответе за состояние своего рабочего места</w:t>
      </w:r>
      <w:r>
        <w:t xml:space="preserve"> </w:t>
      </w:r>
      <w:r>
        <w:t>и сохранности</w:t>
      </w:r>
      <w:r>
        <w:t xml:space="preserve"> </w:t>
      </w:r>
      <w:r>
        <w:t>размещенного оборудования;</w:t>
      </w:r>
      <w: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нельзя находиться в лабораториях в верхней одежде;</w:t>
      </w:r>
      <w:r>
        <w:t xml:space="preserve"> </w:t>
      </w:r>
    </w:p>
    <w:p w:rsidR="00BA6590" w:rsidRDefault="002E0C0A">
      <w:pPr>
        <w:numPr>
          <w:ilvl w:val="0"/>
          <w:numId w:val="2"/>
        </w:numPr>
        <w:spacing w:after="190"/>
        <w:ind w:right="60" w:hanging="356"/>
      </w:pPr>
      <w:r>
        <w:t>запрещается:</w:t>
      </w:r>
      <w:r>
        <w:t xml:space="preserve"> </w:t>
      </w:r>
    </w:p>
    <w:p w:rsidR="00BA6590" w:rsidRDefault="002E0C0A">
      <w:pPr>
        <w:numPr>
          <w:ilvl w:val="1"/>
          <w:numId w:val="2"/>
        </w:numPr>
        <w:spacing w:line="446" w:lineRule="auto"/>
        <w:ind w:right="60" w:hanging="702"/>
      </w:pPr>
      <w:r>
        <w:t>класть одежду и сумки на свое рабочее место во избежание инцидентов и опасных ситуаций</w:t>
      </w:r>
      <w:r>
        <w:t xml:space="preserve">; </w:t>
      </w:r>
    </w:p>
    <w:p w:rsidR="00BA6590" w:rsidRDefault="002E0C0A">
      <w:pPr>
        <w:numPr>
          <w:ilvl w:val="1"/>
          <w:numId w:val="2"/>
        </w:numPr>
        <w:spacing w:after="238"/>
        <w:ind w:right="60" w:hanging="702"/>
      </w:pPr>
      <w:r>
        <w:t>находиться в лабораториях с напитками и едой;</w:t>
      </w:r>
      <w:r>
        <w:t xml:space="preserve"> </w:t>
      </w:r>
    </w:p>
    <w:p w:rsidR="00BA6590" w:rsidRDefault="002E0C0A">
      <w:pPr>
        <w:numPr>
          <w:ilvl w:val="1"/>
          <w:numId w:val="2"/>
        </w:numPr>
        <w:spacing w:line="443" w:lineRule="auto"/>
        <w:ind w:right="60" w:hanging="702"/>
      </w:pPr>
      <w:r>
        <w:t>присоединять или отсоединять кабели, трогать разъемы, провода</w:t>
      </w:r>
      <w:r>
        <w:t xml:space="preserve"> </w:t>
      </w:r>
      <w:r>
        <w:t>и розетки;</w:t>
      </w:r>
      <w:r>
        <w:t xml:space="preserve"> </w:t>
      </w:r>
    </w:p>
    <w:p w:rsidR="00BA6590" w:rsidRDefault="002E0C0A">
      <w:pPr>
        <w:numPr>
          <w:ilvl w:val="1"/>
          <w:numId w:val="2"/>
        </w:numPr>
        <w:spacing w:after="239"/>
        <w:ind w:right="60" w:hanging="702"/>
      </w:pPr>
      <w:r>
        <w:t>передвигать лабораторное оборудование;</w:t>
      </w:r>
      <w:r>
        <w:t xml:space="preserve"> </w:t>
      </w:r>
    </w:p>
    <w:p w:rsidR="00BA6590" w:rsidRDefault="002E0C0A">
      <w:pPr>
        <w:numPr>
          <w:ilvl w:val="1"/>
          <w:numId w:val="2"/>
        </w:numPr>
        <w:spacing w:line="444" w:lineRule="auto"/>
        <w:ind w:right="60" w:hanging="702"/>
      </w:pPr>
      <w:r>
        <w:t>пытаться самостоятельно устранять неисправности в работе аппаратуры.</w:t>
      </w:r>
      <w:r>
        <w:t xml:space="preserve"> </w:t>
      </w:r>
    </w:p>
    <w:p w:rsidR="00BA6590" w:rsidRDefault="002E0C0A">
      <w:pPr>
        <w:spacing w:after="13" w:line="259" w:lineRule="auto"/>
        <w:ind w:left="540" w:firstLine="0"/>
        <w:jc w:val="left"/>
      </w:pPr>
      <w:r>
        <w:rPr>
          <w:sz w:val="24"/>
        </w:rPr>
        <w:t xml:space="preserve"> </w:t>
      </w:r>
    </w:p>
    <w:p w:rsidR="00BA6590" w:rsidRDefault="002E0C0A">
      <w:pPr>
        <w:spacing w:after="172" w:line="259" w:lineRule="auto"/>
        <w:ind w:left="1254" w:firstLine="0"/>
        <w:jc w:val="left"/>
      </w:pPr>
      <w:r>
        <w:t xml:space="preserve"> </w:t>
      </w:r>
    </w:p>
    <w:p w:rsidR="00BA6590" w:rsidRDefault="002E0C0A">
      <w:pPr>
        <w:spacing w:after="151" w:line="259" w:lineRule="auto"/>
        <w:ind w:left="549" w:firstLine="0"/>
        <w:jc w:val="center"/>
      </w:pPr>
      <w:r>
        <w:rPr>
          <w:b/>
          <w:sz w:val="32"/>
        </w:rPr>
        <w:t xml:space="preserve"> </w:t>
      </w:r>
    </w:p>
    <w:p w:rsidR="00BA6590" w:rsidRDefault="002E0C0A">
      <w:pPr>
        <w:spacing w:after="151" w:line="259" w:lineRule="auto"/>
        <w:ind w:left="549" w:firstLine="0"/>
        <w:jc w:val="center"/>
      </w:pPr>
      <w:r>
        <w:rPr>
          <w:b/>
          <w:sz w:val="32"/>
        </w:rPr>
        <w:lastRenderedPageBreak/>
        <w:t xml:space="preserve"> </w:t>
      </w:r>
    </w:p>
    <w:p w:rsidR="00BA6590" w:rsidRDefault="002E0C0A">
      <w:pPr>
        <w:spacing w:after="0" w:line="259" w:lineRule="auto"/>
        <w:ind w:left="549" w:firstLine="0"/>
        <w:jc w:val="center"/>
      </w:pPr>
      <w:r>
        <w:rPr>
          <w:b/>
          <w:sz w:val="32"/>
        </w:rPr>
        <w:t xml:space="preserve"> </w:t>
      </w:r>
    </w:p>
    <w:p w:rsidR="00BA6590" w:rsidRDefault="002E0C0A">
      <w:pPr>
        <w:pStyle w:val="1"/>
        <w:spacing w:after="0" w:line="451" w:lineRule="auto"/>
        <w:ind w:left="984"/>
        <w:jc w:val="left"/>
      </w:pPr>
      <w:r>
        <w:t>Правила техники безопасности в</w:t>
      </w:r>
      <w:r>
        <w:t xml:space="preserve"> </w:t>
      </w:r>
      <w:r>
        <w:t>лаборатории по оценке</w:t>
      </w:r>
      <w:r>
        <w:t xml:space="preserve"> </w:t>
      </w:r>
      <w:r>
        <w:t>условий безопасности труда</w:t>
      </w:r>
      <w:r>
        <w:t xml:space="preserve"> </w:t>
      </w:r>
      <w:r>
        <w:t>при</w:t>
      </w:r>
      <w:r>
        <w:t xml:space="preserve"> </w:t>
      </w:r>
      <w:r>
        <w:t>выполнении</w:t>
      </w:r>
      <w:r>
        <w:t xml:space="preserve"> </w:t>
      </w:r>
      <w:r>
        <w:t>лабораторных работ</w:t>
      </w:r>
      <w:r>
        <w:t xml:space="preserve"> </w:t>
      </w:r>
    </w:p>
    <w:p w:rsidR="00BA6590" w:rsidRDefault="002E0C0A">
      <w:pPr>
        <w:numPr>
          <w:ilvl w:val="0"/>
          <w:numId w:val="3"/>
        </w:numPr>
        <w:spacing w:line="447" w:lineRule="auto"/>
        <w:ind w:right="60" w:hanging="360"/>
      </w:pPr>
      <w:r>
        <w:t>Не загромождать рабочее место посторонними предметами и личными вещами;</w:t>
      </w:r>
      <w:r>
        <w:t xml:space="preserve"> </w:t>
      </w:r>
    </w:p>
    <w:p w:rsidR="00BA6590" w:rsidRDefault="002E0C0A">
      <w:pPr>
        <w:numPr>
          <w:ilvl w:val="0"/>
          <w:numId w:val="3"/>
        </w:numPr>
        <w:spacing w:after="242"/>
        <w:ind w:right="60" w:hanging="360"/>
      </w:pPr>
      <w:r>
        <w:t>приступать к работе только после прохождения входного контроля:</w:t>
      </w:r>
      <w:r>
        <w:t xml:space="preserve"> </w:t>
      </w:r>
    </w:p>
    <w:p w:rsidR="00BA6590" w:rsidRDefault="002E0C0A">
      <w:pPr>
        <w:numPr>
          <w:ilvl w:val="0"/>
          <w:numId w:val="3"/>
        </w:numPr>
        <w:spacing w:line="451" w:lineRule="auto"/>
        <w:ind w:right="60" w:hanging="360"/>
      </w:pPr>
      <w:r>
        <w:t>предоставления преподавателю письменно оформленных результатов подготовки к выполнению работы (ответы на вопросы);</w:t>
      </w:r>
      <w:r>
        <w:t xml:space="preserve"> </w:t>
      </w:r>
    </w:p>
    <w:p w:rsidR="00BA6590" w:rsidRDefault="002E0C0A">
      <w:pPr>
        <w:numPr>
          <w:ilvl w:val="0"/>
          <w:numId w:val="3"/>
        </w:numPr>
        <w:spacing w:after="242"/>
        <w:ind w:right="60" w:hanging="360"/>
      </w:pPr>
      <w:r>
        <w:t>по итогам написания теста к лабораторной работе;</w:t>
      </w:r>
      <w:r>
        <w:t xml:space="preserve"> </w:t>
      </w:r>
    </w:p>
    <w:p w:rsidR="00BA6590" w:rsidRDefault="002E0C0A">
      <w:pPr>
        <w:numPr>
          <w:ilvl w:val="0"/>
          <w:numId w:val="3"/>
        </w:numPr>
        <w:spacing w:after="242"/>
        <w:ind w:right="60" w:hanging="360"/>
      </w:pPr>
      <w:r>
        <w:t>перед началом эксперимента поставить в известность преподавателя;</w:t>
      </w:r>
      <w:r>
        <w:t xml:space="preserve"> </w:t>
      </w:r>
    </w:p>
    <w:p w:rsidR="00BA6590" w:rsidRDefault="002E0C0A">
      <w:pPr>
        <w:numPr>
          <w:ilvl w:val="0"/>
          <w:numId w:val="3"/>
        </w:numPr>
        <w:spacing w:after="58" w:line="403" w:lineRule="auto"/>
        <w:ind w:right="60" w:hanging="360"/>
      </w:pPr>
      <w:r>
        <w:t>выполнять опыты с токси</w:t>
      </w:r>
      <w:r>
        <w:t>чными и пожароопасными веществами в соответствии с требованиями и в последовательности, изложенными в практикуме;</w:t>
      </w:r>
      <w:r>
        <w:t xml:space="preserve"> </w:t>
      </w:r>
    </w:p>
    <w:p w:rsidR="00BA6590" w:rsidRDefault="002E0C0A">
      <w:pPr>
        <w:numPr>
          <w:ilvl w:val="0"/>
          <w:numId w:val="3"/>
        </w:numPr>
        <w:spacing w:line="447" w:lineRule="auto"/>
        <w:ind w:right="60" w:hanging="360"/>
      </w:pPr>
      <w:r>
        <w:t>производить отбор газа из баллона с помощью соответствующего редуктора;</w:t>
      </w:r>
      <w:r>
        <w:t xml:space="preserve"> </w:t>
      </w:r>
    </w:p>
    <w:p w:rsidR="00BA6590" w:rsidRDefault="002E0C0A">
      <w:pPr>
        <w:numPr>
          <w:ilvl w:val="0"/>
          <w:numId w:val="3"/>
        </w:numPr>
        <w:spacing w:line="448" w:lineRule="auto"/>
        <w:ind w:right="60" w:hanging="360"/>
      </w:pPr>
      <w:r>
        <w:t>не отлучаться от установок (приборов) во время проведения эксперимен</w:t>
      </w:r>
      <w:r>
        <w:t>та;</w:t>
      </w:r>
      <w:r>
        <w:t xml:space="preserve"> </w:t>
      </w:r>
    </w:p>
    <w:p w:rsidR="00BA6590" w:rsidRDefault="002E0C0A">
      <w:pPr>
        <w:numPr>
          <w:ilvl w:val="0"/>
          <w:numId w:val="3"/>
        </w:numPr>
        <w:spacing w:line="449" w:lineRule="auto"/>
        <w:ind w:right="60" w:hanging="360"/>
      </w:pPr>
      <w:r>
        <w:t>не употреблять напитки и пищевые продукты в помещении лабораторного практикума;</w:t>
      </w:r>
      <w:r>
        <w:t xml:space="preserve"> </w:t>
      </w:r>
    </w:p>
    <w:p w:rsidR="00BA6590" w:rsidRDefault="002E0C0A">
      <w:pPr>
        <w:numPr>
          <w:ilvl w:val="0"/>
          <w:numId w:val="3"/>
        </w:numPr>
        <w:spacing w:line="450" w:lineRule="auto"/>
        <w:ind w:right="60" w:hanging="360"/>
      </w:pPr>
      <w:r>
        <w:t>обо всех неполадках, обнаруженных в работе установок (приборов), немедленно ставить в известность преподавателя;</w:t>
      </w:r>
      <w:r>
        <w:t xml:space="preserve"> </w:t>
      </w:r>
    </w:p>
    <w:p w:rsidR="00BA6590" w:rsidRDefault="002E0C0A">
      <w:pPr>
        <w:numPr>
          <w:ilvl w:val="0"/>
          <w:numId w:val="3"/>
        </w:numPr>
        <w:spacing w:line="450" w:lineRule="auto"/>
        <w:ind w:right="60" w:hanging="360"/>
      </w:pPr>
      <w:r>
        <w:t>не отключать электрические приборы и оборудование выдерг</w:t>
      </w:r>
      <w:r>
        <w:t>иванием вилки из розетки за шнур;</w:t>
      </w:r>
      <w:r>
        <w:t xml:space="preserve"> </w:t>
      </w:r>
    </w:p>
    <w:p w:rsidR="00BA6590" w:rsidRDefault="002E0C0A">
      <w:pPr>
        <w:numPr>
          <w:ilvl w:val="0"/>
          <w:numId w:val="3"/>
        </w:numPr>
        <w:spacing w:line="447" w:lineRule="auto"/>
        <w:ind w:right="60" w:hanging="360"/>
      </w:pPr>
      <w:r>
        <w:lastRenderedPageBreak/>
        <w:t>об окончании эксперимента сообщить преподавателю и приступить к обработке результатов опытов;</w:t>
      </w:r>
      <w:r>
        <w:t xml:space="preserve"> </w:t>
      </w:r>
    </w:p>
    <w:p w:rsidR="00BA6590" w:rsidRDefault="002E0C0A">
      <w:pPr>
        <w:numPr>
          <w:ilvl w:val="0"/>
          <w:numId w:val="3"/>
        </w:numPr>
        <w:spacing w:line="443" w:lineRule="auto"/>
        <w:ind w:right="60" w:hanging="360"/>
      </w:pPr>
      <w:r>
        <w:t>получить визу преподавателя в лабораторном журнале о выполнении работы.</w:t>
      </w:r>
      <w:r>
        <w:t xml:space="preserve"> </w:t>
      </w:r>
    </w:p>
    <w:p w:rsidR="00BA6590" w:rsidRDefault="002E0C0A">
      <w:pPr>
        <w:spacing w:after="318" w:line="259" w:lineRule="auto"/>
        <w:ind w:left="549" w:firstLine="0"/>
        <w:jc w:val="center"/>
      </w:pPr>
      <w:r>
        <w:rPr>
          <w:sz w:val="32"/>
        </w:rPr>
        <w:t xml:space="preserve"> </w:t>
      </w:r>
    </w:p>
    <w:p w:rsidR="00BA6590" w:rsidRDefault="002E0C0A">
      <w:pPr>
        <w:pStyle w:val="1"/>
        <w:ind w:left="1410" w:right="711" w:hanging="231"/>
      </w:pPr>
      <w:r>
        <w:t>Порядок выполнения</w:t>
      </w:r>
      <w:r>
        <w:t xml:space="preserve"> </w:t>
      </w:r>
      <w:r>
        <w:t>лабораторной работы №</w:t>
      </w:r>
      <w:r>
        <w:t xml:space="preserve"> 1  </w:t>
      </w:r>
    </w:p>
    <w:p w:rsidR="00BA6590" w:rsidRDefault="002E0C0A">
      <w:pPr>
        <w:pStyle w:val="2"/>
        <w:ind w:left="915" w:right="438"/>
      </w:pPr>
      <w:r>
        <w:t>«Определение температуры вспышки горючих жидкостей»</w:t>
      </w:r>
      <w:r>
        <w:t xml:space="preserve"> </w:t>
      </w:r>
    </w:p>
    <w:p w:rsidR="00BA6590" w:rsidRDefault="002E0C0A">
      <w:pPr>
        <w:spacing w:after="118" w:line="259" w:lineRule="auto"/>
        <w:ind w:left="540" w:firstLine="0"/>
        <w:jc w:val="left"/>
      </w:pPr>
      <w:r>
        <w:rPr>
          <w:sz w:val="24"/>
        </w:rPr>
        <w:t xml:space="preserve"> </w:t>
      </w:r>
    </w:p>
    <w:p w:rsidR="00BA6590" w:rsidRDefault="002E0C0A">
      <w:pPr>
        <w:spacing w:after="92" w:line="259" w:lineRule="auto"/>
        <w:ind w:left="536" w:right="55" w:hanging="10"/>
      </w:pPr>
      <w:r>
        <w:rPr>
          <w:b/>
        </w:rPr>
        <w:t xml:space="preserve">2.1 Определение температуры вспышки </w:t>
      </w:r>
    </w:p>
    <w:p w:rsidR="00BA6590" w:rsidRDefault="002E0C0A">
      <w:pPr>
        <w:spacing w:after="55"/>
        <w:ind w:left="896" w:right="60"/>
      </w:pPr>
      <w:r>
        <w:t>1)</w:t>
      </w:r>
      <w:r>
        <w:rPr>
          <w:rFonts w:ascii="Arial" w:eastAsia="Arial" w:hAnsi="Arial" w:cs="Arial"/>
        </w:rPr>
        <w:t xml:space="preserve"> </w:t>
      </w:r>
      <w:r>
        <w:t>Получите у преподавателя наименование исследуемой жидкости (бутиловый или изобутиловый спирты).</w:t>
      </w:r>
      <w:r>
        <w:t xml:space="preserve"> 2)</w:t>
      </w:r>
      <w:r>
        <w:rPr>
          <w:rFonts w:ascii="Arial" w:eastAsia="Arial" w:hAnsi="Arial" w:cs="Arial"/>
        </w:rPr>
        <w:t xml:space="preserve"> </w:t>
      </w:r>
      <w:r>
        <w:t>Для расчета температуры вспышки (t</w:t>
      </w:r>
      <w:r>
        <w:rPr>
          <w:vertAlign w:val="subscript"/>
        </w:rPr>
        <w:t>всп расч</w:t>
      </w:r>
      <w:r>
        <w:t xml:space="preserve">, </w:t>
      </w:r>
      <w:r>
        <w:rPr>
          <w:rFonts w:ascii="Segoe UI Symbol" w:eastAsia="Segoe UI Symbol" w:hAnsi="Segoe UI Symbol" w:cs="Segoe UI Symbol"/>
        </w:rPr>
        <w:t>°</w:t>
      </w:r>
      <w:r>
        <w:t>С) индивидуальных</w:t>
      </w:r>
      <w:r>
        <w:t xml:space="preserve"> </w:t>
      </w:r>
    </w:p>
    <w:p w:rsidR="00BA6590" w:rsidRDefault="002E0C0A">
      <w:pPr>
        <w:spacing w:after="0" w:line="259" w:lineRule="auto"/>
        <w:ind w:left="8132" w:hanging="10"/>
        <w:jc w:val="left"/>
      </w:pPr>
      <w:r>
        <w:rPr>
          <w:sz w:val="18"/>
        </w:rPr>
        <w:t>1</w:t>
      </w:r>
      <w:r>
        <w:t xml:space="preserve">: </w:t>
      </w:r>
    </w:p>
    <w:p w:rsidR="00BA6590" w:rsidRDefault="002E0C0A">
      <w:pPr>
        <w:spacing w:line="386" w:lineRule="auto"/>
        <w:ind w:left="3060" w:right="1466" w:hanging="1800"/>
      </w:pPr>
      <w:r>
        <w:t xml:space="preserve">жидких веществ в закрытом тигле используется формула </w:t>
      </w:r>
      <w:r>
        <w:rPr>
          <w:b/>
        </w:rPr>
        <w:t>t</w:t>
      </w:r>
      <w:r>
        <w:rPr>
          <w:b/>
          <w:vertAlign w:val="subscript"/>
        </w:rPr>
        <w:t>всп расч</w:t>
      </w:r>
      <w:r>
        <w:rPr>
          <w:b/>
        </w:rPr>
        <w:t xml:space="preserve"> = – a + b t</w:t>
      </w:r>
      <w:r>
        <w:rPr>
          <w:b/>
          <w:vertAlign w:val="subscript"/>
        </w:rPr>
        <w:t>кип</w:t>
      </w:r>
      <w:r>
        <w:rPr>
          <w:b/>
        </w:rPr>
        <w:t xml:space="preserve"> </w:t>
      </w:r>
      <w:r>
        <w:t xml:space="preserve"> </w:t>
      </w:r>
      <w:r>
        <w:tab/>
        <w:t xml:space="preserve"> </w:t>
      </w:r>
      <w:r>
        <w:tab/>
        <w:t>(2.1)</w:t>
      </w:r>
      <w:r>
        <w:rPr>
          <w:b/>
        </w:rPr>
        <w:t xml:space="preserve"> </w:t>
      </w:r>
    </w:p>
    <w:p w:rsidR="00BA6590" w:rsidRDefault="002E0C0A">
      <w:pPr>
        <w:spacing w:after="74"/>
        <w:ind w:left="1269" w:right="60"/>
      </w:pPr>
      <w:r>
        <w:t>где t</w:t>
      </w:r>
      <w:r>
        <w:rPr>
          <w:vertAlign w:val="subscript"/>
        </w:rPr>
        <w:t>кип</w:t>
      </w:r>
      <w:r>
        <w:t xml:space="preserve"> – </w:t>
      </w:r>
      <w:r>
        <w:t xml:space="preserve">температура кипения вещества, </w:t>
      </w:r>
      <w:r>
        <w:rPr>
          <w:rFonts w:ascii="Segoe UI Symbol" w:eastAsia="Segoe UI Symbol" w:hAnsi="Segoe UI Symbol" w:cs="Segoe UI Symbol"/>
          <w:sz w:val="24"/>
        </w:rPr>
        <w:t>°</w:t>
      </w:r>
      <w:r>
        <w:t>С (приложение Д);</w:t>
      </w:r>
      <w:r>
        <w:t xml:space="preserve"> a, b – </w:t>
      </w:r>
      <w:r>
        <w:t>эмпирические коэффициенты; для спиртов, исследуемых в настоящей работе:</w:t>
      </w:r>
      <w:r>
        <w:t xml:space="preserve"> </w:t>
      </w:r>
      <w:r>
        <w:t xml:space="preserve">а = 53,37; b = 0,693. </w:t>
      </w:r>
      <w:r>
        <w:t>Средняя</w:t>
      </w:r>
      <w:r>
        <w:t xml:space="preserve"> </w:t>
      </w:r>
      <w:r>
        <w:t>квадратичная погрешность расчета</w:t>
      </w:r>
      <w:r>
        <w:t xml:space="preserve"> = 1,4</w:t>
      </w:r>
      <w:r>
        <w:rPr>
          <w:rFonts w:ascii="Segoe UI Symbol" w:eastAsia="Segoe UI Symbol" w:hAnsi="Segoe UI Symbol" w:cs="Segoe UI Symbol"/>
          <w:sz w:val="24"/>
        </w:rPr>
        <w:t>°</w:t>
      </w:r>
      <w:r>
        <w:t>С.</w:t>
      </w:r>
      <w:r>
        <w:t xml:space="preserve"> </w:t>
      </w:r>
    </w:p>
    <w:p w:rsidR="00BA6590" w:rsidRDefault="002E0C0A">
      <w:pPr>
        <w:numPr>
          <w:ilvl w:val="0"/>
          <w:numId w:val="4"/>
        </w:numPr>
        <w:spacing w:line="360" w:lineRule="auto"/>
        <w:ind w:right="60" w:hanging="360"/>
      </w:pPr>
      <w:r>
        <w:t>Рассчитайте ориентировочную величину температуры вспышки (t</w:t>
      </w:r>
      <w:r>
        <w:rPr>
          <w:vertAlign w:val="subscript"/>
        </w:rPr>
        <w:t>всп зап</w:t>
      </w:r>
      <w:r>
        <w:t xml:space="preserve">, </w:t>
      </w:r>
      <w:r>
        <w:rPr>
          <w:rFonts w:ascii="Segoe UI Symbol" w:eastAsia="Segoe UI Symbol" w:hAnsi="Segoe UI Symbol" w:cs="Segoe UI Symbol"/>
        </w:rPr>
        <w:t>°</w:t>
      </w:r>
      <w:r>
        <w:t>С) для проведения эксперимента в закрытом тигле по формуле:</w:t>
      </w:r>
      <w:r>
        <w:t xml:space="preserve"> </w:t>
      </w:r>
      <w:r>
        <w:rPr>
          <w:b/>
        </w:rPr>
        <w:t>t</w:t>
      </w:r>
      <w:r>
        <w:rPr>
          <w:b/>
          <w:sz w:val="18"/>
        </w:rPr>
        <w:t>всп зап</w:t>
      </w:r>
      <w:r>
        <w:rPr>
          <w:b/>
        </w:rPr>
        <w:t xml:space="preserve"> = t</w:t>
      </w:r>
      <w:r>
        <w:rPr>
          <w:b/>
          <w:sz w:val="18"/>
        </w:rPr>
        <w:t>всп расч</w:t>
      </w:r>
      <w:r>
        <w:rPr>
          <w:b/>
        </w:rPr>
        <w:t xml:space="preserve"> – С    </w:t>
      </w:r>
      <w:r>
        <w:t>(2.2)</w:t>
      </w:r>
      <w:r>
        <w:rPr>
          <w:b/>
        </w:rPr>
        <w:t xml:space="preserve"> </w:t>
      </w:r>
    </w:p>
    <w:p w:rsidR="00BA6590" w:rsidRDefault="002E0C0A">
      <w:pPr>
        <w:spacing w:after="70"/>
        <w:ind w:left="1269" w:right="60"/>
      </w:pPr>
      <w:r>
        <w:t xml:space="preserve">где С </w:t>
      </w:r>
      <w:r>
        <w:t xml:space="preserve">– </w:t>
      </w:r>
      <w:r>
        <w:t xml:space="preserve">константа запаса, </w:t>
      </w:r>
      <w:r>
        <w:rPr>
          <w:rFonts w:ascii="Segoe UI Symbol" w:eastAsia="Segoe UI Symbol" w:hAnsi="Segoe UI Symbol" w:cs="Segoe UI Symbol"/>
          <w:sz w:val="24"/>
        </w:rPr>
        <w:t>°</w:t>
      </w:r>
      <w:r>
        <w:t>С; С = 5</w:t>
      </w:r>
      <w:r>
        <w:rPr>
          <w:rFonts w:ascii="Segoe UI Symbol" w:eastAsia="Segoe UI Symbol" w:hAnsi="Segoe UI Symbol" w:cs="Segoe UI Symbol"/>
          <w:sz w:val="24"/>
        </w:rPr>
        <w:t>°</w:t>
      </w:r>
      <w:r>
        <w:t xml:space="preserve">С. </w:t>
      </w:r>
      <w:r>
        <w:t xml:space="preserve"> </w:t>
      </w:r>
    </w:p>
    <w:p w:rsidR="00BA6590" w:rsidRDefault="002E0C0A">
      <w:pPr>
        <w:numPr>
          <w:ilvl w:val="0"/>
          <w:numId w:val="4"/>
        </w:numPr>
        <w:spacing w:after="78"/>
        <w:ind w:right="60" w:hanging="360"/>
      </w:pPr>
      <w:r>
        <w:t>Включите прибор в электросеть.</w:t>
      </w:r>
      <w:r>
        <w:t xml:space="preserve"> </w:t>
      </w:r>
    </w:p>
    <w:p w:rsidR="00BA6590" w:rsidRDefault="002E0C0A">
      <w:pPr>
        <w:numPr>
          <w:ilvl w:val="0"/>
          <w:numId w:val="4"/>
        </w:numPr>
        <w:spacing w:after="82"/>
        <w:ind w:right="60" w:hanging="360"/>
      </w:pPr>
      <w:r>
        <w:t>Установите скорость нагрева жидкости с помощью ЛАТРа.</w:t>
      </w:r>
      <w:r>
        <w:t xml:space="preserve"> </w:t>
      </w:r>
    </w:p>
    <w:p w:rsidR="00BA6590" w:rsidRDefault="002E0C0A">
      <w:pPr>
        <w:numPr>
          <w:ilvl w:val="0"/>
          <w:numId w:val="4"/>
        </w:numPr>
        <w:spacing w:after="72"/>
        <w:ind w:right="60" w:hanging="360"/>
      </w:pPr>
      <w:r>
        <w:t>Откройте газовый баллон и подожгите газ, поступающий из фитиля микрогорелки. При необходимости отрегулируйте величину пламени (должен быть «синий шарик» диаметром 3</w:t>
      </w:r>
      <w:r>
        <w:t>-</w:t>
      </w:r>
      <w:r>
        <w:t>5 мм</w:t>
      </w:r>
      <w:r>
        <w:t>).</w:t>
      </w:r>
      <w:r>
        <w:t xml:space="preserve"> </w:t>
      </w:r>
    </w:p>
    <w:p w:rsidR="00BA6590" w:rsidRDefault="002E0C0A">
      <w:pPr>
        <w:numPr>
          <w:ilvl w:val="0"/>
          <w:numId w:val="4"/>
        </w:numPr>
        <w:spacing w:after="100"/>
        <w:ind w:right="60" w:hanging="360"/>
      </w:pPr>
      <w:r>
        <w:t>Перемешивайте жидкость с помощью гибкого привода мешалки.</w:t>
      </w:r>
      <w:r>
        <w:t xml:space="preserve"> </w:t>
      </w:r>
    </w:p>
    <w:p w:rsidR="00BA6590" w:rsidRDefault="002E0C0A">
      <w:pPr>
        <w:numPr>
          <w:ilvl w:val="0"/>
          <w:numId w:val="4"/>
        </w:numPr>
        <w:spacing w:after="74"/>
        <w:ind w:right="60" w:hanging="360"/>
      </w:pPr>
      <w:r>
        <w:t>При достижении ориентировочной температуры вспышки t</w:t>
      </w:r>
      <w:r>
        <w:rPr>
          <w:vertAlign w:val="subscript"/>
        </w:rPr>
        <w:t>всп зап</w:t>
      </w:r>
      <w:r>
        <w:t xml:space="preserve"> </w:t>
      </w:r>
      <w:r>
        <w:t>начинайте проверять наличие вспышки паров жидкости. Для этого поворотом головки пружинного рычага введите фитиль (газовую микрогорелк</w:t>
      </w:r>
      <w:r>
        <w:t>у) с пламенем</w:t>
      </w:r>
      <w:r>
        <w:t xml:space="preserve"> </w:t>
      </w:r>
      <w:r>
        <w:t xml:space="preserve">в открывшееся отверстие в крышке прибора. </w:t>
      </w:r>
      <w:r>
        <w:lastRenderedPageBreak/>
        <w:t xml:space="preserve">Отверстие должно открываться не более чем на 1 секунду. В момент проверки на вспышку перемешивание жидкости прекратите. </w:t>
      </w:r>
      <w:r>
        <w:t xml:space="preserve"> </w:t>
      </w:r>
    </w:p>
    <w:p w:rsidR="00BA6590" w:rsidRDefault="002E0C0A">
      <w:pPr>
        <w:numPr>
          <w:ilvl w:val="0"/>
          <w:numId w:val="4"/>
        </w:numPr>
        <w:spacing w:after="32"/>
        <w:ind w:right="60" w:hanging="360"/>
      </w:pPr>
      <w:r>
        <w:t>При отсутствии вспышки продолжайте нагревание, повторяя проверку на вспышку че</w:t>
      </w:r>
      <w:r>
        <w:t>рез 1</w:t>
      </w:r>
      <w:r>
        <w:t>-</w:t>
      </w:r>
      <w:r>
        <w:t>2 градус</w:t>
      </w:r>
      <w:r>
        <w:t xml:space="preserve"> </w:t>
      </w:r>
      <w:r>
        <w:t xml:space="preserve">повышения температуры. Периодическую проверку на вспышку ведите до того момента, пока в отверстии не вспыхнет синее пламя. </w:t>
      </w:r>
      <w:r>
        <w:t xml:space="preserve"> </w:t>
      </w:r>
    </w:p>
    <w:p w:rsidR="00BA6590" w:rsidRDefault="002E0C0A">
      <w:pPr>
        <w:spacing w:after="65" w:line="272" w:lineRule="auto"/>
        <w:ind w:left="885" w:right="57" w:firstLine="360"/>
      </w:pPr>
      <w:r>
        <w:rPr>
          <w:i/>
        </w:rPr>
        <w:t>Температура, при которой визуально наблюдается синее пламя над поверхностью жидкости, принимается за температуру всп</w:t>
      </w:r>
      <w:r>
        <w:rPr>
          <w:i/>
        </w:rPr>
        <w:t xml:space="preserve">ышки. </w:t>
      </w:r>
      <w:r>
        <w:t>10)</w:t>
      </w:r>
      <w:r>
        <w:rPr>
          <w:rFonts w:ascii="Arial" w:eastAsia="Arial" w:hAnsi="Arial" w:cs="Arial"/>
        </w:rPr>
        <w:t xml:space="preserve"> </w:t>
      </w:r>
      <w:r>
        <w:t xml:space="preserve">Результаты работы внесите в протокол </w:t>
      </w:r>
      <w:r>
        <w:t xml:space="preserve">2.1. </w:t>
      </w:r>
    </w:p>
    <w:p w:rsidR="00BA6590" w:rsidRDefault="002E0C0A">
      <w:pPr>
        <w:spacing w:after="332"/>
        <w:ind w:left="1247" w:right="60" w:hanging="360"/>
      </w:pPr>
      <w:r>
        <w:t>11)</w:t>
      </w:r>
      <w:r>
        <w:rPr>
          <w:rFonts w:ascii="Arial" w:eastAsia="Arial" w:hAnsi="Arial" w:cs="Arial"/>
        </w:rPr>
        <w:t xml:space="preserve"> </w:t>
      </w:r>
      <w:r>
        <w:t>Сравните экспериментальные и справочные данные температуры вспышки (приложение Д</w:t>
      </w:r>
      <w:r>
        <w:t xml:space="preserve"> </w:t>
      </w:r>
      <w:r>
        <w:t>практикума). Приемлемыми считаются отклонения на 2</w:t>
      </w:r>
      <w:r>
        <w:t>-3</w:t>
      </w:r>
      <w:r>
        <w:rPr>
          <w:rFonts w:ascii="Segoe UI Symbol" w:eastAsia="Segoe UI Symbol" w:hAnsi="Segoe UI Symbol" w:cs="Segoe UI Symbol"/>
        </w:rPr>
        <w:t>°</w:t>
      </w:r>
      <w:r>
        <w:t>С.</w:t>
      </w:r>
      <w:r>
        <w:t xml:space="preserve"> </w:t>
      </w:r>
    </w:p>
    <w:p w:rsidR="00BA6590" w:rsidRDefault="002E0C0A">
      <w:pPr>
        <w:spacing w:after="0" w:line="259" w:lineRule="auto"/>
        <w:ind w:left="540" w:firstLine="0"/>
        <w:jc w:val="left"/>
      </w:pPr>
      <w:r>
        <w:rPr>
          <w:strike/>
          <w:sz w:val="24"/>
        </w:rPr>
        <w:t xml:space="preserve">                                                </w:t>
      </w:r>
      <w:r>
        <w:rPr>
          <w:sz w:val="24"/>
        </w:rPr>
        <w:t xml:space="preserve"> </w:t>
      </w:r>
    </w:p>
    <w:p w:rsidR="00BA6590" w:rsidRDefault="002E0C0A">
      <w:pPr>
        <w:spacing w:after="0" w:line="339" w:lineRule="auto"/>
        <w:ind w:left="540" w:firstLine="0"/>
        <w:jc w:val="left"/>
      </w:pPr>
      <w:r>
        <w:rPr>
          <w:sz w:val="18"/>
          <w:vertAlign w:val="superscript"/>
        </w:rPr>
        <w:t>1</w:t>
      </w:r>
      <w:r>
        <w:rPr>
          <w:sz w:val="18"/>
        </w:rPr>
        <w:t xml:space="preserve"> </w:t>
      </w:r>
      <w:r>
        <w:rPr>
          <w:sz w:val="20"/>
        </w:rPr>
        <w:t>Формула и</w:t>
      </w:r>
      <w:r>
        <w:rPr>
          <w:sz w:val="20"/>
        </w:rPr>
        <w:t>спользуется для некоторых классов органических соединений, в том числе органических спиртов</w:t>
      </w:r>
      <w:r>
        <w:rPr>
          <w:sz w:val="20"/>
        </w:rPr>
        <w:t xml:space="preserve"> </w:t>
      </w:r>
    </w:p>
    <w:p w:rsidR="00BA6590" w:rsidRDefault="002E0C0A">
      <w:pPr>
        <w:spacing w:line="323" w:lineRule="auto"/>
        <w:ind w:left="1247" w:right="60" w:hanging="360"/>
      </w:pPr>
      <w:r>
        <w:t>12)</w:t>
      </w:r>
      <w:r>
        <w:rPr>
          <w:rFonts w:ascii="Arial" w:eastAsia="Arial" w:hAnsi="Arial" w:cs="Arial"/>
        </w:rPr>
        <w:t xml:space="preserve"> </w:t>
      </w:r>
      <w:r>
        <w:t>Установите разряд исследуемой ЛВЖ по экспериментальным данным с помощью табл.</w:t>
      </w:r>
      <w:r>
        <w:t xml:space="preserve">2.1 </w:t>
      </w:r>
      <w:r>
        <w:t>практикума</w:t>
      </w:r>
      <w:r>
        <w:t xml:space="preserve">. </w:t>
      </w:r>
    </w:p>
    <w:p w:rsidR="00BA6590" w:rsidRDefault="002E0C0A">
      <w:pPr>
        <w:spacing w:after="56" w:line="259" w:lineRule="auto"/>
        <w:ind w:left="1249" w:firstLine="0"/>
        <w:jc w:val="left"/>
      </w:pPr>
      <w:r>
        <w:t xml:space="preserve"> </w:t>
      </w:r>
    </w:p>
    <w:p w:rsidR="00BA6590" w:rsidRDefault="002E0C0A">
      <w:pPr>
        <w:spacing w:after="1" w:line="259" w:lineRule="auto"/>
        <w:ind w:left="10" w:right="57" w:hanging="10"/>
        <w:jc w:val="right"/>
      </w:pPr>
      <w:r>
        <w:rPr>
          <w:b/>
        </w:rPr>
        <w:t xml:space="preserve">Протокол 2.1 </w:t>
      </w:r>
    </w:p>
    <w:p w:rsidR="00BA6590" w:rsidRDefault="002E0C0A">
      <w:pPr>
        <w:spacing w:after="15" w:line="259" w:lineRule="auto"/>
        <w:ind w:left="0" w:right="1" w:firstLine="0"/>
        <w:jc w:val="right"/>
      </w:pPr>
      <w:r>
        <w:rPr>
          <w:b/>
        </w:rPr>
        <w:t xml:space="preserve"> </w:t>
      </w:r>
    </w:p>
    <w:p w:rsidR="00BA6590" w:rsidRDefault="002E0C0A">
      <w:pPr>
        <w:spacing w:after="99" w:line="269" w:lineRule="auto"/>
        <w:ind w:left="535" w:right="1796" w:hanging="10"/>
        <w:jc w:val="left"/>
      </w:pPr>
      <w:r>
        <w:rPr>
          <w:sz w:val="24"/>
        </w:rPr>
        <w:t>Наименование исследуемой жидкости ……………………….</w:t>
      </w:r>
      <w:r>
        <w:rPr>
          <w:sz w:val="24"/>
        </w:rPr>
        <w:t xml:space="preserve"> </w:t>
      </w:r>
    </w:p>
    <w:p w:rsidR="00BA6590" w:rsidRDefault="002E0C0A">
      <w:pPr>
        <w:spacing w:after="0" w:line="269" w:lineRule="auto"/>
        <w:ind w:left="535" w:right="1796" w:hanging="10"/>
        <w:jc w:val="left"/>
      </w:pPr>
      <w:r>
        <w:rPr>
          <w:sz w:val="24"/>
        </w:rPr>
        <w:t>Справочная температура вспышки t</w:t>
      </w:r>
      <w:r>
        <w:rPr>
          <w:sz w:val="24"/>
          <w:vertAlign w:val="subscript"/>
        </w:rPr>
        <w:t>всп спр</w:t>
      </w:r>
      <w:r>
        <w:rPr>
          <w:sz w:val="24"/>
        </w:rPr>
        <w:t xml:space="preserve">, </w:t>
      </w:r>
      <w:r>
        <w:rPr>
          <w:rFonts w:ascii="Segoe UI Symbol" w:eastAsia="Segoe UI Symbol" w:hAnsi="Segoe UI Symbol" w:cs="Segoe UI Symbol"/>
          <w:sz w:val="24"/>
        </w:rPr>
        <w:t>°</w:t>
      </w:r>
      <w:r>
        <w:rPr>
          <w:sz w:val="24"/>
        </w:rPr>
        <w:t>С (прил.Д)………..</w:t>
      </w:r>
      <w:r>
        <w:rPr>
          <w:sz w:val="24"/>
        </w:rPr>
        <w:t xml:space="preserve"> </w:t>
      </w:r>
    </w:p>
    <w:p w:rsidR="00BA6590" w:rsidRDefault="002E0C0A">
      <w:pPr>
        <w:spacing w:after="0" w:line="269" w:lineRule="auto"/>
        <w:ind w:left="535" w:right="1796" w:hanging="10"/>
        <w:jc w:val="left"/>
      </w:pPr>
      <w:r>
        <w:rPr>
          <w:sz w:val="24"/>
        </w:rPr>
        <w:t>Расчетная температура вспышки t</w:t>
      </w:r>
      <w:r>
        <w:rPr>
          <w:sz w:val="24"/>
          <w:vertAlign w:val="subscript"/>
        </w:rPr>
        <w:t>всп расч</w:t>
      </w:r>
      <w:r>
        <w:rPr>
          <w:sz w:val="24"/>
        </w:rPr>
        <w:t xml:space="preserve">, </w:t>
      </w:r>
      <w:r>
        <w:rPr>
          <w:rFonts w:ascii="Segoe UI Symbol" w:eastAsia="Segoe UI Symbol" w:hAnsi="Segoe UI Symbol" w:cs="Segoe UI Symbol"/>
          <w:sz w:val="24"/>
        </w:rPr>
        <w:t>°</w:t>
      </w:r>
      <w:r>
        <w:rPr>
          <w:sz w:val="24"/>
        </w:rPr>
        <w:t>С</w:t>
      </w:r>
      <w:r>
        <w:rPr>
          <w:sz w:val="24"/>
        </w:rPr>
        <w:t xml:space="preserve">……………………. </w:t>
      </w:r>
      <w:r>
        <w:rPr>
          <w:sz w:val="24"/>
        </w:rPr>
        <w:t>Атмосферное давление Р</w:t>
      </w:r>
      <w:r>
        <w:rPr>
          <w:sz w:val="24"/>
          <w:vertAlign w:val="subscript"/>
        </w:rPr>
        <w:t>атм</w:t>
      </w:r>
      <w:r>
        <w:rPr>
          <w:sz w:val="24"/>
        </w:rPr>
        <w:t>, мм рт. Ст</w:t>
      </w:r>
      <w:r>
        <w:rPr>
          <w:sz w:val="24"/>
        </w:rPr>
        <w:t xml:space="preserve">…………………………. </w:t>
      </w:r>
    </w:p>
    <w:tbl>
      <w:tblPr>
        <w:tblStyle w:val="TableGrid"/>
        <w:tblW w:w="9409" w:type="dxa"/>
        <w:tblInd w:w="512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00"/>
        <w:gridCol w:w="950"/>
        <w:gridCol w:w="953"/>
        <w:gridCol w:w="952"/>
        <w:gridCol w:w="952"/>
        <w:gridCol w:w="953"/>
        <w:gridCol w:w="949"/>
      </w:tblGrid>
      <w:tr w:rsidR="00BA6590">
        <w:trPr>
          <w:trHeight w:val="273"/>
        </w:trPr>
        <w:tc>
          <w:tcPr>
            <w:tcW w:w="370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A6590" w:rsidRDefault="002E0C0A">
            <w:pPr>
              <w:spacing w:after="0" w:line="259" w:lineRule="auto"/>
              <w:ind w:left="85" w:firstLine="0"/>
              <w:jc w:val="center"/>
            </w:pPr>
            <w:r>
              <w:rPr>
                <w:sz w:val="22"/>
              </w:rPr>
              <w:t>Параметры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3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3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BA6590" w:rsidRDefault="002E0C0A">
            <w:pPr>
              <w:spacing w:after="0" w:line="259" w:lineRule="auto"/>
              <w:ind w:left="85" w:firstLine="0"/>
              <w:jc w:val="center"/>
            </w:pPr>
            <w:r>
              <w:rPr>
                <w:sz w:val="22"/>
              </w:rPr>
              <w:t>Опыты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53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9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</w:tr>
      <w:tr w:rsidR="00BA6590">
        <w:trPr>
          <w:trHeight w:val="27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8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8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8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</w:tr>
      <w:tr w:rsidR="00BA6590">
        <w:trPr>
          <w:trHeight w:val="289"/>
        </w:trPr>
        <w:tc>
          <w:tcPr>
            <w:tcW w:w="370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Температура жидкости, </w:t>
            </w:r>
            <w:r>
              <w:rPr>
                <w:rFonts w:ascii="Segoe UI Symbol" w:eastAsia="Segoe UI Symbol" w:hAnsi="Segoe UI Symbol" w:cs="Segoe UI Symbol"/>
                <w:sz w:val="22"/>
              </w:rPr>
              <w:t>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A6590">
        <w:trPr>
          <w:trHeight w:val="274"/>
        </w:trPr>
        <w:tc>
          <w:tcPr>
            <w:tcW w:w="370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Проверка на вспышку (да/нет)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A6590" w:rsidRDefault="002E0C0A">
      <w:pPr>
        <w:spacing w:after="148" w:line="259" w:lineRule="auto"/>
        <w:ind w:left="54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BA6590" w:rsidRDefault="002E0C0A">
      <w:pPr>
        <w:spacing w:after="251" w:line="269" w:lineRule="auto"/>
        <w:ind w:left="535" w:right="1796" w:hanging="10"/>
        <w:jc w:val="left"/>
      </w:pPr>
      <w:r>
        <w:rPr>
          <w:sz w:val="24"/>
        </w:rPr>
        <w:t>Экспериментальная температура вспышки t</w:t>
      </w:r>
      <w:r>
        <w:rPr>
          <w:sz w:val="24"/>
          <w:vertAlign w:val="subscript"/>
        </w:rPr>
        <w:t>всп эксп</w:t>
      </w:r>
      <w:r>
        <w:rPr>
          <w:sz w:val="24"/>
        </w:rPr>
        <w:t xml:space="preserve">, </w:t>
      </w:r>
      <w:r>
        <w:rPr>
          <w:rFonts w:ascii="Segoe UI Symbol" w:eastAsia="Segoe UI Symbol" w:hAnsi="Segoe UI Symbol" w:cs="Segoe UI Symbol"/>
          <w:sz w:val="24"/>
        </w:rPr>
        <w:t>°</w:t>
      </w:r>
      <w:r>
        <w:rPr>
          <w:sz w:val="24"/>
        </w:rPr>
        <w:t>С</w:t>
      </w:r>
      <w:r>
        <w:rPr>
          <w:rFonts w:ascii="Arial" w:eastAsia="Arial" w:hAnsi="Arial" w:cs="Arial"/>
          <w:sz w:val="18"/>
        </w:rPr>
        <w:t xml:space="preserve">................... </w:t>
      </w:r>
    </w:p>
    <w:p w:rsidR="00BA6590" w:rsidRDefault="002E0C0A">
      <w:pPr>
        <w:spacing w:after="208" w:line="259" w:lineRule="auto"/>
        <w:ind w:left="549" w:firstLine="0"/>
        <w:jc w:val="center"/>
      </w:pPr>
      <w:r>
        <w:rPr>
          <w:b/>
          <w:sz w:val="32"/>
        </w:rPr>
        <w:t xml:space="preserve"> </w:t>
      </w:r>
    </w:p>
    <w:p w:rsidR="00BA6590" w:rsidRDefault="002E0C0A">
      <w:pPr>
        <w:spacing w:after="317" w:line="259" w:lineRule="auto"/>
        <w:ind w:left="549" w:firstLine="0"/>
        <w:jc w:val="center"/>
      </w:pPr>
      <w:r>
        <w:rPr>
          <w:b/>
          <w:sz w:val="32"/>
        </w:rPr>
        <w:t xml:space="preserve"> </w:t>
      </w:r>
    </w:p>
    <w:p w:rsidR="00BA6590" w:rsidRDefault="002E0C0A">
      <w:pPr>
        <w:pStyle w:val="1"/>
        <w:ind w:left="1490" w:right="709" w:hanging="311"/>
      </w:pPr>
      <w:r>
        <w:t>Порядок выполнения</w:t>
      </w:r>
      <w:r>
        <w:t xml:space="preserve"> </w:t>
      </w:r>
      <w:r>
        <w:t xml:space="preserve">лабораторной работы № </w:t>
      </w:r>
      <w:r>
        <w:t xml:space="preserve">2  </w:t>
      </w:r>
    </w:p>
    <w:p w:rsidR="00BA6590" w:rsidRDefault="002E0C0A">
      <w:pPr>
        <w:pStyle w:val="2"/>
        <w:ind w:left="915" w:right="437"/>
      </w:pPr>
      <w:r>
        <w:t>«Определение температуры воспламенения горючих жидкостей»</w:t>
      </w:r>
      <w:r>
        <w:t xml:space="preserve"> </w:t>
      </w:r>
    </w:p>
    <w:p w:rsidR="00BA6590" w:rsidRDefault="002E0C0A">
      <w:pPr>
        <w:spacing w:after="114" w:line="259" w:lineRule="auto"/>
        <w:ind w:left="540" w:firstLine="0"/>
        <w:jc w:val="left"/>
      </w:pPr>
      <w:r>
        <w:rPr>
          <w:sz w:val="24"/>
        </w:rPr>
        <w:t xml:space="preserve"> </w:t>
      </w:r>
    </w:p>
    <w:p w:rsidR="00BA6590" w:rsidRDefault="002E0C0A">
      <w:pPr>
        <w:spacing w:after="0" w:line="259" w:lineRule="auto"/>
        <w:ind w:left="536" w:right="55" w:hanging="10"/>
      </w:pPr>
      <w:r>
        <w:rPr>
          <w:b/>
        </w:rPr>
        <w:t xml:space="preserve">3.1 </w:t>
      </w:r>
      <w:r>
        <w:rPr>
          <w:b/>
        </w:rPr>
        <w:t xml:space="preserve">Определение температуры  воспламенения </w:t>
      </w:r>
    </w:p>
    <w:p w:rsidR="00BA6590" w:rsidRDefault="002E0C0A">
      <w:pPr>
        <w:spacing w:after="63" w:line="259" w:lineRule="auto"/>
        <w:ind w:left="540" w:firstLine="0"/>
        <w:jc w:val="left"/>
      </w:pPr>
      <w:r>
        <w:rPr>
          <w:b/>
        </w:rPr>
        <w:lastRenderedPageBreak/>
        <w:t xml:space="preserve"> </w:t>
      </w:r>
    </w:p>
    <w:p w:rsidR="00BA6590" w:rsidRDefault="002E0C0A">
      <w:pPr>
        <w:numPr>
          <w:ilvl w:val="0"/>
          <w:numId w:val="5"/>
        </w:numPr>
        <w:spacing w:line="327" w:lineRule="auto"/>
        <w:ind w:right="60" w:hanging="466"/>
      </w:pPr>
      <w:r>
        <w:t>Подтвердите у преподавателя наименование исследуемой жидкости (бутиловый или изобутиловый спирты).</w:t>
      </w:r>
      <w:r>
        <w:t xml:space="preserve"> </w:t>
      </w:r>
    </w:p>
    <w:p w:rsidR="00BA6590" w:rsidRDefault="002E0C0A">
      <w:pPr>
        <w:numPr>
          <w:ilvl w:val="0"/>
          <w:numId w:val="5"/>
        </w:numPr>
        <w:spacing w:after="71" w:line="366" w:lineRule="auto"/>
        <w:ind w:right="60" w:hanging="466"/>
      </w:pPr>
      <w:r>
        <w:t xml:space="preserve">Рассчитайте ориентировочную величину температуры воспламенения </w:t>
      </w:r>
      <w:r>
        <w:t>(t</w:t>
      </w:r>
      <w:r>
        <w:rPr>
          <w:vertAlign w:val="subscript"/>
        </w:rPr>
        <w:t>в расч</w:t>
      </w:r>
      <w:r>
        <w:t xml:space="preserve">, </w:t>
      </w:r>
      <w:r>
        <w:rPr>
          <w:rFonts w:ascii="Segoe UI Symbol" w:eastAsia="Segoe UI Symbol" w:hAnsi="Segoe UI Symbol" w:cs="Segoe UI Symbol"/>
        </w:rPr>
        <w:t>°</w:t>
      </w:r>
      <w:r>
        <w:t>С) для проведения эксперимента в открытом тигле по формуле:</w:t>
      </w:r>
      <w:r>
        <w:t xml:space="preserve"> </w:t>
      </w:r>
      <w:r>
        <w:rPr>
          <w:b/>
        </w:rPr>
        <w:t>t</w:t>
      </w:r>
      <w:r>
        <w:rPr>
          <w:b/>
          <w:sz w:val="18"/>
        </w:rPr>
        <w:t>в расч</w:t>
      </w:r>
      <w:r>
        <w:rPr>
          <w:b/>
        </w:rPr>
        <w:t xml:space="preserve"> = t</w:t>
      </w:r>
      <w:r>
        <w:rPr>
          <w:b/>
          <w:sz w:val="18"/>
        </w:rPr>
        <w:t>всп эксп к</w:t>
      </w:r>
      <w:r>
        <w:rPr>
          <w:b/>
        </w:rPr>
        <w:t xml:space="preserve"> + С  </w:t>
      </w:r>
      <w:r>
        <w:t>(3.1)</w:t>
      </w:r>
      <w:r>
        <w:rPr>
          <w:b/>
        </w:rPr>
        <w:t xml:space="preserve"> </w:t>
      </w:r>
    </w:p>
    <w:p w:rsidR="00BA6590" w:rsidRDefault="002E0C0A">
      <w:pPr>
        <w:ind w:left="896" w:right="60"/>
      </w:pPr>
      <w:r>
        <w:t>где t</w:t>
      </w:r>
      <w:r>
        <w:rPr>
          <w:vertAlign w:val="subscript"/>
        </w:rPr>
        <w:t>всп эксп к</w:t>
      </w:r>
      <w:r>
        <w:t xml:space="preserve"> – </w:t>
      </w:r>
      <w:r>
        <w:t xml:space="preserve">скорректированная экспериментальная температура вспышки, </w:t>
      </w:r>
      <w:r>
        <w:rPr>
          <w:rFonts w:ascii="Segoe UI Symbol" w:eastAsia="Segoe UI Symbol" w:hAnsi="Segoe UI Symbol" w:cs="Segoe UI Symbol"/>
        </w:rPr>
        <w:t>°</w:t>
      </w:r>
      <w:r>
        <w:t xml:space="preserve">С; принимается из протокола </w:t>
      </w:r>
      <w:r>
        <w:t>2</w:t>
      </w:r>
      <w:r>
        <w:t xml:space="preserve">.1; С </w:t>
      </w:r>
      <w:r>
        <w:t xml:space="preserve">– </w:t>
      </w:r>
      <w:r>
        <w:t xml:space="preserve">константа запаса, </w:t>
      </w:r>
      <w:r>
        <w:rPr>
          <w:rFonts w:ascii="Segoe UI Symbol" w:eastAsia="Segoe UI Symbol" w:hAnsi="Segoe UI Symbol" w:cs="Segoe UI Symbol"/>
        </w:rPr>
        <w:t>°</w:t>
      </w:r>
      <w:r>
        <w:t xml:space="preserve">С; С = </w:t>
      </w:r>
      <w:r>
        <w:t>5</w:t>
      </w:r>
      <w:r>
        <w:rPr>
          <w:rFonts w:ascii="Segoe UI Symbol" w:eastAsia="Segoe UI Symbol" w:hAnsi="Segoe UI Symbol" w:cs="Segoe UI Symbol"/>
        </w:rPr>
        <w:t>°</w:t>
      </w:r>
      <w:r>
        <w:t xml:space="preserve">С. </w:t>
      </w:r>
      <w:r>
        <w:t xml:space="preserve"> </w:t>
      </w:r>
    </w:p>
    <w:p w:rsidR="00BA6590" w:rsidRDefault="002E0C0A">
      <w:pPr>
        <w:numPr>
          <w:ilvl w:val="0"/>
          <w:numId w:val="5"/>
        </w:numPr>
        <w:spacing w:after="73"/>
        <w:ind w:right="60" w:hanging="466"/>
      </w:pPr>
      <w:r>
        <w:t>Включите прибор в электросеть.</w:t>
      </w:r>
      <w:r>
        <w:t xml:space="preserve"> </w:t>
      </w:r>
    </w:p>
    <w:p w:rsidR="00BA6590" w:rsidRDefault="002E0C0A">
      <w:pPr>
        <w:numPr>
          <w:ilvl w:val="0"/>
          <w:numId w:val="5"/>
        </w:numPr>
        <w:spacing w:after="77"/>
        <w:ind w:right="60" w:hanging="466"/>
      </w:pPr>
      <w:r>
        <w:t>Установите скорость нагрева жидкости с помощью ЛАТРа.</w:t>
      </w:r>
      <w:r>
        <w:t xml:space="preserve"> </w:t>
      </w:r>
    </w:p>
    <w:p w:rsidR="00BA6590" w:rsidRDefault="002E0C0A">
      <w:pPr>
        <w:numPr>
          <w:ilvl w:val="0"/>
          <w:numId w:val="5"/>
        </w:numPr>
        <w:spacing w:line="327" w:lineRule="auto"/>
        <w:ind w:right="60" w:hanging="466"/>
      </w:pPr>
      <w:r>
        <w:t>Налейте исследуемый продукт в фарфоровый тигель в таком количестве, чтобы уровень его был ниже края тигля на 12</w:t>
      </w:r>
      <w:r>
        <w:t>-</w:t>
      </w:r>
      <w:r>
        <w:t xml:space="preserve">15 мм. </w:t>
      </w:r>
      <w:r>
        <w:t xml:space="preserve"> </w:t>
      </w:r>
    </w:p>
    <w:p w:rsidR="00BA6590" w:rsidRDefault="002E0C0A">
      <w:pPr>
        <w:numPr>
          <w:ilvl w:val="0"/>
          <w:numId w:val="5"/>
        </w:numPr>
        <w:spacing w:after="75"/>
        <w:ind w:right="60" w:hanging="466"/>
      </w:pPr>
      <w:r>
        <w:t>Поместите тигель с продуктом в нагревательную ва</w:t>
      </w:r>
      <w:r>
        <w:t xml:space="preserve">нну. </w:t>
      </w:r>
      <w:r>
        <w:t xml:space="preserve"> </w:t>
      </w:r>
    </w:p>
    <w:p w:rsidR="00BA6590" w:rsidRDefault="002E0C0A">
      <w:pPr>
        <w:numPr>
          <w:ilvl w:val="0"/>
          <w:numId w:val="5"/>
        </w:numPr>
        <w:spacing w:line="328" w:lineRule="auto"/>
        <w:ind w:right="60" w:hanging="466"/>
      </w:pPr>
      <w:r>
        <w:t xml:space="preserve">Установите термометр так, чтобы ртутный шарик находился на равном расстоянии от дна и верхнего уровня залитого продукта. </w:t>
      </w:r>
      <w:r>
        <w:t xml:space="preserve"> </w:t>
      </w:r>
    </w:p>
    <w:p w:rsidR="00BA6590" w:rsidRDefault="002E0C0A">
      <w:pPr>
        <w:numPr>
          <w:ilvl w:val="0"/>
          <w:numId w:val="5"/>
        </w:numPr>
        <w:spacing w:after="83"/>
        <w:ind w:right="60" w:hanging="466"/>
      </w:pPr>
      <w:r>
        <w:t xml:space="preserve">Откройте газовый баллон и подожгите газ, поступающий из фитиля микрогорелки. При необходимости отрегулируйте величину пламени </w:t>
      </w:r>
      <w:r>
        <w:t>(длина пламени 4</w:t>
      </w:r>
      <w:r>
        <w:t>-</w:t>
      </w:r>
      <w:r>
        <w:t>5 мм).</w:t>
      </w:r>
      <w:r>
        <w:t xml:space="preserve"> </w:t>
      </w:r>
    </w:p>
    <w:p w:rsidR="00BA6590" w:rsidRDefault="002E0C0A">
      <w:pPr>
        <w:numPr>
          <w:ilvl w:val="0"/>
          <w:numId w:val="5"/>
        </w:numPr>
        <w:spacing w:after="79"/>
        <w:ind w:right="60" w:hanging="466"/>
      </w:pPr>
      <w:r>
        <w:t>При достижении ориентировочной температуры воспламенения t</w:t>
      </w:r>
      <w:r>
        <w:rPr>
          <w:vertAlign w:val="subscript"/>
        </w:rPr>
        <w:t>в расч</w:t>
      </w:r>
      <w:r>
        <w:t xml:space="preserve"> </w:t>
      </w:r>
      <w:r>
        <w:t>на расстоянии 10</w:t>
      </w:r>
      <w:r>
        <w:t>-</w:t>
      </w:r>
      <w:r>
        <w:t>14 мм от поверхности жидкости медленно проведите пламя газовой микрогорелки (время продвижения пламени от одной стороны тигля до другой 2</w:t>
      </w:r>
      <w:r>
        <w:t>-</w:t>
      </w:r>
      <w:r>
        <w:t>3 с). В слу</w:t>
      </w:r>
      <w:r>
        <w:t>чае отсутствия газовой горелки, возможно использование других источников открытого огня; например, пламени спички.</w:t>
      </w:r>
      <w:r>
        <w:t xml:space="preserve"> </w:t>
      </w:r>
    </w:p>
    <w:p w:rsidR="00BA6590" w:rsidRDefault="002E0C0A">
      <w:pPr>
        <w:numPr>
          <w:ilvl w:val="0"/>
          <w:numId w:val="5"/>
        </w:numPr>
        <w:spacing w:line="327" w:lineRule="auto"/>
        <w:ind w:right="60" w:hanging="466"/>
      </w:pPr>
      <w:r>
        <w:t>При отсутствии воспламенения продолжайте нагревание, повторяя проверку на вспышку через каждые 2</w:t>
      </w:r>
      <w:r>
        <w:t>-3</w:t>
      </w:r>
      <w:r>
        <w:rPr>
          <w:vertAlign w:val="superscript"/>
        </w:rPr>
        <w:t>о</w:t>
      </w:r>
      <w:r>
        <w:t>С. При достижении температуры воспламенен</w:t>
      </w:r>
      <w:r>
        <w:t>ия жидкость загорается.</w:t>
      </w:r>
      <w:r>
        <w:t xml:space="preserve"> </w:t>
      </w:r>
    </w:p>
    <w:p w:rsidR="00BA6590" w:rsidRDefault="002E0C0A">
      <w:pPr>
        <w:spacing w:after="65" w:line="272" w:lineRule="auto"/>
        <w:ind w:left="895" w:right="57" w:hanging="10"/>
      </w:pPr>
      <w:r>
        <w:rPr>
          <w:i/>
        </w:rPr>
        <w:t xml:space="preserve">За температуру воспламенения принимают температуру, показанную термометром, при которой устанавливается постоянное горение исследуемого вещества.  </w:t>
      </w:r>
    </w:p>
    <w:p w:rsidR="00BA6590" w:rsidRDefault="002E0C0A">
      <w:pPr>
        <w:numPr>
          <w:ilvl w:val="0"/>
          <w:numId w:val="5"/>
        </w:numPr>
        <w:spacing w:after="0" w:line="338" w:lineRule="auto"/>
        <w:ind w:right="60" w:hanging="466"/>
      </w:pPr>
      <w:r>
        <w:rPr>
          <w:b/>
        </w:rPr>
        <w:t xml:space="preserve">Достигнув температуры воспламенения быстро удалите </w:t>
      </w:r>
      <w:r>
        <w:rPr>
          <w:b/>
        </w:rPr>
        <w:t xml:space="preserve">термометр из зоны горения, а тигель накройте асбестовым листом или куском асбестовой ткани.  </w:t>
      </w:r>
    </w:p>
    <w:p w:rsidR="00BA6590" w:rsidRDefault="002E0C0A">
      <w:pPr>
        <w:numPr>
          <w:ilvl w:val="0"/>
          <w:numId w:val="5"/>
        </w:numPr>
        <w:spacing w:after="63"/>
        <w:ind w:right="60" w:hanging="466"/>
      </w:pPr>
      <w:r>
        <w:t xml:space="preserve">Результаты работы внесите в протокол </w:t>
      </w:r>
      <w:r>
        <w:t>3.1.</w:t>
      </w:r>
      <w:r>
        <w:rPr>
          <w:b/>
          <w:i/>
        </w:rPr>
        <w:t xml:space="preserve"> </w:t>
      </w:r>
    </w:p>
    <w:p w:rsidR="00BA6590" w:rsidRDefault="002E0C0A">
      <w:pPr>
        <w:spacing w:after="76" w:line="269" w:lineRule="auto"/>
        <w:ind w:left="525" w:firstLine="7685"/>
        <w:jc w:val="left"/>
      </w:pPr>
      <w:r>
        <w:rPr>
          <w:b/>
        </w:rPr>
        <w:t xml:space="preserve">Протокол 3.1 </w:t>
      </w:r>
      <w:r>
        <w:rPr>
          <w:sz w:val="24"/>
        </w:rPr>
        <w:t xml:space="preserve">Наименование исследуемой жидкости </w:t>
      </w:r>
      <w:r>
        <w:rPr>
          <w:sz w:val="24"/>
        </w:rPr>
        <w:t xml:space="preserve">……….………………. </w:t>
      </w:r>
    </w:p>
    <w:p w:rsidR="00BA6590" w:rsidRDefault="002E0C0A">
      <w:pPr>
        <w:spacing w:after="28" w:line="269" w:lineRule="auto"/>
        <w:ind w:left="535" w:right="1796" w:hanging="10"/>
        <w:jc w:val="left"/>
      </w:pPr>
      <w:r>
        <w:rPr>
          <w:sz w:val="24"/>
        </w:rPr>
        <w:lastRenderedPageBreak/>
        <w:t>Справочная температура воспламенения t</w:t>
      </w:r>
      <w:r>
        <w:rPr>
          <w:sz w:val="24"/>
          <w:vertAlign w:val="subscript"/>
        </w:rPr>
        <w:t>в спр</w:t>
      </w:r>
      <w:r>
        <w:rPr>
          <w:sz w:val="24"/>
        </w:rPr>
        <w:t xml:space="preserve">, </w:t>
      </w:r>
      <w:r>
        <w:rPr>
          <w:rFonts w:ascii="Segoe UI Symbol" w:eastAsia="Segoe UI Symbol" w:hAnsi="Segoe UI Symbol" w:cs="Segoe UI Symbol"/>
          <w:sz w:val="24"/>
        </w:rPr>
        <w:t>°</w:t>
      </w:r>
      <w:r>
        <w:rPr>
          <w:sz w:val="24"/>
        </w:rPr>
        <w:t>С (прил.Д)</w:t>
      </w:r>
      <w:r>
        <w:rPr>
          <w:sz w:val="24"/>
        </w:rPr>
        <w:t xml:space="preserve">…. </w:t>
      </w:r>
    </w:p>
    <w:p w:rsidR="00BA6590" w:rsidRDefault="002E0C0A">
      <w:pPr>
        <w:spacing w:after="0" w:line="269" w:lineRule="auto"/>
        <w:ind w:left="535" w:right="1796" w:hanging="10"/>
        <w:jc w:val="left"/>
      </w:pPr>
      <w:r>
        <w:rPr>
          <w:sz w:val="24"/>
        </w:rPr>
        <w:t>Расчетная температура воспламенения t</w:t>
      </w:r>
      <w:r>
        <w:rPr>
          <w:sz w:val="24"/>
          <w:vertAlign w:val="subscript"/>
        </w:rPr>
        <w:t>в расч</w:t>
      </w:r>
      <w:r>
        <w:rPr>
          <w:sz w:val="24"/>
        </w:rPr>
        <w:t xml:space="preserve">, </w:t>
      </w:r>
      <w:r>
        <w:rPr>
          <w:rFonts w:ascii="Segoe UI Symbol" w:eastAsia="Segoe UI Symbol" w:hAnsi="Segoe UI Symbol" w:cs="Segoe UI Symbol"/>
          <w:sz w:val="24"/>
        </w:rPr>
        <w:t>°</w:t>
      </w:r>
      <w:r>
        <w:rPr>
          <w:sz w:val="24"/>
        </w:rPr>
        <w:t>С</w:t>
      </w:r>
      <w:r>
        <w:rPr>
          <w:sz w:val="24"/>
        </w:rPr>
        <w:t xml:space="preserve">……………... </w:t>
      </w:r>
      <w:r>
        <w:rPr>
          <w:sz w:val="24"/>
        </w:rPr>
        <w:t>Атмосферное давление Р</w:t>
      </w:r>
      <w:r>
        <w:rPr>
          <w:sz w:val="24"/>
          <w:vertAlign w:val="subscript"/>
        </w:rPr>
        <w:t>атм</w:t>
      </w:r>
      <w:r>
        <w:rPr>
          <w:sz w:val="24"/>
        </w:rPr>
        <w:t>, мм рт. С..т</w:t>
      </w:r>
      <w:r>
        <w:rPr>
          <w:sz w:val="24"/>
        </w:rPr>
        <w:t xml:space="preserve">..……………………… </w:t>
      </w:r>
      <w:r>
        <w:rPr>
          <w:sz w:val="24"/>
        </w:rPr>
        <w:t xml:space="preserve">Температура воздуха в помещении, </w:t>
      </w:r>
      <w:r>
        <w:rPr>
          <w:rFonts w:ascii="Segoe UI Symbol" w:eastAsia="Segoe UI Symbol" w:hAnsi="Segoe UI Symbol" w:cs="Segoe UI Symbol"/>
          <w:sz w:val="24"/>
        </w:rPr>
        <w:t>°</w:t>
      </w:r>
      <w:r>
        <w:rPr>
          <w:sz w:val="24"/>
        </w:rPr>
        <w:t>С</w:t>
      </w:r>
      <w:r>
        <w:rPr>
          <w:sz w:val="24"/>
        </w:rPr>
        <w:t xml:space="preserve">…….…………………. </w:t>
      </w:r>
    </w:p>
    <w:tbl>
      <w:tblPr>
        <w:tblStyle w:val="TableGrid"/>
        <w:tblW w:w="9409" w:type="dxa"/>
        <w:tblInd w:w="512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54"/>
        <w:gridCol w:w="808"/>
        <w:gridCol w:w="809"/>
        <w:gridCol w:w="809"/>
        <w:gridCol w:w="808"/>
        <w:gridCol w:w="809"/>
        <w:gridCol w:w="812"/>
      </w:tblGrid>
      <w:tr w:rsidR="00BA6590">
        <w:trPr>
          <w:trHeight w:val="296"/>
        </w:trPr>
        <w:tc>
          <w:tcPr>
            <w:tcW w:w="455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A6590" w:rsidRDefault="002E0C0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Параметры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6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BA6590" w:rsidRDefault="002E0C0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Опыты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09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2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</w:tr>
      <w:tr w:rsidR="00BA6590">
        <w:trPr>
          <w:trHeight w:val="29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BA6590">
        <w:trPr>
          <w:trHeight w:val="314"/>
        </w:trPr>
        <w:tc>
          <w:tcPr>
            <w:tcW w:w="455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Температура жидкости, </w:t>
            </w:r>
            <w:r>
              <w:rPr>
                <w:rFonts w:ascii="Segoe UI Symbol" w:eastAsia="Segoe UI Symbol" w:hAnsi="Segoe UI Symbol" w:cs="Segoe UI Symbol"/>
                <w:sz w:val="24"/>
              </w:rPr>
              <w:t>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5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A6590">
        <w:trPr>
          <w:trHeight w:val="296"/>
        </w:trPr>
        <w:tc>
          <w:tcPr>
            <w:tcW w:w="455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Проверка на воспламенение (да/нет)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5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BA6590" w:rsidRDefault="002E0C0A">
      <w:pPr>
        <w:spacing w:after="81" w:line="259" w:lineRule="auto"/>
        <w:ind w:left="540" w:firstLine="0"/>
        <w:jc w:val="left"/>
      </w:pPr>
      <w:r>
        <w:rPr>
          <w:sz w:val="24"/>
        </w:rPr>
        <w:t xml:space="preserve"> </w:t>
      </w:r>
    </w:p>
    <w:p w:rsidR="00BA6590" w:rsidRDefault="002E0C0A">
      <w:pPr>
        <w:spacing w:after="0" w:line="269" w:lineRule="auto"/>
        <w:ind w:left="535" w:right="1796" w:hanging="10"/>
        <w:jc w:val="left"/>
      </w:pPr>
      <w:r>
        <w:rPr>
          <w:sz w:val="24"/>
        </w:rPr>
        <w:t>Экспериментальная температура воспламенения t</w:t>
      </w:r>
      <w:r>
        <w:rPr>
          <w:sz w:val="24"/>
          <w:vertAlign w:val="subscript"/>
        </w:rPr>
        <w:t>в эксп</w:t>
      </w:r>
      <w:r>
        <w:rPr>
          <w:sz w:val="24"/>
        </w:rPr>
        <w:t xml:space="preserve">, </w:t>
      </w:r>
      <w:r>
        <w:rPr>
          <w:rFonts w:ascii="Segoe UI Symbol" w:eastAsia="Segoe UI Symbol" w:hAnsi="Segoe UI Symbol" w:cs="Segoe UI Symbol"/>
          <w:sz w:val="24"/>
        </w:rPr>
        <w:t>°</w:t>
      </w:r>
      <w:r>
        <w:rPr>
          <w:sz w:val="24"/>
        </w:rPr>
        <w:t>С</w:t>
      </w:r>
      <w:r>
        <w:rPr>
          <w:sz w:val="24"/>
        </w:rPr>
        <w:t xml:space="preserve">…... </w:t>
      </w:r>
    </w:p>
    <w:p w:rsidR="00BA6590" w:rsidRDefault="002E0C0A">
      <w:pPr>
        <w:spacing w:after="0" w:line="259" w:lineRule="auto"/>
        <w:ind w:left="540" w:firstLine="0"/>
        <w:jc w:val="left"/>
      </w:pPr>
      <w:r>
        <w:rPr>
          <w:sz w:val="24"/>
        </w:rPr>
        <w:t xml:space="preserve"> </w:t>
      </w:r>
    </w:p>
    <w:p w:rsidR="00BA6590" w:rsidRDefault="002E0C0A">
      <w:pPr>
        <w:spacing w:after="290" w:line="259" w:lineRule="auto"/>
        <w:ind w:left="540" w:firstLine="0"/>
        <w:jc w:val="left"/>
      </w:pPr>
      <w:r>
        <w:rPr>
          <w:sz w:val="18"/>
        </w:rPr>
        <w:t xml:space="preserve"> </w:t>
      </w:r>
    </w:p>
    <w:p w:rsidR="00BA6590" w:rsidRDefault="002E0C0A">
      <w:pPr>
        <w:numPr>
          <w:ilvl w:val="0"/>
          <w:numId w:val="5"/>
        </w:numPr>
        <w:spacing w:after="95"/>
        <w:ind w:right="60" w:hanging="466"/>
      </w:pPr>
      <w:r>
        <w:t xml:space="preserve">Сравните экспериментальные и справочные температуры воспламенения </w:t>
      </w:r>
    </w:p>
    <w:p w:rsidR="00BA6590" w:rsidRDefault="002E0C0A">
      <w:pPr>
        <w:spacing w:after="187" w:line="324" w:lineRule="auto"/>
        <w:ind w:left="549" w:right="60"/>
      </w:pPr>
      <w:r>
        <w:t>(приложение Д</w:t>
      </w:r>
      <w:r>
        <w:t xml:space="preserve"> </w:t>
      </w:r>
      <w:r>
        <w:t>практикума). Приемлемыми считаются отклонения на 2</w:t>
      </w:r>
      <w:r>
        <w:t>-3</w:t>
      </w:r>
      <w:r>
        <w:rPr>
          <w:rFonts w:ascii="Segoe UI Symbol" w:eastAsia="Segoe UI Symbol" w:hAnsi="Segoe UI Symbol" w:cs="Segoe UI Symbol"/>
        </w:rPr>
        <w:t>°</w:t>
      </w:r>
      <w:r>
        <w:t>С.</w:t>
      </w:r>
      <w:r>
        <w:t xml:space="preserve"> </w:t>
      </w:r>
      <w:r>
        <w:t xml:space="preserve">14) </w:t>
      </w:r>
      <w:r>
        <w:t>Дайте рекомендации по средствам тушения пожаров при загорании ГЖ и ЛВЖ (приложение В</w:t>
      </w:r>
      <w:r>
        <w:t xml:space="preserve"> </w:t>
      </w:r>
      <w:r>
        <w:t>практикума</w:t>
      </w:r>
      <w:r>
        <w:t xml:space="preserve">). </w:t>
      </w:r>
    </w:p>
    <w:p w:rsidR="00BA6590" w:rsidRDefault="002E0C0A">
      <w:pPr>
        <w:spacing w:after="208" w:line="259" w:lineRule="auto"/>
        <w:ind w:left="549" w:firstLine="0"/>
        <w:jc w:val="center"/>
      </w:pPr>
      <w:r>
        <w:rPr>
          <w:b/>
          <w:sz w:val="32"/>
        </w:rPr>
        <w:t xml:space="preserve"> </w:t>
      </w:r>
    </w:p>
    <w:p w:rsidR="00BA6590" w:rsidRDefault="002E0C0A">
      <w:pPr>
        <w:spacing w:after="208" w:line="259" w:lineRule="auto"/>
        <w:ind w:left="549" w:firstLine="0"/>
        <w:jc w:val="center"/>
      </w:pPr>
      <w:r>
        <w:rPr>
          <w:b/>
          <w:sz w:val="32"/>
        </w:rPr>
        <w:t xml:space="preserve"> </w:t>
      </w:r>
    </w:p>
    <w:p w:rsidR="00BA6590" w:rsidRDefault="002E0C0A">
      <w:pPr>
        <w:spacing w:after="206" w:line="259" w:lineRule="auto"/>
        <w:ind w:left="549" w:firstLine="0"/>
        <w:jc w:val="center"/>
      </w:pPr>
      <w:r>
        <w:rPr>
          <w:b/>
          <w:sz w:val="32"/>
        </w:rPr>
        <w:t xml:space="preserve"> </w:t>
      </w:r>
    </w:p>
    <w:p w:rsidR="00BA6590" w:rsidRDefault="002E0C0A">
      <w:pPr>
        <w:spacing w:after="208" w:line="259" w:lineRule="auto"/>
        <w:ind w:left="549" w:firstLine="0"/>
        <w:jc w:val="center"/>
      </w:pPr>
      <w:r>
        <w:rPr>
          <w:b/>
          <w:sz w:val="32"/>
        </w:rPr>
        <w:t xml:space="preserve"> </w:t>
      </w:r>
    </w:p>
    <w:p w:rsidR="00BA6590" w:rsidRDefault="002E0C0A">
      <w:pPr>
        <w:spacing w:after="208" w:line="259" w:lineRule="auto"/>
        <w:ind w:left="549" w:firstLine="0"/>
        <w:jc w:val="center"/>
      </w:pPr>
      <w:r>
        <w:rPr>
          <w:b/>
          <w:sz w:val="32"/>
        </w:rPr>
        <w:t xml:space="preserve"> </w:t>
      </w:r>
    </w:p>
    <w:p w:rsidR="00BA6590" w:rsidRDefault="002E0C0A">
      <w:pPr>
        <w:spacing w:after="206" w:line="259" w:lineRule="auto"/>
        <w:ind w:left="549" w:firstLine="0"/>
        <w:jc w:val="center"/>
      </w:pPr>
      <w:r>
        <w:rPr>
          <w:b/>
          <w:sz w:val="32"/>
        </w:rPr>
        <w:t xml:space="preserve"> </w:t>
      </w:r>
    </w:p>
    <w:p w:rsidR="00BA6590" w:rsidRDefault="002E0C0A">
      <w:pPr>
        <w:spacing w:after="208" w:line="259" w:lineRule="auto"/>
        <w:ind w:left="549" w:firstLine="0"/>
        <w:jc w:val="center"/>
      </w:pPr>
      <w:r>
        <w:rPr>
          <w:b/>
          <w:sz w:val="32"/>
        </w:rPr>
        <w:t xml:space="preserve"> </w:t>
      </w:r>
    </w:p>
    <w:p w:rsidR="00BA6590" w:rsidRDefault="002E0C0A">
      <w:pPr>
        <w:spacing w:after="0" w:line="259" w:lineRule="auto"/>
        <w:ind w:left="549" w:firstLine="0"/>
        <w:jc w:val="center"/>
      </w:pPr>
      <w:r>
        <w:rPr>
          <w:b/>
          <w:sz w:val="32"/>
        </w:rPr>
        <w:t xml:space="preserve"> </w:t>
      </w:r>
    </w:p>
    <w:p w:rsidR="00BA6590" w:rsidRDefault="002E0C0A">
      <w:pPr>
        <w:pStyle w:val="1"/>
        <w:spacing w:after="306"/>
        <w:ind w:left="1826" w:hanging="240"/>
        <w:jc w:val="left"/>
      </w:pPr>
      <w:r>
        <w:t>Порядок выполнения</w:t>
      </w:r>
      <w:r>
        <w:t xml:space="preserve"> </w:t>
      </w:r>
      <w:r>
        <w:t xml:space="preserve">лабораторной работы № </w:t>
      </w:r>
      <w:r>
        <w:t xml:space="preserve">3  </w:t>
      </w:r>
    </w:p>
    <w:p w:rsidR="00BA6590" w:rsidRDefault="002E0C0A">
      <w:pPr>
        <w:pStyle w:val="2"/>
        <w:spacing w:line="383" w:lineRule="auto"/>
        <w:ind w:left="1592" w:right="974"/>
      </w:pPr>
      <w:r>
        <w:t xml:space="preserve">«Определение температурных пределов </w:t>
      </w:r>
      <w:r>
        <w:t xml:space="preserve"> </w:t>
      </w:r>
      <w:r>
        <w:t>распространения пламени горючих жидкостей»</w:t>
      </w:r>
      <w:r>
        <w:t xml:space="preserve"> </w:t>
      </w:r>
    </w:p>
    <w:p w:rsidR="00BA6590" w:rsidRDefault="002E0C0A">
      <w:pPr>
        <w:spacing w:after="76" w:line="259" w:lineRule="auto"/>
        <w:ind w:left="540" w:firstLine="0"/>
        <w:jc w:val="left"/>
      </w:pPr>
      <w:r>
        <w:rPr>
          <w:b/>
        </w:rPr>
        <w:t xml:space="preserve"> </w:t>
      </w:r>
    </w:p>
    <w:p w:rsidR="00BA6590" w:rsidRDefault="002E0C0A">
      <w:pPr>
        <w:spacing w:after="32" w:line="327" w:lineRule="auto"/>
        <w:ind w:left="549" w:right="60"/>
      </w:pPr>
      <w:r>
        <w:rPr>
          <w:b/>
        </w:rPr>
        <w:t>4</w:t>
      </w:r>
      <w:r>
        <w:rPr>
          <w:b/>
        </w:rPr>
        <w:t xml:space="preserve">.1 Определение температурных пределов распространения пламени   </w:t>
      </w:r>
      <w:r>
        <w:t xml:space="preserve">1) </w:t>
      </w:r>
      <w:r>
        <w:t>Получите у преподавателя наименование исследуемой жидкости (бутиловый или изобутиловый спирты).</w:t>
      </w:r>
      <w:r>
        <w:t xml:space="preserve"> </w:t>
      </w:r>
    </w:p>
    <w:p w:rsidR="00BA6590" w:rsidRDefault="002E0C0A">
      <w:pPr>
        <w:numPr>
          <w:ilvl w:val="0"/>
          <w:numId w:val="6"/>
        </w:numPr>
        <w:spacing w:after="38"/>
        <w:ind w:left="863" w:right="60" w:hanging="323"/>
      </w:pPr>
      <w:r>
        <w:lastRenderedPageBreak/>
        <w:t>Рассчитайте значения температур, соответствующих нижнему (</w:t>
      </w:r>
      <w:r>
        <w:t>t</w:t>
      </w:r>
      <w:r>
        <w:rPr>
          <w:vertAlign w:val="subscript"/>
        </w:rPr>
        <w:t>НТП расч</w:t>
      </w:r>
      <w:r>
        <w:t xml:space="preserve">, </w:t>
      </w:r>
      <w:r>
        <w:rPr>
          <w:rFonts w:ascii="Segoe UI Symbol" w:eastAsia="Segoe UI Symbol" w:hAnsi="Segoe UI Symbol" w:cs="Segoe UI Symbol"/>
        </w:rPr>
        <w:t>°</w:t>
      </w:r>
      <w:r>
        <w:t>С) и верхнему (</w:t>
      </w:r>
      <w:r>
        <w:t>t</w:t>
      </w:r>
      <w:r>
        <w:rPr>
          <w:vertAlign w:val="subscript"/>
        </w:rPr>
        <w:t>ВТП ра</w:t>
      </w:r>
      <w:r>
        <w:rPr>
          <w:vertAlign w:val="subscript"/>
        </w:rPr>
        <w:t>сч</w:t>
      </w:r>
      <w:r>
        <w:t xml:space="preserve">, </w:t>
      </w:r>
      <w:r>
        <w:rPr>
          <w:rFonts w:ascii="Segoe UI Symbol" w:eastAsia="Segoe UI Symbol" w:hAnsi="Segoe UI Symbol" w:cs="Segoe UI Symbol"/>
        </w:rPr>
        <w:t>°</w:t>
      </w:r>
      <w:r>
        <w:t xml:space="preserve">С) температурным пределам распространения пламени </w:t>
      </w:r>
    </w:p>
    <w:p w:rsidR="00BA6590" w:rsidRDefault="002E0C0A">
      <w:pPr>
        <w:spacing w:after="0" w:line="259" w:lineRule="auto"/>
        <w:ind w:left="1949" w:hanging="10"/>
        <w:jc w:val="left"/>
      </w:pPr>
      <w:r>
        <w:rPr>
          <w:sz w:val="18"/>
        </w:rPr>
        <w:t>2</w:t>
      </w:r>
      <w:r>
        <w:t xml:space="preserve">: </w:t>
      </w:r>
    </w:p>
    <w:p w:rsidR="00BA6590" w:rsidRDefault="002E0C0A">
      <w:pPr>
        <w:spacing w:after="44" w:line="386" w:lineRule="auto"/>
        <w:ind w:left="883" w:right="3931" w:hanging="358"/>
        <w:jc w:val="left"/>
      </w:pPr>
      <w:r>
        <w:t xml:space="preserve">по формуле 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t</w:t>
      </w:r>
      <w:r>
        <w:rPr>
          <w:b/>
          <w:vertAlign w:val="subscript"/>
        </w:rPr>
        <w:t>ТП расч</w:t>
      </w:r>
      <w:r>
        <w:rPr>
          <w:b/>
        </w:rPr>
        <w:t xml:space="preserve"> = a t</w:t>
      </w:r>
      <w:r>
        <w:rPr>
          <w:b/>
          <w:vertAlign w:val="subscript"/>
        </w:rPr>
        <w:t>кип</w:t>
      </w:r>
      <w:r>
        <w:rPr>
          <w:b/>
        </w:rPr>
        <w:t xml:space="preserve"> – b  </w:t>
      </w:r>
      <w:r>
        <w:rPr>
          <w:b/>
        </w:rPr>
        <w:tab/>
        <w:t xml:space="preserve"> </w:t>
      </w:r>
      <w:r>
        <w:rPr>
          <w:b/>
        </w:rPr>
        <w:tab/>
      </w:r>
      <w:r>
        <w:t>(4.1)</w:t>
      </w:r>
      <w:r>
        <w:rPr>
          <w:b/>
        </w:rPr>
        <w:t xml:space="preserve"> </w:t>
      </w:r>
    </w:p>
    <w:p w:rsidR="00BA6590" w:rsidRDefault="002E0C0A">
      <w:pPr>
        <w:spacing w:after="52"/>
        <w:ind w:left="896" w:right="60"/>
      </w:pPr>
      <w:r>
        <w:t xml:space="preserve">где </w:t>
      </w:r>
      <w:r>
        <w:t>t</w:t>
      </w:r>
      <w:r>
        <w:rPr>
          <w:vertAlign w:val="subscript"/>
        </w:rPr>
        <w:t>кип</w:t>
      </w:r>
      <w:r>
        <w:t xml:space="preserve"> – </w:t>
      </w:r>
      <w:r>
        <w:t xml:space="preserve">температура кипения исследуемого вещества, </w:t>
      </w:r>
      <w:r>
        <w:rPr>
          <w:rFonts w:ascii="Segoe UI Symbol" w:eastAsia="Segoe UI Symbol" w:hAnsi="Segoe UI Symbol" w:cs="Segoe UI Symbol"/>
        </w:rPr>
        <w:t>°</w:t>
      </w:r>
      <w:r>
        <w:t>С (приложение Д</w:t>
      </w:r>
      <w:r>
        <w:t xml:space="preserve"> </w:t>
      </w:r>
      <w:r>
        <w:t>практикума</w:t>
      </w:r>
      <w:r>
        <w:t xml:space="preserve">); a, b – </w:t>
      </w:r>
      <w:r>
        <w:t>коэффициенты, постоянные в пределах гомологического ряда (табл.</w:t>
      </w:r>
      <w:r>
        <w:t xml:space="preserve">4.1). </w:t>
      </w:r>
    </w:p>
    <w:p w:rsidR="00BA6590" w:rsidRDefault="002E0C0A">
      <w:pPr>
        <w:spacing w:after="164" w:line="259" w:lineRule="auto"/>
        <w:ind w:left="540" w:firstLine="0"/>
        <w:jc w:val="lef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BA6590" w:rsidRDefault="002E0C0A">
      <w:pPr>
        <w:ind w:left="549" w:right="60"/>
      </w:pPr>
      <w:r>
        <w:rPr>
          <w:b/>
        </w:rPr>
        <w:t xml:space="preserve">Таблица 4.1 – </w:t>
      </w:r>
      <w:r>
        <w:t xml:space="preserve">Значения коэффициентов </w:t>
      </w:r>
      <w:r>
        <w:rPr>
          <w:i/>
        </w:rPr>
        <w:t>a</w:t>
      </w:r>
      <w:r>
        <w:t xml:space="preserve"> </w:t>
      </w:r>
      <w:r>
        <w:t xml:space="preserve">и </w:t>
      </w:r>
      <w:r>
        <w:rPr>
          <w:i/>
        </w:rPr>
        <w:t>b</w:t>
      </w:r>
      <w:r>
        <w:t xml:space="preserve"> </w:t>
      </w:r>
      <w:r>
        <w:t>для расчета ТПРП</w:t>
      </w:r>
      <w:r>
        <w:t xml:space="preserve"> </w:t>
      </w:r>
    </w:p>
    <w:tbl>
      <w:tblPr>
        <w:tblStyle w:val="TableGrid"/>
        <w:tblW w:w="9409" w:type="dxa"/>
        <w:tblInd w:w="512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47"/>
        <w:gridCol w:w="3469"/>
        <w:gridCol w:w="1297"/>
        <w:gridCol w:w="1296"/>
      </w:tblGrid>
      <w:tr w:rsidR="00BA6590">
        <w:trPr>
          <w:trHeight w:val="352"/>
        </w:trPr>
        <w:tc>
          <w:tcPr>
            <w:tcW w:w="33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1" w:firstLine="0"/>
              <w:jc w:val="center"/>
            </w:pPr>
            <w:r>
              <w:t>Гомологический ряд</w:t>
            </w:r>
            <w:r>
              <w:t xml:space="preserve"> </w:t>
            </w:r>
          </w:p>
        </w:tc>
        <w:tc>
          <w:tcPr>
            <w:tcW w:w="34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2" w:firstLine="0"/>
              <w:jc w:val="center"/>
            </w:pPr>
            <w:r>
              <w:t>Температурный предел</w:t>
            </w:r>
            <w:r>
              <w:t xml:space="preserve"> </w:t>
            </w:r>
          </w:p>
        </w:tc>
        <w:tc>
          <w:tcPr>
            <w:tcW w:w="129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4" w:firstLine="0"/>
              <w:jc w:val="center"/>
            </w:pPr>
            <w:r>
              <w:t xml:space="preserve">a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4" w:firstLine="0"/>
              <w:jc w:val="center"/>
            </w:pPr>
            <w:r>
              <w:t xml:space="preserve">b </w:t>
            </w:r>
          </w:p>
        </w:tc>
      </w:tr>
      <w:tr w:rsidR="00BA6590">
        <w:trPr>
          <w:trHeight w:val="342"/>
        </w:trPr>
        <w:tc>
          <w:tcPr>
            <w:tcW w:w="334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A6590" w:rsidRDefault="002E0C0A">
            <w:pPr>
              <w:spacing w:after="0" w:line="259" w:lineRule="auto"/>
              <w:ind w:left="0" w:right="2" w:firstLine="0"/>
              <w:jc w:val="center"/>
            </w:pPr>
            <w:r>
              <w:t>Спирты алифатические</w:t>
            </w:r>
            <w:r>
              <w:t xml:space="preserve"> </w:t>
            </w:r>
          </w:p>
        </w:tc>
        <w:tc>
          <w:tcPr>
            <w:tcW w:w="34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2" w:firstLine="0"/>
              <w:jc w:val="center"/>
            </w:pPr>
            <w:r>
              <w:t>нижний</w:t>
            </w:r>
            <w:r>
              <w:t xml:space="preserve"> </w:t>
            </w:r>
          </w:p>
        </w:tc>
        <w:tc>
          <w:tcPr>
            <w:tcW w:w="12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3" w:firstLine="0"/>
              <w:jc w:val="center"/>
            </w:pPr>
            <w:r>
              <w:t xml:space="preserve">0,61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3" w:firstLine="0"/>
              <w:jc w:val="center"/>
            </w:pPr>
            <w:r>
              <w:t xml:space="preserve">38 </w:t>
            </w:r>
          </w:p>
        </w:tc>
      </w:tr>
      <w:tr w:rsidR="00BA6590">
        <w:trPr>
          <w:trHeight w:val="34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2" w:firstLine="0"/>
              <w:jc w:val="center"/>
            </w:pPr>
            <w:r>
              <w:t>верхний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3" w:firstLine="0"/>
              <w:jc w:val="center"/>
            </w:pPr>
            <w:r>
              <w:t xml:space="preserve">0,69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3" w:firstLine="0"/>
              <w:jc w:val="center"/>
            </w:pPr>
            <w:r>
              <w:t xml:space="preserve">15 </w:t>
            </w:r>
          </w:p>
        </w:tc>
      </w:tr>
    </w:tbl>
    <w:p w:rsidR="00BA6590" w:rsidRDefault="002E0C0A">
      <w:pPr>
        <w:spacing w:after="221" w:line="259" w:lineRule="auto"/>
        <w:ind w:left="900" w:firstLine="0"/>
        <w:jc w:val="left"/>
      </w:pPr>
      <w:r>
        <w:t xml:space="preserve"> </w:t>
      </w:r>
    </w:p>
    <w:p w:rsidR="00BA6590" w:rsidRDefault="002E0C0A">
      <w:pPr>
        <w:numPr>
          <w:ilvl w:val="0"/>
          <w:numId w:val="6"/>
        </w:numPr>
        <w:spacing w:line="347" w:lineRule="auto"/>
        <w:ind w:left="863" w:right="60" w:hanging="323"/>
      </w:pPr>
      <w:r>
        <w:t>Рассчитайте величины температур нижнего (</w:t>
      </w:r>
      <w:r>
        <w:t>t</w:t>
      </w:r>
      <w:r>
        <w:rPr>
          <w:vertAlign w:val="subscript"/>
        </w:rPr>
        <w:t>НТПзап</w:t>
      </w:r>
      <w:r>
        <w:t xml:space="preserve">, </w:t>
      </w:r>
      <w:r>
        <w:rPr>
          <w:rFonts w:ascii="Segoe UI Symbol" w:eastAsia="Segoe UI Symbol" w:hAnsi="Segoe UI Symbol" w:cs="Segoe UI Symbol"/>
        </w:rPr>
        <w:t>°</w:t>
      </w:r>
      <w:r>
        <w:t>С) и верхнего (</w:t>
      </w:r>
      <w:r>
        <w:t>t</w:t>
      </w:r>
      <w:r>
        <w:rPr>
          <w:vertAlign w:val="subscript"/>
        </w:rPr>
        <w:t>ВТПзап</w:t>
      </w:r>
      <w:r>
        <w:t xml:space="preserve">, </w:t>
      </w:r>
      <w:r>
        <w:rPr>
          <w:rFonts w:ascii="Segoe UI Symbol" w:eastAsia="Segoe UI Symbol" w:hAnsi="Segoe UI Symbol" w:cs="Segoe UI Symbol"/>
        </w:rPr>
        <w:t>°</w:t>
      </w:r>
      <w:r>
        <w:t>С) температурных пределов распространения пламени с учетом запаса по формулам:</w:t>
      </w:r>
      <w:r>
        <w:t xml:space="preserve"> t</w:t>
      </w:r>
      <w:r>
        <w:rPr>
          <w:sz w:val="18"/>
        </w:rPr>
        <w:t>НТП зап</w:t>
      </w:r>
      <w:r>
        <w:t xml:space="preserve"> = t</w:t>
      </w:r>
      <w:r>
        <w:rPr>
          <w:sz w:val="18"/>
        </w:rPr>
        <w:t>НТП расч</w:t>
      </w:r>
      <w:r>
        <w:t xml:space="preserve"> – L </w:t>
      </w:r>
      <w:r>
        <w:rPr>
          <w:b/>
        </w:rPr>
        <w:t xml:space="preserve"> (4.2) </w:t>
      </w:r>
      <w:r>
        <w:t>t</w:t>
      </w:r>
      <w:r>
        <w:rPr>
          <w:sz w:val="18"/>
        </w:rPr>
        <w:t>ВТП зап</w:t>
      </w:r>
      <w:r>
        <w:t xml:space="preserve"> = t</w:t>
      </w:r>
      <w:r>
        <w:rPr>
          <w:sz w:val="18"/>
        </w:rPr>
        <w:t>ВТП расч</w:t>
      </w:r>
      <w:r>
        <w:t xml:space="preserve"> + U </w:t>
      </w:r>
      <w:r>
        <w:rPr>
          <w:b/>
        </w:rPr>
        <w:t xml:space="preserve"> (4.3) </w:t>
      </w:r>
    </w:p>
    <w:p w:rsidR="00BA6590" w:rsidRDefault="002E0C0A">
      <w:pPr>
        <w:ind w:left="369" w:right="60"/>
      </w:pPr>
      <w:r>
        <w:t xml:space="preserve">где </w:t>
      </w:r>
      <w:r>
        <w:t xml:space="preserve">L, U </w:t>
      </w:r>
      <w:r>
        <w:rPr>
          <w:rFonts w:ascii="Segoe UI Symbol" w:eastAsia="Segoe UI Symbol" w:hAnsi="Segoe UI Symbol" w:cs="Segoe UI Symbol"/>
        </w:rPr>
        <w:t>−</w:t>
      </w:r>
      <w:r>
        <w:t xml:space="preserve"> </w:t>
      </w:r>
      <w:r>
        <w:t xml:space="preserve">константы запаса, </w:t>
      </w:r>
      <w:r>
        <w:rPr>
          <w:rFonts w:ascii="Segoe UI Symbol" w:eastAsia="Segoe UI Symbol" w:hAnsi="Segoe UI Symbol" w:cs="Segoe UI Symbol"/>
        </w:rPr>
        <w:t>°</w:t>
      </w:r>
      <w:r>
        <w:t xml:space="preserve">С; </w:t>
      </w:r>
      <w:r>
        <w:t>L = 2</w:t>
      </w:r>
      <w:r>
        <w:rPr>
          <w:rFonts w:ascii="Segoe UI Symbol" w:eastAsia="Segoe UI Symbol" w:hAnsi="Segoe UI Symbol" w:cs="Segoe UI Symbol"/>
        </w:rPr>
        <w:t>°</w:t>
      </w:r>
      <w:r>
        <w:t xml:space="preserve">С; </w:t>
      </w:r>
      <w:r>
        <w:t>U = 8</w:t>
      </w:r>
      <w:r>
        <w:rPr>
          <w:rFonts w:ascii="Segoe UI Symbol" w:eastAsia="Segoe UI Symbol" w:hAnsi="Segoe UI Symbol" w:cs="Segoe UI Symbol"/>
        </w:rPr>
        <w:t>°</w:t>
      </w:r>
      <w:r>
        <w:t>С.</w:t>
      </w:r>
      <w:r>
        <w:t xml:space="preserve"> </w:t>
      </w:r>
    </w:p>
    <w:p w:rsidR="00BA6590" w:rsidRDefault="002E0C0A">
      <w:pPr>
        <w:numPr>
          <w:ilvl w:val="0"/>
          <w:numId w:val="6"/>
        </w:numPr>
        <w:spacing w:line="327" w:lineRule="auto"/>
        <w:ind w:left="863" w:right="60" w:hanging="323"/>
      </w:pPr>
      <w:r>
        <w:t>Проверьте, плотно ли вставлены в горловины сосуда пробки с термометром и искровыми электродами.</w:t>
      </w:r>
      <w:r>
        <w:t xml:space="preserve"> </w:t>
      </w:r>
    </w:p>
    <w:p w:rsidR="00BA6590" w:rsidRDefault="002E0C0A">
      <w:pPr>
        <w:numPr>
          <w:ilvl w:val="0"/>
          <w:numId w:val="6"/>
        </w:numPr>
        <w:spacing w:line="327" w:lineRule="auto"/>
        <w:ind w:left="863" w:right="60" w:hanging="323"/>
      </w:pPr>
      <w:r>
        <w:t>В сосуд налейте (выполняет лаборант) исследуемую жидкость (20% от объема сосуда) и</w:t>
      </w:r>
      <w:r>
        <w:rPr>
          <w:sz w:val="22"/>
        </w:rPr>
        <w:t xml:space="preserve"> </w:t>
      </w:r>
      <w:r>
        <w:rPr>
          <w:b/>
          <w:i/>
        </w:rPr>
        <w:t>слегка</w:t>
      </w:r>
      <w:r>
        <w:t xml:space="preserve"> </w:t>
      </w:r>
      <w:r>
        <w:t>закройте пробкой.</w:t>
      </w:r>
      <w:r>
        <w:t xml:space="preserve"> </w:t>
      </w:r>
    </w:p>
    <w:p w:rsidR="00BA6590" w:rsidRDefault="002E0C0A">
      <w:pPr>
        <w:numPr>
          <w:ilvl w:val="0"/>
          <w:numId w:val="6"/>
        </w:numPr>
        <w:spacing w:after="66"/>
        <w:ind w:left="863" w:right="60" w:hanging="323"/>
      </w:pPr>
      <w:r>
        <w:t xml:space="preserve">Подогрейте жидкость внутри прибора до температуры </w:t>
      </w:r>
      <w:r>
        <w:t>t</w:t>
      </w:r>
      <w:r>
        <w:rPr>
          <w:vertAlign w:val="subscript"/>
        </w:rPr>
        <w:t>НТПзап</w:t>
      </w:r>
      <w:r>
        <w:t xml:space="preserve">, </w:t>
      </w:r>
      <w:r>
        <w:t>соответствующей нижнему температурному пределу и рассчитанной по формуле (</w:t>
      </w:r>
      <w:r>
        <w:t xml:space="preserve">4.2). </w:t>
      </w:r>
    </w:p>
    <w:p w:rsidR="00BA6590" w:rsidRDefault="002E0C0A">
      <w:pPr>
        <w:numPr>
          <w:ilvl w:val="0"/>
          <w:numId w:val="6"/>
        </w:numPr>
        <w:spacing w:line="327" w:lineRule="auto"/>
        <w:ind w:left="863" w:right="60" w:hanging="323"/>
      </w:pPr>
      <w:r>
        <w:t>Вынимая на 1</w:t>
      </w:r>
      <w:r>
        <w:t>-</w:t>
      </w:r>
      <w:r>
        <w:rPr>
          <w:vertAlign w:val="superscript"/>
        </w:rPr>
        <w:footnoteReference w:id="1"/>
      </w:r>
      <w:r>
        <w:t xml:space="preserve"> с пробку из центрального отверстия, доведите давление внутри сосуда до атмосферного.</w:t>
      </w:r>
      <w:r>
        <w:t xml:space="preserve"> </w:t>
      </w:r>
    </w:p>
    <w:p w:rsidR="00BA6590" w:rsidRDefault="002E0C0A">
      <w:pPr>
        <w:numPr>
          <w:ilvl w:val="0"/>
          <w:numId w:val="6"/>
        </w:numPr>
        <w:spacing w:line="326" w:lineRule="auto"/>
        <w:ind w:left="863" w:right="60" w:hanging="323"/>
      </w:pPr>
      <w:r>
        <w:t xml:space="preserve">Включая кнопку </w:t>
      </w:r>
      <w:r>
        <w:t>индуктора, воспламените искровым разрядом горючую паровоздушную смесь.</w:t>
      </w:r>
      <w:r>
        <w:t xml:space="preserve"> </w:t>
      </w:r>
    </w:p>
    <w:p w:rsidR="00BA6590" w:rsidRDefault="002E0C0A">
      <w:pPr>
        <w:numPr>
          <w:ilvl w:val="0"/>
          <w:numId w:val="6"/>
        </w:numPr>
        <w:spacing w:after="25"/>
        <w:ind w:left="863" w:right="60" w:hanging="323"/>
      </w:pPr>
      <w:r>
        <w:t>Результат испытания на распространение пламени (РП) определите визуально. При этом пламя должно распространяться по</w:t>
      </w:r>
      <w:r>
        <w:t xml:space="preserve"> </w:t>
      </w:r>
      <w:r>
        <w:t>всему объему или вверх до горловины сосуда, что влечет за собой выле</w:t>
      </w:r>
      <w:r>
        <w:t xml:space="preserve">т корковой пробки. </w:t>
      </w:r>
    </w:p>
    <w:p w:rsidR="00BA6590" w:rsidRDefault="002E0C0A">
      <w:pPr>
        <w:spacing w:after="66"/>
        <w:ind w:left="549" w:right="60"/>
      </w:pPr>
      <w:r>
        <w:lastRenderedPageBreak/>
        <w:t xml:space="preserve">Появление пламени только в области электродов без его распространения по всему объему колбы следует считать «отказом». </w:t>
      </w:r>
      <w:r>
        <w:t xml:space="preserve"> </w:t>
      </w:r>
    </w:p>
    <w:p w:rsidR="00BA6590" w:rsidRDefault="002E0C0A">
      <w:pPr>
        <w:numPr>
          <w:ilvl w:val="0"/>
          <w:numId w:val="6"/>
        </w:numPr>
        <w:spacing w:after="72"/>
        <w:ind w:left="863" w:right="60" w:hanging="323"/>
      </w:pPr>
      <w:r>
        <w:t>После каждого включения источника зажигания,</w:t>
      </w:r>
      <w:r>
        <w:t xml:space="preserve"> </w:t>
      </w:r>
      <w:r>
        <w:t xml:space="preserve">независимо от результатов опыта, продувайте сосуд воздухом (резиновой </w:t>
      </w:r>
      <w:r>
        <w:t>грушей), освобождая его от оставшихся продуктов горения.</w:t>
      </w:r>
      <w:r>
        <w:t xml:space="preserve"> </w:t>
      </w:r>
    </w:p>
    <w:p w:rsidR="00BA6590" w:rsidRDefault="002E0C0A">
      <w:pPr>
        <w:numPr>
          <w:ilvl w:val="0"/>
          <w:numId w:val="6"/>
        </w:numPr>
        <w:spacing w:line="321" w:lineRule="auto"/>
        <w:ind w:left="863" w:right="60" w:hanging="323"/>
      </w:pPr>
      <w:r>
        <w:t>В том случае, если воспламенение не произошло, жидкость нагрейте на 2°С и повторите опыт по п.п.7</w:t>
      </w:r>
      <w:r>
        <w:t xml:space="preserve">-9. </w:t>
      </w:r>
    </w:p>
    <w:p w:rsidR="00BA6590" w:rsidRDefault="002E0C0A">
      <w:pPr>
        <w:spacing w:after="54" w:line="281" w:lineRule="auto"/>
        <w:ind w:left="535" w:hanging="10"/>
        <w:jc w:val="left"/>
      </w:pPr>
      <w:r>
        <w:rPr>
          <w:i/>
        </w:rPr>
        <w:t>За нижний температурный предел принимают ту наименьшую температуру, при которой произошло распро</w:t>
      </w:r>
      <w:r>
        <w:rPr>
          <w:i/>
        </w:rPr>
        <w:t xml:space="preserve">странение пламени по всему объему сосуда. </w:t>
      </w:r>
    </w:p>
    <w:p w:rsidR="00BA6590" w:rsidRDefault="002E0C0A">
      <w:pPr>
        <w:numPr>
          <w:ilvl w:val="0"/>
          <w:numId w:val="6"/>
        </w:numPr>
        <w:spacing w:line="341" w:lineRule="auto"/>
        <w:ind w:left="863" w:right="60" w:hanging="323"/>
      </w:pPr>
      <w:r>
        <w:t xml:space="preserve">Подогрейте жидкость внутри прибора до предполагаемой температуры </w:t>
      </w:r>
      <w:r>
        <w:t>t</w:t>
      </w:r>
      <w:r>
        <w:rPr>
          <w:vertAlign w:val="subscript"/>
        </w:rPr>
        <w:t>ВТПзап</w:t>
      </w:r>
      <w:r>
        <w:t>, соответствующей верхнему температурному пределу.</w:t>
      </w:r>
      <w:r>
        <w:t xml:space="preserve"> </w:t>
      </w:r>
    </w:p>
    <w:p w:rsidR="00BA6590" w:rsidRDefault="002E0C0A">
      <w:pPr>
        <w:numPr>
          <w:ilvl w:val="0"/>
          <w:numId w:val="6"/>
        </w:numPr>
        <w:spacing w:line="326" w:lineRule="auto"/>
        <w:ind w:left="863" w:right="60" w:hanging="323"/>
      </w:pPr>
      <w:r>
        <w:t>Включением</w:t>
      </w:r>
      <w:r>
        <w:t xml:space="preserve"> </w:t>
      </w:r>
      <w:r>
        <w:t>кнопки индуктора воспламените искровым разрядом горючую паровоздушную смесь.</w:t>
      </w:r>
      <w:r>
        <w:t xml:space="preserve"> </w:t>
      </w:r>
    </w:p>
    <w:p w:rsidR="00BA6590" w:rsidRDefault="002E0C0A">
      <w:pPr>
        <w:numPr>
          <w:ilvl w:val="0"/>
          <w:numId w:val="6"/>
        </w:numPr>
        <w:spacing w:line="327" w:lineRule="auto"/>
        <w:ind w:left="863" w:right="60" w:hanging="323"/>
      </w:pPr>
      <w:r>
        <w:t>В том случае, если воспламенение не произошло, охладите жидкость на 2°С и повторите эксперимент по п.12.</w:t>
      </w:r>
      <w:r>
        <w:t xml:space="preserve"> </w:t>
      </w:r>
    </w:p>
    <w:p w:rsidR="00BA6590" w:rsidRDefault="002E0C0A">
      <w:pPr>
        <w:spacing w:after="54" w:line="281" w:lineRule="auto"/>
        <w:ind w:left="535" w:hanging="10"/>
        <w:jc w:val="left"/>
      </w:pPr>
      <w:r>
        <w:rPr>
          <w:i/>
        </w:rPr>
        <w:t xml:space="preserve">За верхний температурный предел принимают наибольшую температуру, при которой произошло распространение пламени по всему объему сосуда. </w:t>
      </w:r>
      <w:r>
        <w:t xml:space="preserve">15) </w:t>
      </w:r>
      <w:r>
        <w:t>Результаты</w:t>
      </w:r>
      <w:r>
        <w:t xml:space="preserve"> работы запишите в протокол </w:t>
      </w:r>
      <w:r>
        <w:t xml:space="preserve">4.1. </w:t>
      </w:r>
    </w:p>
    <w:p w:rsidR="00BA6590" w:rsidRDefault="002E0C0A">
      <w:pPr>
        <w:spacing w:after="48"/>
        <w:ind w:left="549" w:right="60"/>
      </w:pPr>
      <w:r>
        <w:t xml:space="preserve">16) </w:t>
      </w:r>
      <w:r>
        <w:t>Сравните экспериментальные и справочные данные температурных пределов распространения пламени (приложение Д</w:t>
      </w:r>
      <w:r>
        <w:t xml:space="preserve"> </w:t>
      </w:r>
      <w:r>
        <w:t>практикума</w:t>
      </w:r>
      <w:r>
        <w:t xml:space="preserve">). </w:t>
      </w:r>
      <w:r>
        <w:t>Приемлемыми считают отклонения не более 5</w:t>
      </w:r>
      <w:r>
        <w:rPr>
          <w:rFonts w:ascii="Segoe UI Symbol" w:eastAsia="Segoe UI Symbol" w:hAnsi="Segoe UI Symbol" w:cs="Segoe UI Symbol"/>
        </w:rPr>
        <w:t>°</w:t>
      </w:r>
      <w:r>
        <w:t>С.</w:t>
      </w:r>
      <w:r>
        <w:t xml:space="preserve"> </w:t>
      </w:r>
    </w:p>
    <w:p w:rsidR="00BA6590" w:rsidRDefault="002E0C0A">
      <w:pPr>
        <w:spacing w:after="56" w:line="259" w:lineRule="auto"/>
        <w:ind w:left="899" w:firstLine="0"/>
        <w:jc w:val="left"/>
      </w:pPr>
      <w:r>
        <w:t xml:space="preserve"> </w:t>
      </w:r>
    </w:p>
    <w:p w:rsidR="00BA6590" w:rsidRDefault="002E0C0A">
      <w:pPr>
        <w:spacing w:after="1" w:line="259" w:lineRule="auto"/>
        <w:ind w:left="10" w:right="57" w:hanging="10"/>
        <w:jc w:val="right"/>
      </w:pPr>
      <w:r>
        <w:rPr>
          <w:b/>
        </w:rPr>
        <w:t xml:space="preserve">Протокол 4.1 </w:t>
      </w:r>
    </w:p>
    <w:p w:rsidR="00BA6590" w:rsidRDefault="002E0C0A">
      <w:pPr>
        <w:spacing w:after="14" w:line="259" w:lineRule="auto"/>
        <w:ind w:left="0" w:right="1" w:firstLine="0"/>
        <w:jc w:val="right"/>
      </w:pPr>
      <w:r>
        <w:rPr>
          <w:b/>
        </w:rPr>
        <w:t xml:space="preserve"> </w:t>
      </w:r>
    </w:p>
    <w:p w:rsidR="00BA6590" w:rsidRDefault="002E0C0A">
      <w:pPr>
        <w:spacing w:after="31" w:line="269" w:lineRule="auto"/>
        <w:ind w:left="535" w:right="1796" w:hanging="10"/>
        <w:jc w:val="left"/>
      </w:pPr>
      <w:r>
        <w:rPr>
          <w:sz w:val="24"/>
        </w:rPr>
        <w:t>Наименование вещества………………………………</w:t>
      </w:r>
      <w:r>
        <w:rPr>
          <w:sz w:val="24"/>
        </w:rPr>
        <w:t>………...</w:t>
      </w:r>
      <w:r>
        <w:rPr>
          <w:sz w:val="24"/>
        </w:rPr>
        <w:t xml:space="preserve"> </w:t>
      </w:r>
      <w:r>
        <w:rPr>
          <w:sz w:val="24"/>
        </w:rPr>
        <w:t xml:space="preserve">Справочный НТПРП </w:t>
      </w:r>
      <w:r>
        <w:rPr>
          <w:sz w:val="24"/>
        </w:rPr>
        <w:t>t</w:t>
      </w:r>
      <w:r>
        <w:rPr>
          <w:sz w:val="24"/>
          <w:vertAlign w:val="subscript"/>
        </w:rPr>
        <w:t>НТП спр</w:t>
      </w:r>
      <w:r>
        <w:rPr>
          <w:sz w:val="24"/>
        </w:rPr>
        <w:t xml:space="preserve">, </w:t>
      </w:r>
      <w:r>
        <w:rPr>
          <w:rFonts w:ascii="Segoe UI Symbol" w:eastAsia="Segoe UI Symbol" w:hAnsi="Segoe UI Symbol" w:cs="Segoe UI Symbol"/>
          <w:sz w:val="24"/>
        </w:rPr>
        <w:t>°</w:t>
      </w:r>
      <w:r>
        <w:rPr>
          <w:sz w:val="24"/>
        </w:rPr>
        <w:t xml:space="preserve">С </w:t>
      </w:r>
      <w:r>
        <w:rPr>
          <w:sz w:val="24"/>
        </w:rPr>
        <w:t xml:space="preserve">……..……………………….. </w:t>
      </w:r>
    </w:p>
    <w:p w:rsidR="00BA6590" w:rsidRDefault="002E0C0A">
      <w:pPr>
        <w:spacing w:after="48" w:line="269" w:lineRule="auto"/>
        <w:ind w:left="535" w:right="1796" w:hanging="10"/>
        <w:jc w:val="left"/>
      </w:pPr>
      <w:r>
        <w:rPr>
          <w:sz w:val="24"/>
        </w:rPr>
        <w:t xml:space="preserve">Справочный ВТПРП </w:t>
      </w:r>
      <w:r>
        <w:rPr>
          <w:sz w:val="24"/>
        </w:rPr>
        <w:t>t</w:t>
      </w:r>
      <w:r>
        <w:rPr>
          <w:sz w:val="24"/>
          <w:vertAlign w:val="subscript"/>
        </w:rPr>
        <w:t>ВТП спр</w:t>
      </w:r>
      <w:r>
        <w:rPr>
          <w:sz w:val="24"/>
        </w:rPr>
        <w:t xml:space="preserve">, </w:t>
      </w:r>
      <w:r>
        <w:rPr>
          <w:rFonts w:ascii="Segoe UI Symbol" w:eastAsia="Segoe UI Symbol" w:hAnsi="Segoe UI Symbol" w:cs="Segoe UI Symbol"/>
          <w:sz w:val="24"/>
        </w:rPr>
        <w:t>°</w:t>
      </w:r>
      <w:r>
        <w:rPr>
          <w:sz w:val="24"/>
        </w:rPr>
        <w:t>С ………………………………</w:t>
      </w:r>
      <w:r>
        <w:rPr>
          <w:sz w:val="24"/>
        </w:rPr>
        <w:t xml:space="preserve"> </w:t>
      </w:r>
    </w:p>
    <w:p w:rsidR="00BA6590" w:rsidRDefault="002E0C0A">
      <w:pPr>
        <w:spacing w:after="49" w:line="269" w:lineRule="auto"/>
        <w:ind w:left="535" w:right="1796" w:hanging="10"/>
        <w:jc w:val="left"/>
      </w:pPr>
      <w:r>
        <w:rPr>
          <w:sz w:val="24"/>
        </w:rPr>
        <w:t xml:space="preserve">Расчетный НТПРП </w:t>
      </w:r>
      <w:r>
        <w:rPr>
          <w:sz w:val="24"/>
        </w:rPr>
        <w:t>t</w:t>
      </w:r>
      <w:r>
        <w:rPr>
          <w:sz w:val="24"/>
          <w:vertAlign w:val="subscript"/>
        </w:rPr>
        <w:t>НТП расч</w:t>
      </w:r>
      <w:r>
        <w:rPr>
          <w:sz w:val="24"/>
        </w:rPr>
        <w:t xml:space="preserve">, </w:t>
      </w:r>
      <w:r>
        <w:rPr>
          <w:rFonts w:ascii="Segoe UI Symbol" w:eastAsia="Segoe UI Symbol" w:hAnsi="Segoe UI Symbol" w:cs="Segoe UI Symbol"/>
          <w:sz w:val="24"/>
        </w:rPr>
        <w:t>°</w:t>
      </w:r>
      <w:r>
        <w:rPr>
          <w:sz w:val="24"/>
        </w:rPr>
        <w:t>С..………………………………..</w:t>
      </w:r>
      <w:r>
        <w:rPr>
          <w:sz w:val="24"/>
        </w:rPr>
        <w:t xml:space="preserve"> </w:t>
      </w:r>
    </w:p>
    <w:p w:rsidR="00BA6590" w:rsidRDefault="002E0C0A">
      <w:pPr>
        <w:spacing w:after="66" w:line="269" w:lineRule="auto"/>
        <w:ind w:left="535" w:right="1796" w:hanging="10"/>
        <w:jc w:val="left"/>
      </w:pPr>
      <w:r>
        <w:rPr>
          <w:sz w:val="24"/>
        </w:rPr>
        <w:t xml:space="preserve">Расчетный ВТПРП </w:t>
      </w:r>
      <w:r>
        <w:rPr>
          <w:sz w:val="24"/>
        </w:rPr>
        <w:t>t</w:t>
      </w:r>
      <w:r>
        <w:rPr>
          <w:sz w:val="24"/>
          <w:vertAlign w:val="subscript"/>
        </w:rPr>
        <w:t>ВТП расч</w:t>
      </w:r>
      <w:r>
        <w:rPr>
          <w:sz w:val="24"/>
        </w:rPr>
        <w:t xml:space="preserve">, </w:t>
      </w:r>
      <w:r>
        <w:rPr>
          <w:rFonts w:ascii="Segoe UI Symbol" w:eastAsia="Segoe UI Symbol" w:hAnsi="Segoe UI Symbol" w:cs="Segoe UI Symbol"/>
          <w:sz w:val="24"/>
        </w:rPr>
        <w:t>°</w:t>
      </w:r>
      <w:r>
        <w:rPr>
          <w:sz w:val="24"/>
        </w:rPr>
        <w:t>С..………………………………...</w:t>
      </w:r>
      <w:r>
        <w:rPr>
          <w:sz w:val="24"/>
        </w:rPr>
        <w:t xml:space="preserve"> </w:t>
      </w:r>
      <w:r>
        <w:rPr>
          <w:sz w:val="24"/>
        </w:rPr>
        <w:t>Атмосферное давление Р</w:t>
      </w:r>
      <w:r>
        <w:rPr>
          <w:sz w:val="24"/>
          <w:vertAlign w:val="subscript"/>
        </w:rPr>
        <w:t>атм</w:t>
      </w:r>
      <w:r>
        <w:rPr>
          <w:sz w:val="24"/>
        </w:rPr>
        <w:t>, мм рт. Ст</w:t>
      </w:r>
      <w:r>
        <w:rPr>
          <w:sz w:val="24"/>
        </w:rPr>
        <w:t xml:space="preserve">.………………………. </w:t>
      </w:r>
    </w:p>
    <w:p w:rsidR="00BA6590" w:rsidRDefault="002E0C0A">
      <w:pPr>
        <w:spacing w:after="0" w:line="269" w:lineRule="auto"/>
        <w:ind w:left="535" w:right="1796" w:hanging="10"/>
        <w:jc w:val="left"/>
      </w:pPr>
      <w:r>
        <w:rPr>
          <w:sz w:val="24"/>
        </w:rPr>
        <w:t xml:space="preserve">Температура воздуха в помещении, </w:t>
      </w:r>
      <w:r>
        <w:rPr>
          <w:rFonts w:ascii="Segoe UI Symbol" w:eastAsia="Segoe UI Symbol" w:hAnsi="Segoe UI Symbol" w:cs="Segoe UI Symbol"/>
          <w:sz w:val="24"/>
        </w:rPr>
        <w:t>°</w:t>
      </w:r>
      <w:r>
        <w:rPr>
          <w:sz w:val="24"/>
        </w:rPr>
        <w:t>С………………………..</w:t>
      </w:r>
      <w:r>
        <w:rPr>
          <w:sz w:val="24"/>
        </w:rPr>
        <w:t xml:space="preserve"> </w:t>
      </w:r>
    </w:p>
    <w:tbl>
      <w:tblPr>
        <w:tblStyle w:val="TableGrid"/>
        <w:tblW w:w="9409" w:type="dxa"/>
        <w:tblInd w:w="512" w:type="dxa"/>
        <w:tblCellMar>
          <w:top w:w="0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54"/>
        <w:gridCol w:w="637"/>
        <w:gridCol w:w="636"/>
        <w:gridCol w:w="636"/>
        <w:gridCol w:w="636"/>
        <w:gridCol w:w="636"/>
        <w:gridCol w:w="636"/>
        <w:gridCol w:w="636"/>
        <w:gridCol w:w="636"/>
        <w:gridCol w:w="636"/>
        <w:gridCol w:w="630"/>
      </w:tblGrid>
      <w:tr w:rsidR="00BA6590">
        <w:trPr>
          <w:trHeight w:val="299"/>
        </w:trPr>
        <w:tc>
          <w:tcPr>
            <w:tcW w:w="3054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Температура нагрева, 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A6590">
        <w:trPr>
          <w:trHeight w:val="298"/>
        </w:trPr>
        <w:tc>
          <w:tcPr>
            <w:tcW w:w="3054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Наличие РП (да/нет)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BA6590" w:rsidRDefault="002E0C0A">
      <w:pPr>
        <w:spacing w:after="59" w:line="259" w:lineRule="auto"/>
        <w:ind w:left="540" w:firstLine="0"/>
        <w:jc w:val="left"/>
      </w:pPr>
      <w:r>
        <w:rPr>
          <w:sz w:val="24"/>
        </w:rPr>
        <w:t xml:space="preserve"> </w:t>
      </w:r>
    </w:p>
    <w:p w:rsidR="00BA6590" w:rsidRDefault="002E0C0A">
      <w:pPr>
        <w:spacing w:after="0" w:line="269" w:lineRule="auto"/>
        <w:ind w:left="535" w:right="1796" w:hanging="10"/>
        <w:jc w:val="left"/>
      </w:pPr>
      <w:r>
        <w:rPr>
          <w:sz w:val="24"/>
        </w:rPr>
        <w:t xml:space="preserve">Экспериментальный НТПРП </w:t>
      </w:r>
      <w:r>
        <w:rPr>
          <w:sz w:val="24"/>
        </w:rPr>
        <w:t>t</w:t>
      </w:r>
      <w:r>
        <w:rPr>
          <w:sz w:val="24"/>
          <w:vertAlign w:val="subscript"/>
        </w:rPr>
        <w:t>НТП эксп</w:t>
      </w:r>
      <w:r>
        <w:rPr>
          <w:sz w:val="24"/>
        </w:rPr>
        <w:t xml:space="preserve">, </w:t>
      </w:r>
      <w:r>
        <w:rPr>
          <w:rFonts w:ascii="Segoe UI Symbol" w:eastAsia="Segoe UI Symbol" w:hAnsi="Segoe UI Symbol" w:cs="Segoe UI Symbol"/>
          <w:sz w:val="24"/>
        </w:rPr>
        <w:t>°</w:t>
      </w:r>
      <w:r>
        <w:rPr>
          <w:sz w:val="24"/>
        </w:rPr>
        <w:t>С</w:t>
      </w:r>
      <w:r>
        <w:rPr>
          <w:sz w:val="24"/>
        </w:rPr>
        <w:t xml:space="preserve">…………………..…… </w:t>
      </w:r>
    </w:p>
    <w:p w:rsidR="00BA6590" w:rsidRDefault="002E0C0A">
      <w:pPr>
        <w:spacing w:after="88" w:line="259" w:lineRule="auto"/>
        <w:ind w:left="540" w:firstLine="0"/>
        <w:jc w:val="left"/>
      </w:pPr>
      <w:r>
        <w:rPr>
          <w:sz w:val="24"/>
        </w:rPr>
        <w:t xml:space="preserve"> </w:t>
      </w:r>
    </w:p>
    <w:p w:rsidR="00BA6590" w:rsidRDefault="002E0C0A">
      <w:pPr>
        <w:spacing w:after="321" w:line="269" w:lineRule="auto"/>
        <w:ind w:left="535" w:right="1796" w:hanging="10"/>
        <w:jc w:val="left"/>
      </w:pPr>
      <w:r>
        <w:rPr>
          <w:sz w:val="24"/>
        </w:rPr>
        <w:t xml:space="preserve">Экспериментальный ВТПРП </w:t>
      </w:r>
      <w:r>
        <w:rPr>
          <w:sz w:val="24"/>
        </w:rPr>
        <w:t>t</w:t>
      </w:r>
      <w:r>
        <w:rPr>
          <w:sz w:val="24"/>
          <w:vertAlign w:val="subscript"/>
        </w:rPr>
        <w:t>ВТП эксп</w:t>
      </w:r>
      <w:r>
        <w:rPr>
          <w:sz w:val="24"/>
        </w:rPr>
        <w:t xml:space="preserve">, </w:t>
      </w:r>
      <w:r>
        <w:rPr>
          <w:rFonts w:ascii="Segoe UI Symbol" w:eastAsia="Segoe UI Symbol" w:hAnsi="Segoe UI Symbol" w:cs="Segoe UI Symbol"/>
          <w:sz w:val="24"/>
        </w:rPr>
        <w:t>°</w:t>
      </w:r>
      <w:r>
        <w:rPr>
          <w:sz w:val="24"/>
        </w:rPr>
        <w:t>С……………………….</w:t>
      </w:r>
      <w:r>
        <w:rPr>
          <w:sz w:val="24"/>
        </w:rPr>
        <w:t xml:space="preserve"> </w:t>
      </w:r>
    </w:p>
    <w:p w:rsidR="00BA6590" w:rsidRDefault="002E0C0A">
      <w:pPr>
        <w:spacing w:after="93"/>
        <w:ind w:left="900" w:right="60" w:hanging="360"/>
      </w:pPr>
      <w:r>
        <w:rPr>
          <w:b/>
        </w:rPr>
        <w:lastRenderedPageBreak/>
        <w:t xml:space="preserve">7.2 Определение безопасного режима при работе с горючей жидкостью </w:t>
      </w:r>
      <w:r>
        <w:t>1)</w:t>
      </w:r>
      <w:r>
        <w:rPr>
          <w:rFonts w:ascii="Arial" w:eastAsia="Arial" w:hAnsi="Arial" w:cs="Arial"/>
        </w:rPr>
        <w:t xml:space="preserve"> </w:t>
      </w:r>
      <w:r>
        <w:t>По экспериментальным значениям нижнего и верхнего температурных пределов распространения пламени определите нижний и верхний концентрационные пределы распространения пламени (С</w:t>
      </w:r>
      <w:r>
        <w:rPr>
          <w:vertAlign w:val="subscript"/>
        </w:rPr>
        <w:t>н</w:t>
      </w:r>
      <w:r>
        <w:t>, С</w:t>
      </w:r>
      <w:r>
        <w:rPr>
          <w:vertAlign w:val="subscript"/>
        </w:rPr>
        <w:t>в</w:t>
      </w:r>
      <w:r>
        <w:t>, % (об.)) по формуле:</w:t>
      </w:r>
      <w:r>
        <w:t xml:space="preserve"> </w:t>
      </w:r>
    </w:p>
    <w:p w:rsidR="00BA6590" w:rsidRDefault="002E0C0A">
      <w:pPr>
        <w:pStyle w:val="2"/>
        <w:tabs>
          <w:tab w:val="center" w:pos="4759"/>
          <w:tab w:val="center" w:pos="7180"/>
        </w:tabs>
        <w:spacing w:after="87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С</w:t>
      </w:r>
      <w:r>
        <w:rPr>
          <w:vertAlign w:val="subscript"/>
        </w:rPr>
        <w:t>н, в</w:t>
      </w:r>
      <w:r>
        <w:t xml:space="preserve"> </w:t>
      </w:r>
      <w:r>
        <w:t>= (100 Р</w:t>
      </w:r>
      <w:r>
        <w:rPr>
          <w:vertAlign w:val="subscript"/>
        </w:rPr>
        <w:t>н, в</w:t>
      </w:r>
      <w:r>
        <w:t>) / Р</w:t>
      </w:r>
      <w:r>
        <w:rPr>
          <w:vertAlign w:val="subscript"/>
        </w:rPr>
        <w:t>атм</w:t>
      </w:r>
      <w:r>
        <w:t xml:space="preserve">  </w:t>
      </w:r>
      <w:r>
        <w:tab/>
      </w:r>
      <w:r>
        <w:rPr>
          <w:b w:val="0"/>
        </w:rPr>
        <w:t>(4.4)</w:t>
      </w:r>
      <w:r>
        <w:t xml:space="preserve"> </w:t>
      </w:r>
    </w:p>
    <w:p w:rsidR="00BA6590" w:rsidRDefault="002E0C0A">
      <w:pPr>
        <w:ind w:left="1269" w:right="60"/>
      </w:pPr>
      <w:r>
        <w:t>где P</w:t>
      </w:r>
      <w:r>
        <w:rPr>
          <w:vertAlign w:val="subscript"/>
        </w:rPr>
        <w:t>н, в</w:t>
      </w:r>
      <w:r>
        <w:t xml:space="preserve"> – </w:t>
      </w:r>
      <w:r>
        <w:t>давление насыщенных паров при температуре, соответствующей нижнему (верхнему) температурному пределу распространения пламени, кПа; Р</w:t>
      </w:r>
      <w:r>
        <w:rPr>
          <w:vertAlign w:val="subscript"/>
        </w:rPr>
        <w:t>атм</w:t>
      </w:r>
      <w:r>
        <w:t xml:space="preserve"> – </w:t>
      </w:r>
      <w:r>
        <w:t xml:space="preserve">атмосферное давление при </w:t>
      </w:r>
    </w:p>
    <w:p w:rsidR="00BA6590" w:rsidRDefault="002E0C0A">
      <w:pPr>
        <w:spacing w:after="0" w:line="259" w:lineRule="auto"/>
        <w:ind w:left="3761" w:hanging="10"/>
        <w:jc w:val="left"/>
      </w:pPr>
      <w:r>
        <w:rPr>
          <w:sz w:val="18"/>
        </w:rPr>
        <w:t>1</w:t>
      </w:r>
      <w:r>
        <w:t xml:space="preserve">. </w:t>
      </w:r>
    </w:p>
    <w:p w:rsidR="00BA6590" w:rsidRDefault="002E0C0A">
      <w:pPr>
        <w:spacing w:after="52"/>
        <w:ind w:left="1269" w:right="60"/>
      </w:pPr>
      <w:r>
        <w:t>условиях опыта,</w:t>
      </w:r>
      <w:r>
        <w:t xml:space="preserve"> кПа</w:t>
      </w:r>
    </w:p>
    <w:p w:rsidR="00BA6590" w:rsidRDefault="002E0C0A">
      <w:pPr>
        <w:numPr>
          <w:ilvl w:val="0"/>
          <w:numId w:val="7"/>
        </w:numPr>
        <w:spacing w:after="68" w:line="273" w:lineRule="auto"/>
        <w:ind w:right="60" w:hanging="360"/>
      </w:pPr>
      <w:r>
        <w:t>Зависимость давления насыщенного пара от температуры для используемых в работе веществ рассчитывается по уравнению Антуана:</w:t>
      </w:r>
      <w:r>
        <w:t xml:space="preserve"> </w:t>
      </w:r>
    </w:p>
    <w:p w:rsidR="00BA6590" w:rsidRDefault="002E0C0A">
      <w:pPr>
        <w:spacing w:after="73" w:line="259" w:lineRule="auto"/>
        <w:ind w:left="1270" w:right="2500" w:hanging="10"/>
        <w:jc w:val="left"/>
      </w:pPr>
      <w:r>
        <w:rPr>
          <w:i/>
        </w:rPr>
        <w:t>для н-бутанола:</w:t>
      </w:r>
      <w:r>
        <w:t xml:space="preserve"> </w:t>
      </w:r>
      <w:r>
        <w:rPr>
          <w:b/>
        </w:rPr>
        <w:t>lg Р</w:t>
      </w:r>
      <w:r>
        <w:rPr>
          <w:b/>
          <w:vertAlign w:val="subscript"/>
        </w:rPr>
        <w:t>н, в</w:t>
      </w:r>
      <w:r>
        <w:rPr>
          <w:b/>
        </w:rPr>
        <w:t xml:space="preserve"> = 8,72 – </w:t>
      </w:r>
      <w:r>
        <w:rPr>
          <w:rFonts w:ascii="Segoe UI Symbol" w:eastAsia="Segoe UI Symbol" w:hAnsi="Segoe UI Symbol" w:cs="Segoe UI Symbol"/>
          <w:sz w:val="24"/>
        </w:rPr>
        <w:t>[</w:t>
      </w:r>
      <w:r>
        <w:rPr>
          <w:b/>
        </w:rPr>
        <w:t>2664,68 / (279,64 + t</w:t>
      </w:r>
      <w:r>
        <w:rPr>
          <w:b/>
          <w:vertAlign w:val="subscript"/>
        </w:rPr>
        <w:t>ТП эксп к</w:t>
      </w:r>
      <w:r>
        <w:rPr>
          <w:b/>
        </w:rPr>
        <w:t>)</w:t>
      </w:r>
      <w:r>
        <w:rPr>
          <w:rFonts w:ascii="Segoe UI Symbol" w:eastAsia="Segoe UI Symbol" w:hAnsi="Segoe UI Symbol" w:cs="Segoe UI Symbol"/>
          <w:sz w:val="24"/>
        </w:rPr>
        <w:t>]</w:t>
      </w:r>
      <w:r>
        <w:t xml:space="preserve"> </w:t>
      </w:r>
      <w:r>
        <w:tab/>
        <w:t xml:space="preserve">(4.5) </w:t>
      </w:r>
      <w:r>
        <w:rPr>
          <w:i/>
        </w:rPr>
        <w:t>для изобутанола:</w:t>
      </w:r>
      <w:r>
        <w:t xml:space="preserve"> </w:t>
      </w:r>
      <w:r>
        <w:rPr>
          <w:b/>
        </w:rPr>
        <w:t>lg Р</w:t>
      </w:r>
      <w:r>
        <w:rPr>
          <w:b/>
          <w:vertAlign w:val="subscript"/>
        </w:rPr>
        <w:t>н, в</w:t>
      </w:r>
      <w:r>
        <w:rPr>
          <w:b/>
        </w:rPr>
        <w:t xml:space="preserve"> = 7,83 – </w:t>
      </w:r>
      <w:r>
        <w:rPr>
          <w:rFonts w:ascii="Segoe UI Symbol" w:eastAsia="Segoe UI Symbol" w:hAnsi="Segoe UI Symbol" w:cs="Segoe UI Symbol"/>
          <w:sz w:val="24"/>
        </w:rPr>
        <w:t>[</w:t>
      </w:r>
      <w:r>
        <w:rPr>
          <w:b/>
        </w:rPr>
        <w:t>2058,39 / (245,64 + t</w:t>
      </w:r>
      <w:r>
        <w:rPr>
          <w:b/>
          <w:vertAlign w:val="subscript"/>
        </w:rPr>
        <w:t>ТП эксп к</w:t>
      </w:r>
      <w:r>
        <w:rPr>
          <w:b/>
        </w:rPr>
        <w:t>)</w:t>
      </w:r>
      <w:r>
        <w:rPr>
          <w:rFonts w:ascii="Segoe UI Symbol" w:eastAsia="Segoe UI Symbol" w:hAnsi="Segoe UI Symbol" w:cs="Segoe UI Symbol"/>
          <w:sz w:val="24"/>
        </w:rPr>
        <w:t>]</w:t>
      </w:r>
      <w:r>
        <w:t xml:space="preserve"> </w:t>
      </w:r>
      <w:r>
        <w:tab/>
        <w:t xml:space="preserve">(4.6) </w:t>
      </w:r>
    </w:p>
    <w:p w:rsidR="00BA6590" w:rsidRDefault="002E0C0A">
      <w:pPr>
        <w:spacing w:after="55"/>
        <w:ind w:left="1269" w:right="60"/>
      </w:pPr>
      <w:r>
        <w:t xml:space="preserve">где </w:t>
      </w:r>
      <w:r>
        <w:t>t</w:t>
      </w:r>
      <w:r>
        <w:rPr>
          <w:vertAlign w:val="subscript"/>
        </w:rPr>
        <w:t>ТПэкспк</w:t>
      </w:r>
      <w:r>
        <w:t xml:space="preserve"> – </w:t>
      </w:r>
      <w:r>
        <w:t xml:space="preserve">скорректированные экспериментальные значения НТПРП или ВТПРП, </w:t>
      </w:r>
      <w:r>
        <w:rPr>
          <w:rFonts w:ascii="Segoe UI Symbol" w:eastAsia="Segoe UI Symbol" w:hAnsi="Segoe UI Symbol" w:cs="Segoe UI Symbol"/>
          <w:sz w:val="24"/>
        </w:rPr>
        <w:t>°</w:t>
      </w:r>
      <w:r>
        <w:t xml:space="preserve">С (протокол </w:t>
      </w:r>
      <w:r>
        <w:t xml:space="preserve">4.1). </w:t>
      </w:r>
    </w:p>
    <w:p w:rsidR="00BA6590" w:rsidRDefault="002E0C0A">
      <w:pPr>
        <w:numPr>
          <w:ilvl w:val="0"/>
          <w:numId w:val="7"/>
        </w:numPr>
        <w:spacing w:after="198"/>
        <w:ind w:right="60" w:hanging="360"/>
      </w:pPr>
      <w:r>
        <w:t xml:space="preserve">Результаты расчетов запишите в протокол </w:t>
      </w:r>
      <w:r>
        <w:t xml:space="preserve">4.2. </w:t>
      </w:r>
    </w:p>
    <w:p w:rsidR="00BA6590" w:rsidRDefault="002E0C0A">
      <w:pPr>
        <w:numPr>
          <w:ilvl w:val="0"/>
          <w:numId w:val="7"/>
        </w:numPr>
        <w:spacing w:after="191"/>
        <w:ind w:right="60" w:hanging="360"/>
      </w:pPr>
      <w:r>
        <w:t>Сделайте вывод о температурном режиме, исключающем опасность образования взрывоопасных паровоздушных смесей при работе с горючей жидкостью.</w:t>
      </w:r>
      <w:r>
        <w:t xml:space="preserve"> </w:t>
      </w:r>
    </w:p>
    <w:p w:rsidR="00BA6590" w:rsidRDefault="002E0C0A">
      <w:pPr>
        <w:numPr>
          <w:ilvl w:val="0"/>
          <w:numId w:val="7"/>
        </w:numPr>
        <w:spacing w:after="109" w:line="326" w:lineRule="auto"/>
        <w:ind w:right="60" w:hanging="360"/>
      </w:pPr>
      <w:r>
        <w:t>Укажите условия хранения данной жидкости в закрытой емкости (приложение Г</w:t>
      </w:r>
      <w:r>
        <w:t xml:space="preserve"> </w:t>
      </w:r>
      <w:r>
        <w:t>практикума</w:t>
      </w:r>
      <w:r>
        <w:t xml:space="preserve">). </w:t>
      </w:r>
    </w:p>
    <w:p w:rsidR="00BA6590" w:rsidRDefault="002E0C0A">
      <w:pPr>
        <w:spacing w:after="1" w:line="259" w:lineRule="auto"/>
        <w:ind w:left="10" w:right="57" w:hanging="10"/>
        <w:jc w:val="right"/>
      </w:pPr>
      <w:r>
        <w:rPr>
          <w:b/>
        </w:rPr>
        <w:t xml:space="preserve">Протокол 4.2 </w:t>
      </w:r>
    </w:p>
    <w:p w:rsidR="00BA6590" w:rsidRDefault="002E0C0A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9570" w:type="dxa"/>
        <w:tblInd w:w="432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778"/>
        <w:gridCol w:w="3792"/>
      </w:tblGrid>
      <w:tr w:rsidR="00BA6590">
        <w:trPr>
          <w:trHeight w:val="352"/>
        </w:trPr>
        <w:tc>
          <w:tcPr>
            <w:tcW w:w="57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7" w:firstLine="0"/>
              <w:jc w:val="center"/>
            </w:pPr>
            <w:r>
              <w:t>Показатель</w:t>
            </w:r>
            <w:r>
              <w:t xml:space="preserve"> </w:t>
            </w:r>
          </w:p>
        </w:tc>
        <w:tc>
          <w:tcPr>
            <w:tcW w:w="37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4" w:firstLine="0"/>
              <w:jc w:val="center"/>
            </w:pPr>
            <w:r>
              <w:t>Величина</w:t>
            </w:r>
            <w:r>
              <w:t xml:space="preserve"> </w:t>
            </w:r>
          </w:p>
        </w:tc>
      </w:tr>
      <w:tr w:rsidR="00BA6590">
        <w:trPr>
          <w:trHeight w:val="364"/>
        </w:trPr>
        <w:tc>
          <w:tcPr>
            <w:tcW w:w="577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t xml:space="preserve">Экспериментальный НТПРП </w:t>
            </w:r>
            <w:r>
              <w:t>t</w:t>
            </w:r>
            <w:r>
              <w:rPr>
                <w:vertAlign w:val="subscript"/>
              </w:rPr>
              <w:t>НТП эксп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subscript"/>
              </w:rPr>
              <w:t>к</w:t>
            </w:r>
            <w:r>
              <w:t xml:space="preserve">, </w:t>
            </w:r>
            <w:r>
              <w:rPr>
                <w:rFonts w:ascii="Segoe UI Symbol" w:eastAsia="Segoe UI Symbol" w:hAnsi="Segoe UI Symbol" w:cs="Segoe UI Symbol"/>
              </w:rPr>
              <w:t>°</w:t>
            </w:r>
            <w:r>
              <w:t>С</w:t>
            </w:r>
            <w:r>
              <w:t xml:space="preserve"> </w:t>
            </w:r>
          </w:p>
        </w:tc>
        <w:tc>
          <w:tcPr>
            <w:tcW w:w="37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A6590">
        <w:trPr>
          <w:trHeight w:val="353"/>
        </w:trPr>
        <w:tc>
          <w:tcPr>
            <w:tcW w:w="57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t xml:space="preserve">Экспериментальный ВТПРП </w:t>
            </w:r>
            <w:r>
              <w:t>t</w:t>
            </w:r>
            <w:r>
              <w:rPr>
                <w:vertAlign w:val="subscript"/>
              </w:rPr>
              <w:t>ВТП эксп к</w:t>
            </w:r>
            <w:r>
              <w:t xml:space="preserve">, </w:t>
            </w:r>
            <w:r>
              <w:rPr>
                <w:rFonts w:ascii="Segoe UI Symbol" w:eastAsia="Segoe UI Symbol" w:hAnsi="Segoe UI Symbol" w:cs="Segoe UI Symbol"/>
              </w:rPr>
              <w:t>°</w:t>
            </w:r>
            <w:r>
              <w:t>С</w:t>
            </w:r>
            <w: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A6590">
        <w:trPr>
          <w:trHeight w:val="977"/>
        </w:trPr>
        <w:tc>
          <w:tcPr>
            <w:tcW w:w="57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t>Нижний концентрационный предел распространения пламени, % (об.)</w:t>
            </w:r>
            <w: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10" w:line="270" w:lineRule="auto"/>
              <w:ind w:left="0" w:right="2374" w:firstLine="0"/>
              <w:jc w:val="left"/>
            </w:pPr>
            <w:r>
              <w:t>lg P</w:t>
            </w:r>
            <w:r>
              <w:rPr>
                <w:vertAlign w:val="subscript"/>
              </w:rPr>
              <w:t>н</w:t>
            </w:r>
            <w:r>
              <w:t xml:space="preserve"> =  P</w:t>
            </w:r>
            <w:r>
              <w:rPr>
                <w:vertAlign w:val="subscript"/>
              </w:rPr>
              <w:t>н</w:t>
            </w:r>
            <w:r>
              <w:t xml:space="preserve"> = </w:t>
            </w:r>
          </w:p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t>С</w:t>
            </w:r>
            <w:r>
              <w:rPr>
                <w:vertAlign w:val="subscript"/>
              </w:rPr>
              <w:t>н</w:t>
            </w:r>
            <w:r>
              <w:t xml:space="preserve"> =  </w:t>
            </w:r>
          </w:p>
        </w:tc>
      </w:tr>
      <w:tr w:rsidR="00BA6590">
        <w:trPr>
          <w:trHeight w:val="986"/>
        </w:trPr>
        <w:tc>
          <w:tcPr>
            <w:tcW w:w="577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t>Верхний концентрационный предел распространения пламени, % (об.)</w:t>
            </w:r>
            <w: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12" w:line="268" w:lineRule="auto"/>
              <w:ind w:left="0" w:right="2398" w:firstLine="0"/>
              <w:jc w:val="left"/>
            </w:pPr>
            <w:r>
              <w:t>lg P</w:t>
            </w:r>
            <w:r>
              <w:rPr>
                <w:vertAlign w:val="subscript"/>
              </w:rPr>
              <w:t>в</w:t>
            </w:r>
            <w:r>
              <w:t xml:space="preserve"> =  P</w:t>
            </w:r>
            <w:r>
              <w:rPr>
                <w:vertAlign w:val="subscript"/>
              </w:rPr>
              <w:t>в</w:t>
            </w:r>
            <w:r>
              <w:t xml:space="preserve"> = </w:t>
            </w:r>
          </w:p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t>С</w:t>
            </w:r>
            <w:r>
              <w:rPr>
                <w:vertAlign w:val="subscript"/>
              </w:rPr>
              <w:t>в</w:t>
            </w:r>
            <w:r>
              <w:t xml:space="preserve"> =  </w:t>
            </w:r>
          </w:p>
        </w:tc>
      </w:tr>
    </w:tbl>
    <w:p w:rsidR="00BA6590" w:rsidRDefault="002E0C0A">
      <w:pPr>
        <w:spacing w:after="208" w:line="259" w:lineRule="auto"/>
        <w:ind w:left="549" w:firstLine="0"/>
        <w:jc w:val="center"/>
      </w:pPr>
      <w:r>
        <w:rPr>
          <w:b/>
          <w:sz w:val="32"/>
        </w:rPr>
        <w:t xml:space="preserve"> </w:t>
      </w:r>
    </w:p>
    <w:p w:rsidR="00BA6590" w:rsidRDefault="002E0C0A">
      <w:pPr>
        <w:spacing w:after="206" w:line="259" w:lineRule="auto"/>
        <w:ind w:left="549" w:firstLine="0"/>
        <w:jc w:val="center"/>
      </w:pPr>
      <w:r>
        <w:rPr>
          <w:b/>
          <w:sz w:val="32"/>
        </w:rPr>
        <w:t xml:space="preserve"> </w:t>
      </w:r>
    </w:p>
    <w:p w:rsidR="00BA6590" w:rsidRDefault="002E0C0A">
      <w:pPr>
        <w:spacing w:after="208" w:line="259" w:lineRule="auto"/>
        <w:ind w:left="549" w:firstLine="0"/>
        <w:jc w:val="center"/>
      </w:pPr>
      <w:r>
        <w:rPr>
          <w:b/>
          <w:sz w:val="32"/>
        </w:rPr>
        <w:lastRenderedPageBreak/>
        <w:t xml:space="preserve"> </w:t>
      </w:r>
    </w:p>
    <w:p w:rsidR="00BA6590" w:rsidRDefault="002E0C0A">
      <w:pPr>
        <w:spacing w:after="208" w:line="259" w:lineRule="auto"/>
        <w:ind w:left="549" w:firstLine="0"/>
        <w:jc w:val="center"/>
      </w:pPr>
      <w:r>
        <w:rPr>
          <w:b/>
          <w:sz w:val="32"/>
        </w:rPr>
        <w:t xml:space="preserve"> </w:t>
      </w:r>
    </w:p>
    <w:p w:rsidR="00BA6590" w:rsidRDefault="002E0C0A">
      <w:pPr>
        <w:spacing w:after="206" w:line="259" w:lineRule="auto"/>
        <w:ind w:left="549" w:firstLine="0"/>
        <w:jc w:val="center"/>
      </w:pPr>
      <w:r>
        <w:rPr>
          <w:b/>
          <w:sz w:val="32"/>
        </w:rPr>
        <w:t xml:space="preserve"> </w:t>
      </w:r>
    </w:p>
    <w:p w:rsidR="00BA6590" w:rsidRDefault="002E0C0A">
      <w:pPr>
        <w:spacing w:after="208" w:line="259" w:lineRule="auto"/>
        <w:ind w:left="549" w:firstLine="0"/>
        <w:jc w:val="center"/>
      </w:pPr>
      <w:r>
        <w:rPr>
          <w:b/>
          <w:sz w:val="32"/>
        </w:rPr>
        <w:t xml:space="preserve"> </w:t>
      </w:r>
    </w:p>
    <w:p w:rsidR="00BA6590" w:rsidRDefault="002E0C0A">
      <w:pPr>
        <w:spacing w:after="206" w:line="259" w:lineRule="auto"/>
        <w:ind w:left="549" w:firstLine="0"/>
        <w:jc w:val="center"/>
      </w:pPr>
      <w:r>
        <w:rPr>
          <w:b/>
          <w:sz w:val="32"/>
        </w:rPr>
        <w:t xml:space="preserve"> </w:t>
      </w:r>
    </w:p>
    <w:p w:rsidR="00BA6590" w:rsidRDefault="002E0C0A">
      <w:pPr>
        <w:spacing w:after="208" w:line="259" w:lineRule="auto"/>
        <w:ind w:left="549" w:firstLine="0"/>
        <w:jc w:val="center"/>
      </w:pPr>
      <w:r>
        <w:rPr>
          <w:b/>
          <w:sz w:val="32"/>
        </w:rPr>
        <w:t xml:space="preserve"> </w:t>
      </w:r>
    </w:p>
    <w:p w:rsidR="00BA6590" w:rsidRDefault="002E0C0A">
      <w:pPr>
        <w:spacing w:after="0" w:line="259" w:lineRule="auto"/>
        <w:ind w:left="549" w:firstLine="0"/>
        <w:jc w:val="center"/>
      </w:pPr>
      <w:r>
        <w:rPr>
          <w:b/>
          <w:sz w:val="32"/>
        </w:rPr>
        <w:t xml:space="preserve"> </w:t>
      </w:r>
    </w:p>
    <w:p w:rsidR="00BA6590" w:rsidRDefault="002E0C0A">
      <w:pPr>
        <w:pStyle w:val="1"/>
        <w:ind w:left="1419" w:right="708" w:hanging="240"/>
      </w:pPr>
      <w:r>
        <w:t>Порядок выполнения</w:t>
      </w:r>
      <w:r>
        <w:t xml:space="preserve"> </w:t>
      </w:r>
      <w:r>
        <w:t xml:space="preserve">лабораторной работы № </w:t>
      </w:r>
      <w:r>
        <w:t xml:space="preserve">4 </w:t>
      </w:r>
    </w:p>
    <w:p w:rsidR="00BA6590" w:rsidRDefault="002E0C0A">
      <w:pPr>
        <w:pStyle w:val="2"/>
        <w:spacing w:line="333" w:lineRule="auto"/>
        <w:ind w:left="915" w:right="390"/>
      </w:pPr>
      <w:r>
        <w:t xml:space="preserve"> «</w:t>
      </w:r>
      <w:r>
        <w:t>Изучение процессов распространения пламени по паро</w:t>
      </w:r>
      <w:r>
        <w:t xml:space="preserve">-, </w:t>
      </w:r>
      <w:r>
        <w:t>газовоздушным смесям</w:t>
      </w:r>
      <w:r>
        <w:t xml:space="preserve">» </w:t>
      </w:r>
    </w:p>
    <w:p w:rsidR="00BA6590" w:rsidRDefault="002E0C0A">
      <w:pPr>
        <w:spacing w:after="118" w:line="259" w:lineRule="auto"/>
        <w:ind w:left="540" w:firstLine="0"/>
        <w:jc w:val="left"/>
      </w:pPr>
      <w:r>
        <w:rPr>
          <w:sz w:val="24"/>
        </w:rPr>
        <w:t xml:space="preserve"> </w:t>
      </w:r>
    </w:p>
    <w:p w:rsidR="00BA6590" w:rsidRDefault="002E0C0A">
      <w:pPr>
        <w:spacing w:after="0" w:line="339" w:lineRule="auto"/>
        <w:ind w:left="536" w:right="55" w:hanging="10"/>
      </w:pPr>
      <w:r>
        <w:rPr>
          <w:b/>
        </w:rPr>
        <w:t xml:space="preserve">5.1 </w:t>
      </w:r>
      <w:r>
        <w:rPr>
          <w:b/>
        </w:rPr>
        <w:t xml:space="preserve">Определение нижнего концентрационного предела распространения пламени газовоздушной смеси на модельном стенде </w:t>
      </w:r>
    </w:p>
    <w:p w:rsidR="00BA6590" w:rsidRDefault="002E0C0A">
      <w:pPr>
        <w:spacing w:after="62" w:line="259" w:lineRule="auto"/>
        <w:ind w:left="540" w:firstLine="0"/>
        <w:jc w:val="left"/>
      </w:pPr>
      <w:r>
        <w:rPr>
          <w:b/>
        </w:rPr>
        <w:t xml:space="preserve"> </w:t>
      </w:r>
    </w:p>
    <w:p w:rsidR="00BA6590" w:rsidRDefault="002E0C0A">
      <w:pPr>
        <w:numPr>
          <w:ilvl w:val="0"/>
          <w:numId w:val="8"/>
        </w:numPr>
        <w:spacing w:after="88" w:line="343" w:lineRule="auto"/>
        <w:ind w:right="60" w:hanging="360"/>
      </w:pPr>
      <w:r>
        <w:t>Рассчитайте нижний концентрационный предел распространения пламени (С</w:t>
      </w:r>
      <w:r>
        <w:rPr>
          <w:vertAlign w:val="subscript"/>
        </w:rPr>
        <w:t>н расч</w:t>
      </w:r>
      <w:r>
        <w:t>, % (об.)) для газовоздушной смеси известного состава по формуле:</w:t>
      </w:r>
      <w:r>
        <w:t xml:space="preserve"> </w:t>
      </w:r>
    </w:p>
    <w:p w:rsidR="00BA6590" w:rsidRDefault="002E0C0A">
      <w:pPr>
        <w:tabs>
          <w:tab w:val="center" w:pos="3095"/>
          <w:tab w:val="center" w:pos="6682"/>
        </w:tabs>
        <w:spacing w:after="21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           С</w:t>
      </w:r>
      <w:r>
        <w:rPr>
          <w:b/>
          <w:vertAlign w:val="subscript"/>
        </w:rPr>
        <w:t>н расч</w:t>
      </w:r>
      <w:r>
        <w:rPr>
          <w:b/>
        </w:rPr>
        <w:t xml:space="preserve"> = С</w:t>
      </w:r>
      <w:r>
        <w:rPr>
          <w:b/>
          <w:vertAlign w:val="subscript"/>
        </w:rPr>
        <w:t>н1</w:t>
      </w:r>
      <w:r>
        <w:rPr>
          <w:b/>
        </w:rPr>
        <w:t>d</w:t>
      </w:r>
      <w:r>
        <w:rPr>
          <w:b/>
          <w:sz w:val="18"/>
        </w:rPr>
        <w:t>1</w:t>
      </w:r>
      <w:r>
        <w:rPr>
          <w:b/>
        </w:rPr>
        <w:t xml:space="preserve"> + С</w:t>
      </w:r>
      <w:r>
        <w:rPr>
          <w:b/>
          <w:vertAlign w:val="subscript"/>
        </w:rPr>
        <w:t>н2</w:t>
      </w:r>
      <w:r>
        <w:rPr>
          <w:b/>
        </w:rPr>
        <w:t>d</w:t>
      </w:r>
      <w:r>
        <w:rPr>
          <w:b/>
          <w:sz w:val="18"/>
        </w:rPr>
        <w:t>2</w:t>
      </w:r>
      <w:r>
        <w:rPr>
          <w:b/>
        </w:rPr>
        <w:t xml:space="preserve"> + … + С</w:t>
      </w:r>
      <w:r>
        <w:rPr>
          <w:b/>
          <w:vertAlign w:val="subscript"/>
        </w:rPr>
        <w:t>н</w:t>
      </w:r>
      <w:r>
        <w:rPr>
          <w:b/>
          <w:sz w:val="18"/>
        </w:rPr>
        <w:t>i</w:t>
      </w:r>
      <w:r>
        <w:rPr>
          <w:b/>
        </w:rPr>
        <w:t>d</w:t>
      </w:r>
      <w:r>
        <w:rPr>
          <w:b/>
          <w:sz w:val="18"/>
        </w:rPr>
        <w:t>i</w:t>
      </w:r>
      <w:r>
        <w:t xml:space="preserve"> </w:t>
      </w:r>
      <w:r>
        <w:tab/>
        <w:t xml:space="preserve">      (5.1) </w:t>
      </w:r>
    </w:p>
    <w:p w:rsidR="00BA6590" w:rsidRDefault="002E0C0A">
      <w:pPr>
        <w:spacing w:after="2" w:line="325" w:lineRule="auto"/>
        <w:ind w:left="895" w:right="35" w:hanging="10"/>
        <w:jc w:val="left"/>
      </w:pPr>
      <w:r>
        <w:t>где С</w:t>
      </w:r>
      <w:r>
        <w:rPr>
          <w:b/>
          <w:vertAlign w:val="subscript"/>
        </w:rPr>
        <w:t>н</w:t>
      </w:r>
      <w:r>
        <w:rPr>
          <w:vertAlign w:val="subscript"/>
        </w:rPr>
        <w:t>1</w:t>
      </w:r>
      <w:r>
        <w:t>, С</w:t>
      </w:r>
      <w:r>
        <w:rPr>
          <w:b/>
          <w:vertAlign w:val="subscript"/>
        </w:rPr>
        <w:t>н</w:t>
      </w:r>
      <w:r>
        <w:rPr>
          <w:vertAlign w:val="subscript"/>
        </w:rPr>
        <w:t>2</w:t>
      </w:r>
      <w:r>
        <w:t>, …, С</w:t>
      </w:r>
      <w:r>
        <w:rPr>
          <w:b/>
          <w:vertAlign w:val="subscript"/>
        </w:rPr>
        <w:t>н</w:t>
      </w:r>
      <w:r>
        <w:rPr>
          <w:vertAlign w:val="subscript"/>
        </w:rPr>
        <w:t>i</w:t>
      </w:r>
      <w:r>
        <w:t xml:space="preserve"> – </w:t>
      </w:r>
      <w:r>
        <w:t xml:space="preserve">нижние концентрационные </w:t>
      </w:r>
      <w:r>
        <w:t xml:space="preserve"> </w:t>
      </w:r>
      <w:r>
        <w:t>пределы индивидуальных горючих компонентов</w:t>
      </w:r>
      <w:r>
        <w:t xml:space="preserve"> </w:t>
      </w:r>
      <w:r>
        <w:t>в смеси, % (об.); в данной работе исследуются смеси пропан</w:t>
      </w:r>
      <w:r>
        <w:t>-</w:t>
      </w:r>
      <w:r>
        <w:t>метан; для пропана НКПРП = 2,31% (об.); для метана НКПРП = 5,28% (об.);</w:t>
      </w:r>
      <w:r>
        <w:t xml:space="preserve"> </w:t>
      </w:r>
    </w:p>
    <w:p w:rsidR="00BA6590" w:rsidRDefault="002E0C0A">
      <w:pPr>
        <w:spacing w:after="2" w:line="273" w:lineRule="auto"/>
        <w:ind w:left="895" w:right="35" w:hanging="10"/>
        <w:jc w:val="left"/>
      </w:pPr>
      <w:r>
        <w:t>d</w:t>
      </w:r>
      <w:r>
        <w:rPr>
          <w:vertAlign w:val="subscript"/>
        </w:rPr>
        <w:t>1</w:t>
      </w:r>
      <w:r>
        <w:t>, d</w:t>
      </w:r>
      <w:r>
        <w:rPr>
          <w:vertAlign w:val="subscript"/>
        </w:rPr>
        <w:t>2</w:t>
      </w:r>
      <w:r>
        <w:t>, …, d</w:t>
      </w:r>
      <w:r>
        <w:rPr>
          <w:vertAlign w:val="subscript"/>
        </w:rPr>
        <w:t>i</w:t>
      </w:r>
      <w:r>
        <w:t xml:space="preserve"> – </w:t>
      </w:r>
      <w:r>
        <w:t>объёмная доля горючих компонентов в смеси, доли единицы; принимается в соответствии с номером Вашей подгруппы по табл.</w:t>
      </w:r>
      <w:r>
        <w:t xml:space="preserve">5.1. </w:t>
      </w:r>
    </w:p>
    <w:p w:rsidR="00BA6590" w:rsidRDefault="002E0C0A">
      <w:pPr>
        <w:spacing w:after="166" w:line="259" w:lineRule="auto"/>
        <w:ind w:left="54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BA6590" w:rsidRDefault="002E0C0A">
      <w:pPr>
        <w:ind w:left="549" w:right="60"/>
      </w:pPr>
      <w:r>
        <w:rPr>
          <w:b/>
        </w:rPr>
        <w:t>Таблица 5.1</w:t>
      </w:r>
      <w:r>
        <w:t xml:space="preserve"> – </w:t>
      </w:r>
      <w:r>
        <w:t>Процентный состав смеси пропан</w:t>
      </w:r>
      <w:r>
        <w:t>-</w:t>
      </w:r>
      <w:r>
        <w:t>метан</w:t>
      </w:r>
      <w:r>
        <w:rPr>
          <w:b/>
        </w:rPr>
        <w:t xml:space="preserve"> </w:t>
      </w:r>
    </w:p>
    <w:tbl>
      <w:tblPr>
        <w:tblStyle w:val="TableGrid"/>
        <w:tblW w:w="9462" w:type="dxa"/>
        <w:tblInd w:w="486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54"/>
        <w:gridCol w:w="3156"/>
        <w:gridCol w:w="3152"/>
      </w:tblGrid>
      <w:tr w:rsidR="00BA6590">
        <w:trPr>
          <w:trHeight w:val="343"/>
        </w:trPr>
        <w:tc>
          <w:tcPr>
            <w:tcW w:w="315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671" w:right="530" w:firstLine="0"/>
              <w:jc w:val="center"/>
            </w:pPr>
            <w:r>
              <w:t xml:space="preserve">№ </w:t>
            </w:r>
            <w:r>
              <w:t xml:space="preserve"> </w:t>
            </w:r>
            <w:r>
              <w:t>подгруппы</w:t>
            </w:r>
            <w:r>
              <w:t xml:space="preserve"> </w:t>
            </w:r>
          </w:p>
        </w:tc>
        <w:tc>
          <w:tcPr>
            <w:tcW w:w="630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1" w:firstLine="0"/>
              <w:jc w:val="center"/>
            </w:pPr>
            <w:r>
              <w:t>Состав смеси, % (об.)</w:t>
            </w:r>
            <w:r>
              <w:t xml:space="preserve"> </w:t>
            </w:r>
          </w:p>
        </w:tc>
      </w:tr>
      <w:tr w:rsidR="00BA6590">
        <w:trPr>
          <w:trHeight w:val="34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1" w:firstLine="0"/>
              <w:jc w:val="center"/>
            </w:pPr>
            <w:r>
              <w:t>пропан</w:t>
            </w:r>
            <w: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3" w:firstLine="0"/>
              <w:jc w:val="center"/>
            </w:pPr>
            <w:r>
              <w:t>метан</w:t>
            </w:r>
            <w:r>
              <w:t xml:space="preserve"> </w:t>
            </w:r>
          </w:p>
        </w:tc>
      </w:tr>
      <w:tr w:rsidR="00BA6590">
        <w:trPr>
          <w:trHeight w:val="343"/>
        </w:trPr>
        <w:tc>
          <w:tcPr>
            <w:tcW w:w="31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31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1" w:firstLine="0"/>
              <w:jc w:val="center"/>
            </w:pPr>
            <w:r>
              <w:t xml:space="preserve">90 </w:t>
            </w:r>
          </w:p>
        </w:tc>
        <w:tc>
          <w:tcPr>
            <w:tcW w:w="31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2" w:firstLine="0"/>
              <w:jc w:val="center"/>
            </w:pPr>
            <w:r>
              <w:t xml:space="preserve">10 </w:t>
            </w:r>
          </w:p>
        </w:tc>
      </w:tr>
      <w:tr w:rsidR="00BA6590">
        <w:trPr>
          <w:trHeight w:val="331"/>
        </w:trPr>
        <w:tc>
          <w:tcPr>
            <w:tcW w:w="31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1" w:firstLine="0"/>
              <w:jc w:val="center"/>
            </w:pPr>
            <w:r>
              <w:t xml:space="preserve">85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2" w:firstLine="0"/>
              <w:jc w:val="center"/>
            </w:pPr>
            <w:r>
              <w:t xml:space="preserve">15 </w:t>
            </w:r>
          </w:p>
        </w:tc>
      </w:tr>
      <w:tr w:rsidR="00BA6590">
        <w:trPr>
          <w:trHeight w:val="332"/>
        </w:trPr>
        <w:tc>
          <w:tcPr>
            <w:tcW w:w="31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2" w:firstLine="0"/>
              <w:jc w:val="center"/>
            </w:pPr>
            <w:r>
              <w:t xml:space="preserve">3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1" w:firstLine="0"/>
              <w:jc w:val="center"/>
            </w:pPr>
            <w:r>
              <w:t xml:space="preserve">80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2" w:firstLine="0"/>
              <w:jc w:val="center"/>
            </w:pPr>
            <w:r>
              <w:t xml:space="preserve">20 </w:t>
            </w:r>
          </w:p>
        </w:tc>
      </w:tr>
      <w:tr w:rsidR="00BA6590">
        <w:trPr>
          <w:trHeight w:val="342"/>
        </w:trPr>
        <w:tc>
          <w:tcPr>
            <w:tcW w:w="31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2" w:firstLine="0"/>
              <w:jc w:val="center"/>
            </w:pPr>
            <w:r>
              <w:t xml:space="preserve">4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1" w:firstLine="0"/>
              <w:jc w:val="center"/>
            </w:pPr>
            <w:r>
              <w:t xml:space="preserve">75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2" w:firstLine="0"/>
              <w:jc w:val="center"/>
            </w:pPr>
            <w:r>
              <w:t xml:space="preserve">25 </w:t>
            </w:r>
          </w:p>
        </w:tc>
      </w:tr>
    </w:tbl>
    <w:p w:rsidR="00BA6590" w:rsidRDefault="002E0C0A">
      <w:pPr>
        <w:spacing w:after="180" w:line="259" w:lineRule="auto"/>
        <w:ind w:left="54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BA6590" w:rsidRDefault="002E0C0A">
      <w:pPr>
        <w:numPr>
          <w:ilvl w:val="0"/>
          <w:numId w:val="8"/>
        </w:numPr>
        <w:spacing w:after="141"/>
        <w:ind w:right="60" w:hanging="360"/>
      </w:pPr>
      <w:r>
        <w:lastRenderedPageBreak/>
        <w:t>Рассчитайте объем горючей смеси газов</w:t>
      </w:r>
      <w:r>
        <w:t xml:space="preserve"> (V</w:t>
      </w:r>
      <w:r>
        <w:rPr>
          <w:vertAlign w:val="subscript"/>
        </w:rPr>
        <w:t>г</w:t>
      </w:r>
      <w:r>
        <w:t>, см</w:t>
      </w:r>
      <w:r>
        <w:rPr>
          <w:vertAlign w:val="superscript"/>
        </w:rPr>
        <w:t>3</w:t>
      </w:r>
      <w:r>
        <w:t>), который необходимо подать в мерный цилиндр и смесительную колбу, чтобы создать концентрацию, соответствующую НКПРП, по формуле:</w:t>
      </w:r>
      <w:r>
        <w:t xml:space="preserve"> </w:t>
      </w:r>
    </w:p>
    <w:p w:rsidR="00BA6590" w:rsidRDefault="002E0C0A">
      <w:pPr>
        <w:tabs>
          <w:tab w:val="center" w:pos="540"/>
          <w:tab w:val="center" w:pos="1248"/>
          <w:tab w:val="center" w:pos="1956"/>
          <w:tab w:val="center" w:pos="3651"/>
          <w:tab w:val="center" w:pos="5496"/>
          <w:tab w:val="center" w:pos="6473"/>
        </w:tabs>
        <w:spacing w:after="19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V</w:t>
      </w:r>
      <w:r>
        <w:rPr>
          <w:b/>
          <w:vertAlign w:val="subscript"/>
        </w:rPr>
        <w:t>г</w:t>
      </w:r>
      <w:r>
        <w:rPr>
          <w:b/>
        </w:rPr>
        <w:t xml:space="preserve"> = С</w:t>
      </w:r>
      <w:r>
        <w:rPr>
          <w:b/>
          <w:vertAlign w:val="subscript"/>
        </w:rPr>
        <w:t>н</w:t>
      </w:r>
      <w:r>
        <w:rPr>
          <w:b/>
        </w:rPr>
        <w:t xml:space="preserve"> V</w:t>
      </w:r>
      <w:r>
        <w:rPr>
          <w:b/>
          <w:vertAlign w:val="subscript"/>
        </w:rPr>
        <w:t>ц</w:t>
      </w:r>
      <w:r>
        <w:rPr>
          <w:b/>
        </w:rPr>
        <w:t xml:space="preserve"> / 100 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(5.2) </w:t>
      </w:r>
    </w:p>
    <w:p w:rsidR="00BA6590" w:rsidRDefault="002E0C0A">
      <w:pPr>
        <w:spacing w:line="322" w:lineRule="auto"/>
        <w:ind w:left="896" w:right="60"/>
      </w:pPr>
      <w:r>
        <w:t>где</w:t>
      </w:r>
      <w:r>
        <w:t xml:space="preserve"> </w:t>
      </w:r>
      <w:r>
        <w:t>С</w:t>
      </w:r>
      <w:r>
        <w:rPr>
          <w:vertAlign w:val="subscript"/>
        </w:rPr>
        <w:t>н</w:t>
      </w:r>
      <w:r>
        <w:t xml:space="preserve"> – </w:t>
      </w:r>
      <w:r>
        <w:t xml:space="preserve">нижний концентрационный предел распространения пламени смеси горючих веществ, % (об.); </w:t>
      </w:r>
      <w:r>
        <w:t xml:space="preserve"> </w:t>
      </w:r>
    </w:p>
    <w:p w:rsidR="00BA6590" w:rsidRDefault="002E0C0A">
      <w:pPr>
        <w:spacing w:after="132"/>
        <w:ind w:left="896" w:right="60"/>
      </w:pPr>
      <w:r>
        <w:t>V</w:t>
      </w:r>
      <w:r>
        <w:rPr>
          <w:vertAlign w:val="subscript"/>
        </w:rPr>
        <w:t>ц</w:t>
      </w:r>
      <w:r>
        <w:t xml:space="preserve"> – </w:t>
      </w:r>
      <w:r>
        <w:t>суммарный объем мерного цилиндра и смесителя, см</w:t>
      </w:r>
      <w:r>
        <w:rPr>
          <w:vertAlign w:val="superscript"/>
        </w:rPr>
        <w:t>3</w:t>
      </w:r>
      <w:r>
        <w:t>; V</w:t>
      </w:r>
      <w:r>
        <w:rPr>
          <w:vertAlign w:val="subscript"/>
        </w:rPr>
        <w:t>ц</w:t>
      </w:r>
      <w:r>
        <w:t xml:space="preserve"> = 1600 </w:t>
      </w:r>
      <w:r>
        <w:t>см</w:t>
      </w:r>
      <w:r>
        <w:rPr>
          <w:vertAlign w:val="superscript"/>
        </w:rPr>
        <w:t>3</w:t>
      </w:r>
      <w:r>
        <w:t xml:space="preserve">. </w:t>
      </w:r>
    </w:p>
    <w:p w:rsidR="00BA6590" w:rsidRDefault="002E0C0A">
      <w:pPr>
        <w:numPr>
          <w:ilvl w:val="0"/>
          <w:numId w:val="8"/>
        </w:numPr>
        <w:spacing w:after="64" w:line="330" w:lineRule="auto"/>
        <w:ind w:right="60" w:hanging="360"/>
      </w:pPr>
      <w:r>
        <w:t>В связи с тем, что на НКПРП влияют атмосферное давление и температура воздуха, необходимо рассчитать объем горючей смеси газов</w:t>
      </w:r>
      <w:r>
        <w:t xml:space="preserve"> </w:t>
      </w:r>
      <w:r>
        <w:t>с учетом запаса в размере 10%:</w:t>
      </w:r>
      <w:r>
        <w:t xml:space="preserve"> </w:t>
      </w:r>
    </w:p>
    <w:p w:rsidR="00BA6590" w:rsidRDefault="002E0C0A">
      <w:pPr>
        <w:tabs>
          <w:tab w:val="center" w:pos="4269"/>
          <w:tab w:val="center" w:pos="6473"/>
        </w:tabs>
        <w:spacing w:after="18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V</w:t>
      </w:r>
      <w:r>
        <w:rPr>
          <w:b/>
          <w:vertAlign w:val="subscript"/>
        </w:rPr>
        <w:t>г10</w:t>
      </w:r>
      <w:r>
        <w:rPr>
          <w:b/>
        </w:rPr>
        <w:t xml:space="preserve"> = V</w:t>
      </w:r>
      <w:r>
        <w:rPr>
          <w:b/>
          <w:vertAlign w:val="subscript"/>
        </w:rPr>
        <w:t>г</w:t>
      </w:r>
      <w:r>
        <w:rPr>
          <w:b/>
        </w:rPr>
        <w:t xml:space="preserve"> + 0,1 V</w:t>
      </w:r>
      <w:r>
        <w:rPr>
          <w:b/>
          <w:vertAlign w:val="subscript"/>
        </w:rPr>
        <w:t>г</w:t>
      </w:r>
      <w:r>
        <w:rPr>
          <w:b/>
        </w:rPr>
        <w:t xml:space="preserve"> = 1,1 V</w:t>
      </w:r>
      <w:r>
        <w:rPr>
          <w:b/>
          <w:vertAlign w:val="subscript"/>
        </w:rPr>
        <w:t>г</w:t>
      </w:r>
      <w:r>
        <w:rPr>
          <w:b/>
        </w:rPr>
        <w:t xml:space="preserve"> </w:t>
      </w:r>
      <w:r>
        <w:rPr>
          <w:b/>
        </w:rPr>
        <w:tab/>
      </w:r>
      <w:r>
        <w:t xml:space="preserve">(5.3) </w:t>
      </w:r>
    </w:p>
    <w:p w:rsidR="00BA6590" w:rsidRDefault="002E0C0A">
      <w:pPr>
        <w:spacing w:after="92" w:line="259" w:lineRule="auto"/>
        <w:ind w:left="541" w:firstLine="0"/>
        <w:jc w:val="center"/>
      </w:pPr>
      <w:r>
        <w:t>где</w:t>
      </w:r>
      <w:r>
        <w:t xml:space="preserve"> V</w:t>
      </w:r>
      <w:r>
        <w:rPr>
          <w:vertAlign w:val="subscript"/>
        </w:rPr>
        <w:t>г</w:t>
      </w:r>
      <w:r>
        <w:t xml:space="preserve"> – </w:t>
      </w:r>
      <w:r>
        <w:t>расчетный объем горючей смеси газов, см</w:t>
      </w:r>
      <w:r>
        <w:rPr>
          <w:vertAlign w:val="superscript"/>
        </w:rPr>
        <w:t>3</w:t>
      </w:r>
      <w:r>
        <w:t xml:space="preserve">; 0,1 – </w:t>
      </w:r>
      <w:r>
        <w:t>зап</w:t>
      </w:r>
      <w:r>
        <w:t>ас, доли ед.</w:t>
      </w:r>
      <w:r>
        <w:t xml:space="preserve"> </w:t>
      </w:r>
    </w:p>
    <w:p w:rsidR="00BA6590" w:rsidRDefault="002E0C0A">
      <w:pPr>
        <w:numPr>
          <w:ilvl w:val="0"/>
          <w:numId w:val="8"/>
        </w:numPr>
        <w:spacing w:line="329" w:lineRule="auto"/>
        <w:ind w:right="60" w:hanging="360"/>
      </w:pPr>
      <w:r>
        <w:t>Включите в сеть высоковольтный индуктор</w:t>
      </w:r>
      <w:r>
        <w:t xml:space="preserve"> (6), </w:t>
      </w:r>
      <w:r>
        <w:t>установите тумблер индуктора в положение</w:t>
      </w:r>
      <w:r>
        <w:t xml:space="preserve"> </w:t>
      </w:r>
      <w:r>
        <w:t xml:space="preserve">«Включено» и нажмите кнопку с целью проверки искры во взрывном цилиндре. </w:t>
      </w:r>
      <w:r>
        <w:t xml:space="preserve"> </w:t>
      </w:r>
    </w:p>
    <w:p w:rsidR="00BA6590" w:rsidRDefault="002E0C0A">
      <w:pPr>
        <w:numPr>
          <w:ilvl w:val="0"/>
          <w:numId w:val="8"/>
        </w:numPr>
        <w:spacing w:after="56"/>
        <w:ind w:right="60" w:hanging="360"/>
      </w:pPr>
      <w:r>
        <w:t>Трехходовой кран</w:t>
      </w:r>
      <w:r>
        <w:t xml:space="preserve"> (10) </w:t>
      </w:r>
      <w:r>
        <w:t>переведите в положение</w:t>
      </w:r>
      <w:r>
        <w:t xml:space="preserve"> «I</w:t>
      </w:r>
      <w:r>
        <w:t>» для сообщения с атмосферой и с э</w:t>
      </w:r>
      <w:r>
        <w:t>той же целью откройте кран</w:t>
      </w:r>
      <w:r>
        <w:t xml:space="preserve"> (8); </w:t>
      </w:r>
      <w:r>
        <w:t>остальные краны</w:t>
      </w:r>
      <w:r>
        <w:t xml:space="preserve"> (7), (9), (11), (12) </w:t>
      </w:r>
      <w:r>
        <w:t>должны быть закрыты.</w:t>
      </w:r>
      <w:r>
        <w:t xml:space="preserve"> </w:t>
      </w:r>
    </w:p>
    <w:p w:rsidR="00BA6590" w:rsidRDefault="002E0C0A">
      <w:pPr>
        <w:numPr>
          <w:ilvl w:val="0"/>
          <w:numId w:val="8"/>
        </w:numPr>
        <w:spacing w:line="320" w:lineRule="auto"/>
        <w:ind w:right="60" w:hanging="360"/>
      </w:pPr>
      <w:r>
        <w:t>С помощью насоса</w:t>
      </w:r>
      <w:r>
        <w:t xml:space="preserve"> (14) </w:t>
      </w:r>
      <w:r>
        <w:t>вытесните</w:t>
      </w:r>
      <w:r>
        <w:rPr>
          <w:b/>
        </w:rPr>
        <w:t xml:space="preserve"> </w:t>
      </w:r>
      <w:r>
        <w:t>с помощью воды воздух из смесительной колбы</w:t>
      </w:r>
      <w:r>
        <w:t xml:space="preserve"> (2) </w:t>
      </w:r>
      <w:r>
        <w:t>и мерного цилиндра</w:t>
      </w:r>
      <w:r>
        <w:t xml:space="preserve"> (1). </w:t>
      </w:r>
      <w:r>
        <w:t>Как только вода достигнет нулевой отметки, закройте кран</w:t>
      </w:r>
      <w:r>
        <w:t xml:space="preserve"> (8)</w:t>
      </w:r>
      <w:r>
        <w:t>, а кран</w:t>
      </w:r>
      <w:r>
        <w:t xml:space="preserve"> (11) </w:t>
      </w:r>
      <w:r>
        <w:t>откройте.</w:t>
      </w:r>
      <w:r>
        <w:t xml:space="preserve"> </w:t>
      </w:r>
    </w:p>
    <w:p w:rsidR="00BA6590" w:rsidRDefault="002E0C0A">
      <w:pPr>
        <w:numPr>
          <w:ilvl w:val="0"/>
          <w:numId w:val="8"/>
        </w:numPr>
        <w:spacing w:after="103"/>
        <w:ind w:right="60" w:hanging="360"/>
      </w:pPr>
      <w:r>
        <w:t>Откройте газовый баллон</w:t>
      </w:r>
      <w:r>
        <w:rPr>
          <w:vertAlign w:val="superscript"/>
        </w:rPr>
        <w:footnoteReference w:id="2"/>
      </w:r>
      <w:r>
        <w:t xml:space="preserve">. </w:t>
      </w:r>
    </w:p>
    <w:p w:rsidR="00BA6590" w:rsidRDefault="002E0C0A">
      <w:pPr>
        <w:numPr>
          <w:ilvl w:val="0"/>
          <w:numId w:val="8"/>
        </w:numPr>
        <w:spacing w:line="335" w:lineRule="auto"/>
        <w:ind w:right="60" w:hanging="360"/>
      </w:pPr>
      <w:r>
        <w:t>Откройте кран</w:t>
      </w:r>
      <w:r>
        <w:t xml:space="preserve"> (7) </w:t>
      </w:r>
      <w:r>
        <w:t xml:space="preserve">и наберите в мерный цилиндр количество газа, равное </w:t>
      </w:r>
      <w:r>
        <w:t>(V</w:t>
      </w:r>
      <w:r>
        <w:rPr>
          <w:vertAlign w:val="subscript"/>
        </w:rPr>
        <w:t>г10</w:t>
      </w:r>
      <w:r>
        <w:t>, см</w:t>
      </w:r>
      <w:r>
        <w:rPr>
          <w:vertAlign w:val="superscript"/>
        </w:rPr>
        <w:t>3</w:t>
      </w:r>
      <w:r>
        <w:t>); после чего кран</w:t>
      </w:r>
      <w:r>
        <w:t xml:space="preserve"> (7) </w:t>
      </w:r>
      <w:r>
        <w:t>закройте.</w:t>
      </w:r>
      <w:r>
        <w:t xml:space="preserve"> </w:t>
      </w:r>
    </w:p>
    <w:p w:rsidR="00BA6590" w:rsidRDefault="002E0C0A">
      <w:pPr>
        <w:numPr>
          <w:ilvl w:val="0"/>
          <w:numId w:val="8"/>
        </w:numPr>
        <w:spacing w:after="74"/>
        <w:ind w:right="60" w:hanging="360"/>
      </w:pPr>
      <w:r>
        <w:t>Закройте газовый баллон.</w:t>
      </w:r>
      <w:r>
        <w:t xml:space="preserve"> </w:t>
      </w:r>
    </w:p>
    <w:p w:rsidR="00BA6590" w:rsidRDefault="002E0C0A">
      <w:pPr>
        <w:numPr>
          <w:ilvl w:val="0"/>
          <w:numId w:val="8"/>
        </w:numPr>
        <w:spacing w:after="71"/>
        <w:ind w:right="60" w:hanging="360"/>
      </w:pPr>
      <w:r>
        <w:t>Откройте кран (</w:t>
      </w:r>
      <w:r>
        <w:t xml:space="preserve">8) </w:t>
      </w:r>
      <w:r>
        <w:t>для забора воздуха из атмосферы с целью получе</w:t>
      </w:r>
      <w:r>
        <w:t>ния газовоздушной смеси определенного состава. После полного удаления воды из смесительной колбы закройте краны</w:t>
      </w:r>
      <w:r>
        <w:t xml:space="preserve"> (8) </w:t>
      </w:r>
      <w:r>
        <w:t>и</w:t>
      </w:r>
      <w:r>
        <w:t xml:space="preserve"> (11). </w:t>
      </w:r>
    </w:p>
    <w:p w:rsidR="00BA6590" w:rsidRDefault="002E0C0A">
      <w:pPr>
        <w:numPr>
          <w:ilvl w:val="0"/>
          <w:numId w:val="8"/>
        </w:numPr>
        <w:spacing w:line="324" w:lineRule="auto"/>
        <w:ind w:right="60" w:hanging="360"/>
      </w:pPr>
      <w:r>
        <w:t>Вытесните воздух из взрывного цилиндра, нажимая</w:t>
      </w:r>
      <w:r>
        <w:rPr>
          <w:b/>
        </w:rPr>
        <w:t xml:space="preserve"> </w:t>
      </w:r>
      <w:r>
        <w:t>на резиновую грушу</w:t>
      </w:r>
      <w:r>
        <w:t xml:space="preserve"> (15). </w:t>
      </w:r>
      <w:r>
        <w:t>При подъеме воды к трехходовому крану</w:t>
      </w:r>
      <w:r>
        <w:t xml:space="preserve"> (10) </w:t>
      </w:r>
      <w:r>
        <w:t>установите его в положение «</w:t>
      </w:r>
      <w:r>
        <w:t>II</w:t>
      </w:r>
      <w:r>
        <w:t>» для соединения взрывного цилиндра со смесительной колбой.</w:t>
      </w:r>
      <w:r>
        <w:t xml:space="preserve"> </w:t>
      </w:r>
    </w:p>
    <w:p w:rsidR="00BA6590" w:rsidRDefault="002E0C0A">
      <w:pPr>
        <w:numPr>
          <w:ilvl w:val="0"/>
          <w:numId w:val="8"/>
        </w:numPr>
        <w:spacing w:after="67"/>
        <w:ind w:right="60" w:hanging="360"/>
      </w:pPr>
      <w:r>
        <w:lastRenderedPageBreak/>
        <w:t>Краны</w:t>
      </w:r>
      <w:r>
        <w:t xml:space="preserve"> (9) </w:t>
      </w:r>
      <w:r>
        <w:t>и</w:t>
      </w:r>
      <w:r>
        <w:t xml:space="preserve"> (12) </w:t>
      </w:r>
      <w:r>
        <w:t>откройте для перемещения газовоздушной смеси из смесительной колбы во взрывной цилиндр; после полного удаления воды из взрывного цилиндра, краны</w:t>
      </w:r>
      <w:r>
        <w:t xml:space="preserve"> (9)</w:t>
      </w:r>
      <w:r>
        <w:t xml:space="preserve"> </w:t>
      </w:r>
      <w:r>
        <w:t>и</w:t>
      </w:r>
      <w:r>
        <w:t xml:space="preserve"> (12) </w:t>
      </w:r>
      <w:r>
        <w:t>закройте.</w:t>
      </w:r>
      <w:r>
        <w:t xml:space="preserve"> </w:t>
      </w:r>
    </w:p>
    <w:p w:rsidR="00BA6590" w:rsidRDefault="002E0C0A">
      <w:pPr>
        <w:numPr>
          <w:ilvl w:val="0"/>
          <w:numId w:val="8"/>
        </w:numPr>
        <w:spacing w:after="69"/>
        <w:ind w:right="60" w:hanging="360"/>
      </w:pPr>
      <w:r>
        <w:t>Нажимая кнопку высоковольтного индуктора для получения искры во взрывном цилиндре, фиксируйте наличие или</w:t>
      </w:r>
      <w:r>
        <w:t xml:space="preserve"> </w:t>
      </w:r>
      <w:r>
        <w:t xml:space="preserve">отсутствие распространения пламени (наличие распространения пламени определяется визуально по всплеску воды во взрывном цилиндре). </w:t>
      </w:r>
      <w:r>
        <w:t xml:space="preserve"> </w:t>
      </w:r>
    </w:p>
    <w:p w:rsidR="00BA6590" w:rsidRDefault="002E0C0A">
      <w:pPr>
        <w:numPr>
          <w:ilvl w:val="0"/>
          <w:numId w:val="8"/>
        </w:numPr>
        <w:spacing w:line="332" w:lineRule="auto"/>
        <w:ind w:right="60" w:hanging="360"/>
      </w:pPr>
      <w:r>
        <w:t xml:space="preserve">Для дальнейших измерений уменьшите количество газа при наличии распространения пламени, а при отсутствии </w:t>
      </w:r>
      <w:r>
        <w:t xml:space="preserve">– </w:t>
      </w:r>
      <w:r>
        <w:t xml:space="preserve">увеличьте на </w:t>
      </w:r>
      <w:r>
        <w:t xml:space="preserve">10 </w:t>
      </w:r>
      <w:r>
        <w:t>см</w:t>
      </w:r>
      <w:r>
        <w:rPr>
          <w:vertAlign w:val="superscript"/>
        </w:rPr>
        <w:t>3</w:t>
      </w:r>
      <w:r>
        <w:t xml:space="preserve">. </w:t>
      </w:r>
    </w:p>
    <w:p w:rsidR="00BA6590" w:rsidRDefault="002E0C0A">
      <w:pPr>
        <w:spacing w:after="42"/>
        <w:ind w:left="896" w:right="60"/>
      </w:pPr>
      <w:r>
        <w:t>Последовательно изменяя концентрацию газа, найдите нижний концентрационный предел распространения пламени с точностью до</w:t>
      </w:r>
      <w:r>
        <w:t xml:space="preserve"> 10 </w:t>
      </w:r>
    </w:p>
    <w:p w:rsidR="00BA6590" w:rsidRDefault="002E0C0A">
      <w:pPr>
        <w:tabs>
          <w:tab w:val="center" w:pos="1245"/>
          <w:tab w:val="right" w:pos="996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3</w:t>
      </w:r>
      <w:r>
        <w:rPr>
          <w:sz w:val="18"/>
        </w:rPr>
        <w:tab/>
      </w:r>
      <w:r>
        <w:t>-</w:t>
      </w:r>
      <w:r>
        <w:t xml:space="preserve">13. Результаты работы внесите в протокол </w:t>
      </w:r>
    </w:p>
    <w:p w:rsidR="00BA6590" w:rsidRDefault="002E0C0A">
      <w:pPr>
        <w:ind w:left="896" w:right="60"/>
      </w:pPr>
      <w:r>
        <w:t>см , для чего повторите п.п.5</w:t>
      </w:r>
    </w:p>
    <w:p w:rsidR="00BA6590" w:rsidRDefault="002E0C0A">
      <w:pPr>
        <w:spacing w:after="0" w:line="259" w:lineRule="auto"/>
        <w:ind w:left="895" w:hanging="10"/>
        <w:jc w:val="left"/>
      </w:pPr>
      <w:r>
        <w:t xml:space="preserve">5.1. </w:t>
      </w:r>
    </w:p>
    <w:p w:rsidR="00BA6590" w:rsidRDefault="002E0C0A">
      <w:pPr>
        <w:spacing w:after="160" w:line="259" w:lineRule="auto"/>
        <w:ind w:left="0" w:right="2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BA6590" w:rsidRDefault="002E0C0A">
      <w:pPr>
        <w:spacing w:after="37" w:line="259" w:lineRule="auto"/>
        <w:ind w:left="10" w:right="57" w:hanging="10"/>
        <w:jc w:val="right"/>
      </w:pPr>
      <w:r>
        <w:rPr>
          <w:b/>
        </w:rPr>
        <w:t xml:space="preserve">Протокол 5.1 </w:t>
      </w:r>
    </w:p>
    <w:p w:rsidR="00BA6590" w:rsidRDefault="002E0C0A">
      <w:pPr>
        <w:spacing w:after="0" w:line="269" w:lineRule="auto"/>
        <w:ind w:left="535" w:right="1796" w:hanging="10"/>
        <w:jc w:val="left"/>
      </w:pPr>
      <w:r>
        <w:rPr>
          <w:sz w:val="24"/>
        </w:rPr>
        <w:t>Вариант № (номер подгруппы)………………………………..</w:t>
      </w:r>
      <w:r>
        <w:rPr>
          <w:sz w:val="24"/>
        </w:rPr>
        <w:t xml:space="preserve"> </w:t>
      </w:r>
    </w:p>
    <w:p w:rsidR="00BA6590" w:rsidRDefault="002E0C0A">
      <w:pPr>
        <w:spacing w:after="65" w:line="269" w:lineRule="auto"/>
        <w:ind w:left="535" w:right="1796" w:hanging="10"/>
        <w:jc w:val="left"/>
      </w:pPr>
      <w:r>
        <w:rPr>
          <w:sz w:val="24"/>
        </w:rPr>
        <w:t xml:space="preserve">Состав горючей смеси </w:t>
      </w:r>
      <w:r>
        <w:rPr>
          <w:sz w:val="24"/>
        </w:rPr>
        <w:t xml:space="preserve">…………………………………………. </w:t>
      </w:r>
    </w:p>
    <w:p w:rsidR="00BA6590" w:rsidRDefault="002E0C0A">
      <w:pPr>
        <w:spacing w:after="74" w:line="269" w:lineRule="auto"/>
        <w:ind w:left="535" w:right="1796" w:hanging="10"/>
        <w:jc w:val="left"/>
      </w:pPr>
      <w:r>
        <w:rPr>
          <w:sz w:val="24"/>
        </w:rPr>
        <w:t>Расчётное значение НКПРП С</w:t>
      </w:r>
      <w:r>
        <w:rPr>
          <w:sz w:val="24"/>
          <w:vertAlign w:val="subscript"/>
        </w:rPr>
        <w:t>н</w:t>
      </w:r>
      <w:r>
        <w:rPr>
          <w:sz w:val="24"/>
        </w:rPr>
        <w:t>, % (об.)……………………….</w:t>
      </w:r>
      <w:r>
        <w:rPr>
          <w:sz w:val="24"/>
        </w:rPr>
        <w:t xml:space="preserve"> </w:t>
      </w:r>
      <w:r>
        <w:rPr>
          <w:sz w:val="24"/>
        </w:rPr>
        <w:t>Атмосферное давление Р</w:t>
      </w:r>
      <w:r>
        <w:rPr>
          <w:sz w:val="16"/>
        </w:rPr>
        <w:t>t</w:t>
      </w:r>
      <w:r>
        <w:rPr>
          <w:sz w:val="24"/>
        </w:rPr>
        <w:t>, мм рт. ст</w:t>
      </w:r>
      <w:r>
        <w:rPr>
          <w:sz w:val="24"/>
        </w:rPr>
        <w:t xml:space="preserve">.………………………….. </w:t>
      </w:r>
    </w:p>
    <w:p w:rsidR="00BA6590" w:rsidRDefault="002E0C0A">
      <w:pPr>
        <w:spacing w:after="0" w:line="269" w:lineRule="auto"/>
        <w:ind w:left="535" w:right="1796" w:hanging="10"/>
        <w:jc w:val="left"/>
      </w:pPr>
      <w:r>
        <w:rPr>
          <w:sz w:val="24"/>
        </w:rPr>
        <w:t xml:space="preserve">Температура воздуха в помещении </w:t>
      </w:r>
      <w:r>
        <w:rPr>
          <w:sz w:val="24"/>
        </w:rPr>
        <w:t>t</w:t>
      </w:r>
      <w:r>
        <w:rPr>
          <w:sz w:val="24"/>
          <w:vertAlign w:val="subscript"/>
        </w:rPr>
        <w:t>t</w:t>
      </w:r>
      <w:r>
        <w:rPr>
          <w:sz w:val="24"/>
        </w:rPr>
        <w:t xml:space="preserve">, </w:t>
      </w:r>
      <w:r>
        <w:rPr>
          <w:rFonts w:ascii="Segoe UI Symbol" w:eastAsia="Segoe UI Symbol" w:hAnsi="Segoe UI Symbol" w:cs="Segoe UI Symbol"/>
          <w:sz w:val="24"/>
        </w:rPr>
        <w:t>°</w:t>
      </w:r>
      <w:r>
        <w:rPr>
          <w:sz w:val="24"/>
        </w:rPr>
        <w:t>С………………………..</w:t>
      </w:r>
      <w:r>
        <w:rPr>
          <w:sz w:val="24"/>
        </w:rPr>
        <w:t xml:space="preserve"> </w:t>
      </w:r>
    </w:p>
    <w:tbl>
      <w:tblPr>
        <w:tblStyle w:val="TableGrid"/>
        <w:tblW w:w="9570" w:type="dxa"/>
        <w:tblInd w:w="432" w:type="dxa"/>
        <w:tblCellMar>
          <w:top w:w="0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4637"/>
        <w:gridCol w:w="985"/>
        <w:gridCol w:w="986"/>
        <w:gridCol w:w="988"/>
        <w:gridCol w:w="986"/>
        <w:gridCol w:w="988"/>
      </w:tblGrid>
      <w:tr w:rsidR="00BA6590">
        <w:trPr>
          <w:trHeight w:val="296"/>
        </w:trPr>
        <w:tc>
          <w:tcPr>
            <w:tcW w:w="463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A6590" w:rsidRDefault="002E0C0A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>Параметры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8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BA6590" w:rsidRDefault="002E0C0A">
            <w:pPr>
              <w:spacing w:after="0" w:line="259" w:lineRule="auto"/>
              <w:ind w:left="22" w:firstLine="0"/>
            </w:pPr>
            <w:r>
              <w:rPr>
                <w:sz w:val="24"/>
              </w:rPr>
              <w:t>Опыты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8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</w:tr>
      <w:tr w:rsidR="00BA6590">
        <w:trPr>
          <w:trHeight w:val="29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BA6590">
        <w:trPr>
          <w:trHeight w:val="295"/>
        </w:trPr>
        <w:tc>
          <w:tcPr>
            <w:tcW w:w="46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309" w:firstLine="0"/>
              <w:jc w:val="center"/>
            </w:pPr>
            <w:r>
              <w:rPr>
                <w:sz w:val="16"/>
              </w:rPr>
              <w:t>3</w:t>
            </w:r>
          </w:p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Объем взятого газа, см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A6590">
        <w:trPr>
          <w:trHeight w:val="298"/>
        </w:trPr>
        <w:tc>
          <w:tcPr>
            <w:tcW w:w="463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Отметка о наличии взрыва (да / нет)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BA6590" w:rsidRDefault="002E0C0A">
      <w:pPr>
        <w:spacing w:after="77" w:line="269" w:lineRule="auto"/>
        <w:ind w:left="535" w:right="1796" w:hanging="10"/>
        <w:jc w:val="left"/>
      </w:pPr>
      <w:r>
        <w:rPr>
          <w:sz w:val="24"/>
        </w:rPr>
        <w:t>Экспериментально определённый НКПРП С</w:t>
      </w:r>
      <w:r>
        <w:rPr>
          <w:sz w:val="24"/>
          <w:vertAlign w:val="subscript"/>
        </w:rPr>
        <w:t>н эксп</w:t>
      </w:r>
      <w:r>
        <w:rPr>
          <w:sz w:val="24"/>
        </w:rPr>
        <w:t>, % (об.)…….</w:t>
      </w:r>
      <w:r>
        <w:rPr>
          <w:sz w:val="24"/>
        </w:rPr>
        <w:t xml:space="preserve"> </w:t>
      </w:r>
    </w:p>
    <w:p w:rsidR="00BA6590" w:rsidRDefault="002E0C0A">
      <w:pPr>
        <w:tabs>
          <w:tab w:val="center" w:pos="1093"/>
          <w:tab w:val="center" w:pos="2804"/>
          <w:tab w:val="center" w:pos="4889"/>
          <w:tab w:val="center" w:pos="7087"/>
          <w:tab w:val="center" w:pos="8747"/>
          <w:tab w:val="right" w:pos="9964"/>
        </w:tabs>
        <w:spacing w:after="27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Предельно </w:t>
      </w:r>
      <w:r>
        <w:rPr>
          <w:sz w:val="24"/>
        </w:rPr>
        <w:tab/>
        <w:t xml:space="preserve">допустимая </w:t>
      </w:r>
      <w:r>
        <w:rPr>
          <w:sz w:val="24"/>
        </w:rPr>
        <w:tab/>
        <w:t xml:space="preserve">взрывобезопасная </w:t>
      </w:r>
      <w:r>
        <w:rPr>
          <w:sz w:val="24"/>
        </w:rPr>
        <w:tab/>
        <w:t xml:space="preserve">концентрация </w:t>
      </w:r>
      <w:r>
        <w:rPr>
          <w:sz w:val="24"/>
        </w:rPr>
        <w:tab/>
        <w:t>ПДВК</w:t>
      </w:r>
      <w:r>
        <w:rPr>
          <w:rFonts w:ascii="Segoe UI Symbol" w:eastAsia="Segoe UI Symbol" w:hAnsi="Segoe UI Symbol" w:cs="Segoe UI Symbol"/>
          <w:sz w:val="24"/>
        </w:rPr>
        <w:t>′</w:t>
      </w:r>
      <w:r>
        <w:rPr>
          <w:sz w:val="24"/>
        </w:rPr>
        <w:t xml:space="preserve">, </w:t>
      </w:r>
      <w:r>
        <w:rPr>
          <w:sz w:val="24"/>
        </w:rPr>
        <w:tab/>
        <w:t xml:space="preserve">% </w:t>
      </w:r>
    </w:p>
    <w:p w:rsidR="00BA6590" w:rsidRDefault="002E0C0A">
      <w:pPr>
        <w:spacing w:after="58" w:line="269" w:lineRule="auto"/>
        <w:ind w:left="535" w:right="1796" w:hanging="10"/>
        <w:jc w:val="left"/>
      </w:pPr>
      <w:r>
        <w:rPr>
          <w:sz w:val="24"/>
        </w:rPr>
        <w:t>(об.)………….…………………………………………</w:t>
      </w:r>
      <w:r>
        <w:rPr>
          <w:b/>
          <w:sz w:val="24"/>
        </w:rPr>
        <w:t xml:space="preserve"> </w:t>
      </w:r>
    </w:p>
    <w:p w:rsidR="00BA6590" w:rsidRDefault="002E0C0A">
      <w:pPr>
        <w:spacing w:after="0" w:line="259" w:lineRule="auto"/>
        <w:ind w:left="54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BA6590" w:rsidRDefault="002E0C0A">
      <w:pPr>
        <w:numPr>
          <w:ilvl w:val="0"/>
          <w:numId w:val="9"/>
        </w:numPr>
        <w:spacing w:line="351" w:lineRule="auto"/>
        <w:ind w:right="60" w:hanging="360"/>
      </w:pPr>
      <w:r>
        <w:t>Используя формулу (</w:t>
      </w:r>
      <w:r>
        <w:t>5</w:t>
      </w:r>
      <w:r>
        <w:t>.1), определите экспериментальный НКПРП (С</w:t>
      </w:r>
      <w:r>
        <w:rPr>
          <w:vertAlign w:val="subscript"/>
        </w:rPr>
        <w:t xml:space="preserve">н </w:t>
      </w:r>
      <w:r>
        <w:rPr>
          <w:sz w:val="18"/>
        </w:rPr>
        <w:t>эксп</w:t>
      </w:r>
      <w:r>
        <w:t>, % (об.)).</w:t>
      </w:r>
      <w:r>
        <w:t xml:space="preserve"> </w:t>
      </w:r>
    </w:p>
    <w:p w:rsidR="00BA6590" w:rsidRDefault="002E0C0A">
      <w:pPr>
        <w:numPr>
          <w:ilvl w:val="0"/>
          <w:numId w:val="9"/>
        </w:numPr>
        <w:spacing w:after="196"/>
        <w:ind w:right="60" w:hanging="360"/>
      </w:pPr>
      <w:r>
        <w:t>Используя экспериментальные данные, определите предельно допустимую взрывобезопасную концентрацию горючего газа (ПДВК, % (об.)) по формуле:</w:t>
      </w:r>
      <w:r>
        <w:t xml:space="preserve"> </w:t>
      </w:r>
    </w:p>
    <w:p w:rsidR="00BA6590" w:rsidRDefault="002E0C0A">
      <w:pPr>
        <w:tabs>
          <w:tab w:val="center" w:pos="540"/>
          <w:tab w:val="center" w:pos="1248"/>
          <w:tab w:val="center" w:pos="1956"/>
          <w:tab w:val="center" w:pos="3879"/>
          <w:tab w:val="center" w:pos="6114"/>
        </w:tabs>
        <w:spacing w:after="16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ПДВК </w:t>
      </w:r>
      <w:r>
        <w:t xml:space="preserve">= </w:t>
      </w:r>
      <w:r>
        <w:rPr>
          <w:b/>
        </w:rPr>
        <w:t>С</w:t>
      </w:r>
      <w:r>
        <w:rPr>
          <w:b/>
          <w:vertAlign w:val="subscript"/>
        </w:rPr>
        <w:t>н эксп</w:t>
      </w:r>
      <w:r>
        <w:rPr>
          <w:b/>
        </w:rPr>
        <w:t xml:space="preserve"> / К</w:t>
      </w:r>
      <w:r>
        <w:rPr>
          <w:rFonts w:ascii="Segoe UI Symbol" w:eastAsia="Segoe UI Symbol" w:hAnsi="Segoe UI Symbol" w:cs="Segoe UI Symbol"/>
        </w:rPr>
        <w:t>′</w:t>
      </w:r>
      <w:r>
        <w:rPr>
          <w:b/>
          <w:vertAlign w:val="subscript"/>
        </w:rPr>
        <w:t>б</w:t>
      </w:r>
      <w:r>
        <w:rPr>
          <w:b/>
        </w:rPr>
        <w:t xml:space="preserve"> </w:t>
      </w:r>
      <w:r>
        <w:rPr>
          <w:b/>
        </w:rPr>
        <w:tab/>
        <w:t xml:space="preserve">          </w:t>
      </w:r>
      <w:r>
        <w:t xml:space="preserve">(5.4) </w:t>
      </w:r>
    </w:p>
    <w:p w:rsidR="00BA6590" w:rsidRDefault="002E0C0A">
      <w:pPr>
        <w:spacing w:after="26"/>
        <w:ind w:left="896" w:right="60"/>
      </w:pPr>
      <w:r>
        <w:t>где С</w:t>
      </w:r>
      <w:r>
        <w:rPr>
          <w:vertAlign w:val="subscript"/>
        </w:rPr>
        <w:t>н эксп</w:t>
      </w:r>
      <w:r>
        <w:rPr>
          <w:b/>
        </w:rPr>
        <w:t xml:space="preserve"> </w:t>
      </w:r>
      <w:r>
        <w:t xml:space="preserve">– </w:t>
      </w:r>
      <w:r>
        <w:t xml:space="preserve">экспериментально определённый НКПРП, % (об.); принимается из протокола </w:t>
      </w:r>
      <w:r>
        <w:t>5</w:t>
      </w:r>
      <w:r>
        <w:t>.1; К</w:t>
      </w:r>
      <w:r>
        <w:rPr>
          <w:rFonts w:ascii="Segoe UI Symbol" w:eastAsia="Segoe UI Symbol" w:hAnsi="Segoe UI Symbol" w:cs="Segoe UI Symbol"/>
        </w:rPr>
        <w:t>′</w:t>
      </w:r>
      <w:r>
        <w:rPr>
          <w:vertAlign w:val="subscript"/>
        </w:rPr>
        <w:t>б</w:t>
      </w:r>
      <w:r>
        <w:t xml:space="preserve"> – </w:t>
      </w:r>
      <w:r>
        <w:t xml:space="preserve">коэффициент безопасности со степенью надёжности </w:t>
      </w:r>
      <w:r>
        <w:lastRenderedPageBreak/>
        <w:t>0,999; для пропана К</w:t>
      </w:r>
      <w:r>
        <w:rPr>
          <w:rFonts w:ascii="Segoe UI Symbol" w:eastAsia="Segoe UI Symbol" w:hAnsi="Segoe UI Symbol" w:cs="Segoe UI Symbol"/>
        </w:rPr>
        <w:t>′</w:t>
      </w:r>
      <w:r>
        <w:rPr>
          <w:vertAlign w:val="subscript"/>
        </w:rPr>
        <w:t>б</w:t>
      </w:r>
      <w:r>
        <w:t xml:space="preserve"> </w:t>
      </w:r>
      <w:r>
        <w:t>= 1,24, для метана К</w:t>
      </w:r>
      <w:r>
        <w:rPr>
          <w:rFonts w:ascii="Segoe UI Symbol" w:eastAsia="Segoe UI Symbol" w:hAnsi="Segoe UI Symbol" w:cs="Segoe UI Symbol"/>
        </w:rPr>
        <w:t>′</w:t>
      </w:r>
      <w:r>
        <w:rPr>
          <w:vertAlign w:val="subscript"/>
        </w:rPr>
        <w:t>б</w:t>
      </w:r>
      <w:r>
        <w:t xml:space="preserve"> = 1,26, </w:t>
      </w:r>
      <w:r>
        <w:t>для смеси пропан</w:t>
      </w:r>
      <w:r>
        <w:t>-</w:t>
      </w:r>
      <w:r>
        <w:t>метан допускается принимать К</w:t>
      </w:r>
      <w:r>
        <w:rPr>
          <w:rFonts w:ascii="Segoe UI Symbol" w:eastAsia="Segoe UI Symbol" w:hAnsi="Segoe UI Symbol" w:cs="Segoe UI Symbol"/>
        </w:rPr>
        <w:t>′</w:t>
      </w:r>
      <w:r>
        <w:rPr>
          <w:vertAlign w:val="subscript"/>
        </w:rPr>
        <w:t>б</w:t>
      </w:r>
      <w:r>
        <w:t xml:space="preserve"> = 1,25. </w:t>
      </w:r>
    </w:p>
    <w:p w:rsidR="00BA6590" w:rsidRDefault="002E0C0A">
      <w:pPr>
        <w:numPr>
          <w:ilvl w:val="0"/>
          <w:numId w:val="9"/>
        </w:numPr>
        <w:spacing w:line="329" w:lineRule="auto"/>
        <w:ind w:right="60" w:hanging="360"/>
      </w:pPr>
      <w:r>
        <w:t>Дайте рекоменд</w:t>
      </w:r>
      <w:r>
        <w:t>ации по средствам тушения пожаров при загорании горючих газов (приложение В</w:t>
      </w:r>
      <w:r>
        <w:t xml:space="preserve"> </w:t>
      </w:r>
      <w:r>
        <w:t>практикума) и условиям хранения сжатых, сжиженных и растворенных газов в баллонах (приложение Г</w:t>
      </w:r>
      <w:r>
        <w:t xml:space="preserve"> </w:t>
      </w:r>
      <w:r>
        <w:t>практикума</w:t>
      </w:r>
      <w:r>
        <w:t xml:space="preserve">). </w:t>
      </w:r>
    </w:p>
    <w:p w:rsidR="00BA6590" w:rsidRDefault="002E0C0A">
      <w:pPr>
        <w:spacing w:after="0" w:line="259" w:lineRule="auto"/>
        <w:ind w:left="541" w:firstLine="0"/>
        <w:jc w:val="left"/>
      </w:pPr>
      <w:r>
        <w:rPr>
          <w:b/>
        </w:rPr>
        <w:t xml:space="preserve"> </w:t>
      </w:r>
    </w:p>
    <w:p w:rsidR="00BA6590" w:rsidRDefault="002E0C0A">
      <w:pPr>
        <w:spacing w:after="71" w:line="259" w:lineRule="auto"/>
        <w:ind w:left="541" w:firstLine="0"/>
        <w:jc w:val="left"/>
      </w:pPr>
      <w:r>
        <w:rPr>
          <w:b/>
        </w:rPr>
        <w:t xml:space="preserve"> </w:t>
      </w:r>
    </w:p>
    <w:p w:rsidR="00BA6590" w:rsidRDefault="002E0C0A">
      <w:pPr>
        <w:spacing w:after="0" w:line="333" w:lineRule="auto"/>
        <w:ind w:left="536" w:right="55" w:hanging="10"/>
      </w:pPr>
      <w:r>
        <w:rPr>
          <w:b/>
        </w:rPr>
        <w:t>5.2  Определение концентрации паров горючей жидкости в воздухе газ</w:t>
      </w:r>
      <w:r>
        <w:rPr>
          <w:b/>
        </w:rPr>
        <w:t>оанализатором ПГФ-2М</w:t>
      </w:r>
      <w:r>
        <w:t xml:space="preserve">  </w:t>
      </w:r>
    </w:p>
    <w:p w:rsidR="00BA6590" w:rsidRDefault="002E0C0A">
      <w:pPr>
        <w:spacing w:after="65" w:line="259" w:lineRule="auto"/>
        <w:ind w:left="541" w:firstLine="0"/>
        <w:jc w:val="left"/>
      </w:pPr>
      <w:r>
        <w:t xml:space="preserve"> </w:t>
      </w:r>
    </w:p>
    <w:p w:rsidR="00BA6590" w:rsidRDefault="002E0C0A">
      <w:pPr>
        <w:numPr>
          <w:ilvl w:val="2"/>
          <w:numId w:val="13"/>
        </w:numPr>
        <w:spacing w:after="71"/>
        <w:ind w:right="60" w:hanging="360"/>
      </w:pPr>
      <w:r>
        <w:t>Подготовку прибора к работе осуществляет лаборант. Подготовка заключается в установке постоянной силы тока с помощью рукоятки реостата «Ток»; отборе чистого воздуха в сравнительную камеру (7) и установке стрелки на ноль с помощью рукоятки реохорда «Нуль».</w:t>
      </w:r>
      <w:r>
        <w:t xml:space="preserve"> </w:t>
      </w:r>
    </w:p>
    <w:p w:rsidR="00BA6590" w:rsidRDefault="002E0C0A">
      <w:pPr>
        <w:numPr>
          <w:ilvl w:val="2"/>
          <w:numId w:val="13"/>
        </w:numPr>
        <w:spacing w:after="79"/>
        <w:ind w:right="60" w:hanging="360"/>
      </w:pPr>
      <w:r>
        <w:t>Для измерения концентрации горючего пара:</w:t>
      </w:r>
      <w:r>
        <w:t xml:space="preserve"> </w:t>
      </w:r>
    </w:p>
    <w:p w:rsidR="00BA6590" w:rsidRDefault="002E0C0A">
      <w:pPr>
        <w:numPr>
          <w:ilvl w:val="3"/>
          <w:numId w:val="10"/>
        </w:numPr>
        <w:spacing w:line="326" w:lineRule="auto"/>
        <w:ind w:left="1975" w:right="60" w:hanging="356"/>
      </w:pPr>
      <w:r>
        <w:t>установите трёхходовой кран (4) в положение «Газ</w:t>
      </w:r>
      <w:r>
        <w:t>-</w:t>
      </w:r>
      <w:r>
        <w:t xml:space="preserve">воздух» (двукратное разбавление газа воздухом), переключатель (8) </w:t>
      </w:r>
      <w:r>
        <w:t xml:space="preserve">– </w:t>
      </w:r>
      <w:r>
        <w:t xml:space="preserve">в положение «Анализ» и переключатель (6) </w:t>
      </w:r>
      <w:r>
        <w:t xml:space="preserve">– </w:t>
      </w:r>
      <w:r>
        <w:t>в положение «Пр</w:t>
      </w:r>
      <w:r>
        <w:t xml:space="preserve">-2»;  </w:t>
      </w:r>
    </w:p>
    <w:p w:rsidR="00BA6590" w:rsidRDefault="002E0C0A">
      <w:pPr>
        <w:numPr>
          <w:ilvl w:val="3"/>
          <w:numId w:val="10"/>
        </w:numPr>
        <w:spacing w:after="81"/>
        <w:ind w:left="1975" w:right="60" w:hanging="356"/>
      </w:pPr>
      <w:r>
        <w:t xml:space="preserve">с помощью насоса (3) отберите </w:t>
      </w:r>
      <w:r>
        <w:t>пробу паров этанола;</w:t>
      </w:r>
      <w:r>
        <w:t xml:space="preserve"> </w:t>
      </w:r>
    </w:p>
    <w:p w:rsidR="00BA6590" w:rsidRDefault="002E0C0A">
      <w:pPr>
        <w:numPr>
          <w:ilvl w:val="3"/>
          <w:numId w:val="10"/>
        </w:numPr>
        <w:spacing w:line="331" w:lineRule="auto"/>
        <w:ind w:left="1975" w:right="60" w:hanging="356"/>
      </w:pPr>
      <w:r>
        <w:t>нажмите кнопку (9) «Накал» и отсчитайте максимальное отклонение стрелки по шкале миллигальванометра (5).</w:t>
      </w:r>
      <w:r>
        <w:t xml:space="preserve"> </w:t>
      </w:r>
    </w:p>
    <w:p w:rsidR="00BA6590" w:rsidRDefault="002E0C0A">
      <w:pPr>
        <w:spacing w:after="81"/>
        <w:ind w:left="896" w:right="60"/>
      </w:pPr>
      <w:r>
        <w:t>3)</w:t>
      </w:r>
      <w:r>
        <w:rPr>
          <w:rFonts w:ascii="Arial" w:eastAsia="Arial" w:hAnsi="Arial" w:cs="Arial"/>
        </w:rPr>
        <w:t xml:space="preserve"> </w:t>
      </w:r>
      <w:r>
        <w:t>При малых отклонениях стрелки по шкале миллигальванометра (5):</w:t>
      </w:r>
      <w:r>
        <w:t xml:space="preserve"> </w:t>
      </w:r>
    </w:p>
    <w:p w:rsidR="00BA6590" w:rsidRDefault="002E0C0A">
      <w:pPr>
        <w:numPr>
          <w:ilvl w:val="3"/>
          <w:numId w:val="11"/>
        </w:numPr>
        <w:spacing w:line="321" w:lineRule="auto"/>
        <w:ind w:right="60" w:hanging="360"/>
      </w:pPr>
      <w:r>
        <w:t>установите трёхходовой кран (3) в положение «Газ», переключат</w:t>
      </w:r>
      <w:r>
        <w:t xml:space="preserve">ель (8) </w:t>
      </w:r>
      <w:r>
        <w:t xml:space="preserve">– </w:t>
      </w:r>
      <w:r>
        <w:t xml:space="preserve">в положение «Анализ», переключатель (6) </w:t>
      </w:r>
      <w:r>
        <w:t xml:space="preserve">– </w:t>
      </w:r>
      <w:r>
        <w:t>в положение «Пр</w:t>
      </w:r>
      <w:r>
        <w:t xml:space="preserve">-2»; </w:t>
      </w:r>
    </w:p>
    <w:p w:rsidR="00BA6590" w:rsidRDefault="002E0C0A">
      <w:pPr>
        <w:numPr>
          <w:ilvl w:val="3"/>
          <w:numId w:val="11"/>
        </w:numPr>
        <w:spacing w:after="79"/>
        <w:ind w:right="60" w:hanging="360"/>
      </w:pPr>
      <w:r>
        <w:t xml:space="preserve">отберите пробу паров этанола; </w:t>
      </w:r>
      <w:r>
        <w:t xml:space="preserve"> </w:t>
      </w:r>
    </w:p>
    <w:p w:rsidR="00BA6590" w:rsidRDefault="002E0C0A">
      <w:pPr>
        <w:numPr>
          <w:ilvl w:val="3"/>
          <w:numId w:val="11"/>
        </w:numPr>
        <w:spacing w:after="69"/>
        <w:ind w:right="60" w:hanging="360"/>
      </w:pPr>
      <w:r>
        <w:t>нажмите кнопку (9) и отсчитайте отклонение стрелки. Если оно будет мало, то переключатель (6) установите в положение «Пр</w:t>
      </w:r>
      <w:r>
        <w:t xml:space="preserve">-1» </w:t>
      </w:r>
      <w:r>
        <w:t>и прокачайте ещё раз исслед</w:t>
      </w:r>
      <w:r>
        <w:t>уемый воздух; нажмите кнопку (9) и отсчитайте максимальный отброс стрелки.</w:t>
      </w:r>
      <w:r>
        <w:t xml:space="preserve"> </w:t>
      </w:r>
    </w:p>
    <w:p w:rsidR="00BA6590" w:rsidRDefault="002E0C0A">
      <w:pPr>
        <w:numPr>
          <w:ilvl w:val="2"/>
          <w:numId w:val="12"/>
        </w:numPr>
        <w:spacing w:line="323" w:lineRule="auto"/>
        <w:ind w:right="60" w:hanging="360"/>
      </w:pPr>
      <w:r>
        <w:t>Зафиксированную миллигальванометром концентрацию с учётом данных табл.</w:t>
      </w:r>
      <w:r>
        <w:t>5</w:t>
      </w:r>
      <w:r>
        <w:t xml:space="preserve">.2 запишите в протокол </w:t>
      </w:r>
      <w:r>
        <w:t xml:space="preserve">5.2. </w:t>
      </w:r>
    </w:p>
    <w:p w:rsidR="00BA6590" w:rsidRDefault="002E0C0A">
      <w:pPr>
        <w:spacing w:after="0" w:line="259" w:lineRule="auto"/>
        <w:ind w:left="54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BA6590" w:rsidRDefault="002E0C0A">
      <w:pPr>
        <w:spacing w:after="0" w:line="259" w:lineRule="auto"/>
        <w:ind w:left="54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BA6590" w:rsidRDefault="002E0C0A">
      <w:pPr>
        <w:spacing w:after="0" w:line="259" w:lineRule="auto"/>
        <w:ind w:left="54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BA6590" w:rsidRDefault="002E0C0A">
      <w:pPr>
        <w:spacing w:after="0" w:line="259" w:lineRule="auto"/>
        <w:ind w:left="54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BA6590" w:rsidRDefault="002E0C0A">
      <w:pPr>
        <w:spacing w:after="0" w:line="259" w:lineRule="auto"/>
        <w:ind w:left="540" w:firstLine="0"/>
        <w:jc w:val="left"/>
      </w:pPr>
      <w:r>
        <w:rPr>
          <w:rFonts w:ascii="Arial" w:eastAsia="Arial" w:hAnsi="Arial" w:cs="Arial"/>
          <w:sz w:val="18"/>
        </w:rPr>
        <w:lastRenderedPageBreak/>
        <w:t xml:space="preserve"> </w:t>
      </w:r>
    </w:p>
    <w:p w:rsidR="00BA6590" w:rsidRDefault="002E0C0A">
      <w:pPr>
        <w:spacing w:after="0" w:line="259" w:lineRule="auto"/>
        <w:ind w:left="54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BA6590" w:rsidRDefault="002E0C0A">
      <w:pPr>
        <w:spacing w:after="0" w:line="259" w:lineRule="auto"/>
        <w:ind w:left="54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BA6590" w:rsidRDefault="002E0C0A">
      <w:pPr>
        <w:spacing w:after="0" w:line="259" w:lineRule="auto"/>
        <w:ind w:left="54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BA6590" w:rsidRDefault="002E0C0A">
      <w:pPr>
        <w:ind w:left="549" w:right="60"/>
      </w:pPr>
      <w:r>
        <w:rPr>
          <w:b/>
        </w:rPr>
        <w:t xml:space="preserve">Таблица 5.2 – </w:t>
      </w:r>
      <w:r>
        <w:t>Расчет концентрации в % по объему</w:t>
      </w:r>
      <w:r>
        <w:t xml:space="preserve"> </w:t>
      </w:r>
    </w:p>
    <w:tbl>
      <w:tblPr>
        <w:tblStyle w:val="TableGrid"/>
        <w:tblW w:w="9570" w:type="dxa"/>
        <w:tblInd w:w="432" w:type="dxa"/>
        <w:tblCellMar>
          <w:top w:w="0" w:type="dxa"/>
          <w:left w:w="109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288"/>
        <w:gridCol w:w="416"/>
        <w:gridCol w:w="768"/>
        <w:gridCol w:w="769"/>
        <w:gridCol w:w="857"/>
        <w:gridCol w:w="862"/>
        <w:gridCol w:w="768"/>
        <w:gridCol w:w="768"/>
        <w:gridCol w:w="768"/>
        <w:gridCol w:w="769"/>
        <w:gridCol w:w="768"/>
        <w:gridCol w:w="769"/>
      </w:tblGrid>
      <w:tr w:rsidR="00BA6590">
        <w:trPr>
          <w:trHeight w:val="491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BA6590" w:rsidRDefault="002E0C0A">
            <w:pPr>
              <w:spacing w:after="0" w:line="259" w:lineRule="auto"/>
              <w:ind w:left="333" w:firstLine="0"/>
              <w:jc w:val="center"/>
            </w:pPr>
            <w:r>
              <w:rPr>
                <w:sz w:val="20"/>
              </w:rPr>
              <w:t>газ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16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A6590" w:rsidRDefault="002E0C0A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>пропан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диэтиловый эфир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4" w:right="39" w:firstLine="0"/>
              <w:jc w:val="center"/>
            </w:pPr>
            <w:r>
              <w:rPr>
                <w:sz w:val="20"/>
              </w:rPr>
              <w:t>этиловый спирт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A6590" w:rsidRDefault="002E0C0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0"/>
              </w:rPr>
              <w:t>коксовый газ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A6590" w:rsidRDefault="002E0C0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0"/>
              </w:rPr>
              <w:t>этилен</w:t>
            </w:r>
            <w:r>
              <w:rPr>
                <w:sz w:val="20"/>
              </w:rPr>
              <w:t xml:space="preserve"> </w:t>
            </w:r>
          </w:p>
        </w:tc>
      </w:tr>
      <w:tr w:rsidR="00BA6590">
        <w:trPr>
          <w:trHeight w:val="259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BA6590" w:rsidRDefault="002E0C0A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>пределы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16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BA6590">
        <w:trPr>
          <w:trHeight w:val="251"/>
        </w:trPr>
        <w:tc>
          <w:tcPr>
            <w:tcW w:w="12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27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21571" cy="498963"/>
                      <wp:effectExtent l="0" t="0" r="0" b="0"/>
                      <wp:docPr id="30584" name="Group 305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571" cy="498963"/>
                                <a:chOff x="0" y="0"/>
                                <a:chExt cx="321571" cy="498963"/>
                              </a:xfrm>
                            </wpg:grpSpPr>
                            <wps:wsp>
                              <wps:cNvPr id="3277" name="Rectangle 3277"/>
                              <wps:cNvSpPr/>
                              <wps:spPr>
                                <a:xfrm rot="-5399999">
                                  <a:off x="-189241" y="111651"/>
                                  <a:ext cx="620666" cy="1539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A6590" w:rsidRDefault="002E0C0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деления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8" name="Rectangle 3278"/>
                              <wps:cNvSpPr/>
                              <wps:spPr>
                                <a:xfrm rot="-5399999">
                                  <a:off x="92832" y="-103330"/>
                                  <a:ext cx="42312" cy="2279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A6590" w:rsidRDefault="002E0C0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9" name="Rectangle 3279"/>
                              <wps:cNvSpPr/>
                              <wps:spPr>
                                <a:xfrm rot="-5399999">
                                  <a:off x="28507" y="143354"/>
                                  <a:ext cx="485487" cy="1539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A6590" w:rsidRDefault="002E0C0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шкалы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0" name="Rectangle 3280"/>
                              <wps:cNvSpPr/>
                              <wps:spPr>
                                <a:xfrm rot="-5399999">
                                  <a:off x="242992" y="-36267"/>
                                  <a:ext cx="42312" cy="2279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A6590" w:rsidRDefault="002E0C0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584" style="width:25.3205pt;height:39.2885pt;mso-position-horizontal-relative:char;mso-position-vertical-relative:line" coordsize="3215,4989">
                      <v:rect id="Rectangle 3277" style="position:absolute;width:6206;height:1539;left:-1892;top:11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деления </w:t>
                              </w:r>
                            </w:p>
                          </w:txbxContent>
                        </v:textbox>
                      </v:rect>
                      <v:rect id="Rectangle 3278" style="position:absolute;width:423;height:2279;left:928;top:-10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79" style="position:absolute;width:4854;height:1539;left:285;top:14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шкалы</w:t>
                              </w:r>
                            </w:p>
                          </w:txbxContent>
                        </v:textbox>
                      </v:rect>
                      <v:rect id="Rectangle 3280" style="position:absolute;width:423;height:2279;left:2429;top:-36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0,10 </w:t>
            </w:r>
          </w:p>
        </w:tc>
        <w:tc>
          <w:tcPr>
            <w:tcW w:w="7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 xml:space="preserve">0,40 </w:t>
            </w:r>
          </w:p>
        </w:tc>
        <w:tc>
          <w:tcPr>
            <w:tcW w:w="8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0,08 </w:t>
            </w:r>
          </w:p>
        </w:tc>
        <w:tc>
          <w:tcPr>
            <w:tcW w:w="8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0,40 </w:t>
            </w:r>
          </w:p>
        </w:tc>
        <w:tc>
          <w:tcPr>
            <w:tcW w:w="7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0,20 </w:t>
            </w:r>
          </w:p>
        </w:tc>
        <w:tc>
          <w:tcPr>
            <w:tcW w:w="7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0,65 </w:t>
            </w:r>
          </w:p>
        </w:tc>
        <w:tc>
          <w:tcPr>
            <w:tcW w:w="7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0,20 </w:t>
            </w:r>
          </w:p>
        </w:tc>
        <w:tc>
          <w:tcPr>
            <w:tcW w:w="7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0"/>
              </w:rPr>
              <w:t xml:space="preserve">1,00 </w:t>
            </w:r>
          </w:p>
        </w:tc>
        <w:tc>
          <w:tcPr>
            <w:tcW w:w="7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0,05 </w:t>
            </w:r>
          </w:p>
        </w:tc>
        <w:tc>
          <w:tcPr>
            <w:tcW w:w="7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0"/>
              </w:rPr>
              <w:t xml:space="preserve">0,25 </w:t>
            </w:r>
          </w:p>
        </w:tc>
      </w:tr>
      <w:tr w:rsidR="00BA6590">
        <w:trPr>
          <w:trHeight w:val="26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0,18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 xml:space="preserve">0,80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0,16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0,80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0,30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1,25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0,36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0"/>
              </w:rPr>
              <w:t xml:space="preserve">1,80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0,10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0"/>
              </w:rPr>
              <w:t xml:space="preserve">0,55 </w:t>
            </w:r>
          </w:p>
        </w:tc>
      </w:tr>
      <w:tr w:rsidR="00BA6590">
        <w:trPr>
          <w:trHeight w:val="25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7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0,25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 xml:space="preserve">1,20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0,24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1,20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0,40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1,80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0,48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0"/>
              </w:rPr>
              <w:t xml:space="preserve">2,40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0,15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0"/>
              </w:rPr>
              <w:t xml:space="preserve">0,90 </w:t>
            </w:r>
          </w:p>
        </w:tc>
      </w:tr>
      <w:tr w:rsidR="00BA6590">
        <w:trPr>
          <w:trHeight w:val="26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0,33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 xml:space="preserve">1,60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0,32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1,70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0,50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2,80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0,60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0"/>
              </w:rPr>
              <w:t xml:space="preserve">3,00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0,20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0"/>
              </w:rPr>
              <w:t xml:space="preserve">1,40 </w:t>
            </w:r>
          </w:p>
        </w:tc>
      </w:tr>
      <w:tr w:rsidR="00BA6590">
        <w:trPr>
          <w:trHeight w:val="27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7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0,40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 xml:space="preserve">2,00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0,40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2,20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0,65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3,70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1,00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0"/>
              </w:rPr>
              <w:t xml:space="preserve">4,00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0,25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0"/>
              </w:rPr>
              <w:t xml:space="preserve">2,00 </w:t>
            </w:r>
          </w:p>
        </w:tc>
      </w:tr>
    </w:tbl>
    <w:p w:rsidR="00BA6590" w:rsidRDefault="002E0C0A">
      <w:pPr>
        <w:spacing w:after="193" w:line="259" w:lineRule="auto"/>
        <w:ind w:left="54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BA6590" w:rsidRDefault="002E0C0A">
      <w:pPr>
        <w:numPr>
          <w:ilvl w:val="2"/>
          <w:numId w:val="12"/>
        </w:numPr>
        <w:spacing w:after="201"/>
        <w:ind w:right="60" w:hanging="360"/>
      </w:pPr>
      <w:r>
        <w:t>Выберите в приложении Д коэффициенты безопасности К</w:t>
      </w:r>
      <w:r>
        <w:rPr>
          <w:rFonts w:ascii="Segoe UI Symbol" w:eastAsia="Segoe UI Symbol" w:hAnsi="Segoe UI Symbol" w:cs="Segoe UI Symbol"/>
        </w:rPr>
        <w:t>′</w:t>
      </w:r>
      <w:r>
        <w:rPr>
          <w:vertAlign w:val="subscript"/>
        </w:rPr>
        <w:t>б</w:t>
      </w:r>
      <w:r>
        <w:t xml:space="preserve"> </w:t>
      </w:r>
      <w:r>
        <w:t>(cо степенью надёжности 0,999) и К</w:t>
      </w:r>
      <w:r>
        <w:rPr>
          <w:rFonts w:ascii="Segoe UI Symbol" w:eastAsia="Segoe UI Symbol" w:hAnsi="Segoe UI Symbol" w:cs="Segoe UI Symbol"/>
        </w:rPr>
        <w:t>″</w:t>
      </w:r>
      <w:r>
        <w:rPr>
          <w:vertAlign w:val="subscript"/>
        </w:rPr>
        <w:t>б</w:t>
      </w:r>
      <w:r>
        <w:t xml:space="preserve"> </w:t>
      </w:r>
      <w:r>
        <w:t xml:space="preserve">(cо степенью надёжности 0,999999). Основываясь на величине нижнего концентрационного предела распространения пламени (НКПРП, % (об.)), определите предельно допустимые взрывобезопасные концентрации (ПДВК, % (об.)): </w:t>
      </w:r>
      <w:r>
        <w:t xml:space="preserve"> </w:t>
      </w:r>
    </w:p>
    <w:p w:rsidR="00BA6590" w:rsidRDefault="002E0C0A">
      <w:pPr>
        <w:tabs>
          <w:tab w:val="center" w:pos="540"/>
          <w:tab w:val="center" w:pos="900"/>
          <w:tab w:val="center" w:pos="1248"/>
          <w:tab w:val="center" w:pos="1956"/>
          <w:tab w:val="center" w:pos="4058"/>
          <w:tab w:val="center" w:pos="6473"/>
        </w:tabs>
        <w:spacing w:after="16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ПДВК</w:t>
      </w:r>
      <w:r>
        <w:rPr>
          <w:rFonts w:ascii="Segoe UI Symbol" w:eastAsia="Segoe UI Symbol" w:hAnsi="Segoe UI Symbol" w:cs="Segoe UI Symbol"/>
        </w:rPr>
        <w:t>′</w:t>
      </w:r>
      <w:r>
        <w:rPr>
          <w:b/>
        </w:rPr>
        <w:t xml:space="preserve"> = НКПРП / К</w:t>
      </w:r>
      <w:r>
        <w:rPr>
          <w:rFonts w:ascii="Segoe UI Symbol" w:eastAsia="Segoe UI Symbol" w:hAnsi="Segoe UI Symbol" w:cs="Segoe UI Symbol"/>
        </w:rPr>
        <w:t>′</w:t>
      </w:r>
      <w:r>
        <w:rPr>
          <w:b/>
          <w:vertAlign w:val="subscript"/>
        </w:rPr>
        <w:t>б</w:t>
      </w:r>
      <w:r>
        <w:rPr>
          <w:b/>
        </w:rPr>
        <w:t xml:space="preserve">   </w:t>
      </w:r>
      <w:r>
        <w:rPr>
          <w:b/>
        </w:rPr>
        <w:tab/>
      </w:r>
      <w:r>
        <w:t xml:space="preserve">(5.5) </w:t>
      </w:r>
    </w:p>
    <w:p w:rsidR="00BA6590" w:rsidRDefault="002E0C0A">
      <w:pPr>
        <w:tabs>
          <w:tab w:val="center" w:pos="540"/>
          <w:tab w:val="center" w:pos="1248"/>
          <w:tab w:val="center" w:pos="1956"/>
          <w:tab w:val="center" w:pos="4103"/>
          <w:tab w:val="center" w:pos="6473"/>
        </w:tabs>
        <w:spacing w:after="14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ПДВК</w:t>
      </w:r>
      <w:r>
        <w:rPr>
          <w:rFonts w:ascii="Segoe UI Symbol" w:eastAsia="Segoe UI Symbol" w:hAnsi="Segoe UI Symbol" w:cs="Segoe UI Symbol"/>
        </w:rPr>
        <w:t>″</w:t>
      </w:r>
      <w:r>
        <w:rPr>
          <w:b/>
        </w:rPr>
        <w:t xml:space="preserve"> = НКПРП / К</w:t>
      </w:r>
      <w:r>
        <w:rPr>
          <w:rFonts w:ascii="Segoe UI Symbol" w:eastAsia="Segoe UI Symbol" w:hAnsi="Segoe UI Symbol" w:cs="Segoe UI Symbol"/>
        </w:rPr>
        <w:t>″</w:t>
      </w:r>
      <w:r>
        <w:rPr>
          <w:b/>
          <w:vertAlign w:val="subscript"/>
        </w:rPr>
        <w:t>б</w:t>
      </w:r>
      <w:r>
        <w:rPr>
          <w:b/>
        </w:rPr>
        <w:t xml:space="preserve"> </w:t>
      </w:r>
      <w:r>
        <w:rPr>
          <w:b/>
        </w:rPr>
        <w:tab/>
      </w:r>
      <w:r>
        <w:t xml:space="preserve">(5.6) </w:t>
      </w:r>
    </w:p>
    <w:p w:rsidR="00BA6590" w:rsidRDefault="002E0C0A">
      <w:pPr>
        <w:numPr>
          <w:ilvl w:val="2"/>
          <w:numId w:val="12"/>
        </w:numPr>
        <w:spacing w:after="78"/>
        <w:ind w:right="60" w:hanging="360"/>
      </w:pPr>
      <w:r>
        <w:t xml:space="preserve">Результаты расчетов внесите в протокол </w:t>
      </w:r>
      <w:r>
        <w:t xml:space="preserve">5.2. </w:t>
      </w:r>
    </w:p>
    <w:p w:rsidR="00BA6590" w:rsidRDefault="002E0C0A">
      <w:pPr>
        <w:numPr>
          <w:ilvl w:val="2"/>
          <w:numId w:val="12"/>
        </w:numPr>
        <w:spacing w:line="331" w:lineRule="auto"/>
        <w:ind w:right="60" w:hanging="360"/>
      </w:pPr>
      <w:r>
        <w:t>Сравните измеренную концентрацию с ПДВК и сделайте вывод о возможности распространения пламени и возникновения взрыва.</w:t>
      </w:r>
      <w:r>
        <w:t xml:space="preserve"> </w:t>
      </w:r>
    </w:p>
    <w:p w:rsidR="00BA6590" w:rsidRDefault="002E0C0A">
      <w:pPr>
        <w:spacing w:after="1" w:line="259" w:lineRule="auto"/>
        <w:ind w:left="10" w:right="57" w:hanging="10"/>
        <w:jc w:val="right"/>
      </w:pPr>
      <w:r>
        <w:rPr>
          <w:b/>
        </w:rPr>
        <w:t xml:space="preserve">Протокол 5.2 </w:t>
      </w:r>
    </w:p>
    <w:tbl>
      <w:tblPr>
        <w:tblStyle w:val="TableGrid"/>
        <w:tblW w:w="9496" w:type="dxa"/>
        <w:tblInd w:w="469" w:type="dxa"/>
        <w:tblCellMar>
          <w:top w:w="0" w:type="dxa"/>
          <w:left w:w="7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785"/>
        <w:gridCol w:w="4562"/>
        <w:gridCol w:w="968"/>
        <w:gridCol w:w="1590"/>
        <w:gridCol w:w="1591"/>
      </w:tblGrid>
      <w:tr w:rsidR="00BA6590">
        <w:trPr>
          <w:trHeight w:val="582"/>
        </w:trPr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:rsidR="00BA6590" w:rsidRDefault="002E0C0A">
            <w:pPr>
              <w:spacing w:after="47" w:line="259" w:lineRule="auto"/>
              <w:ind w:left="208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BA6590" w:rsidRDefault="002E0C0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.п.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530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BA6590" w:rsidRDefault="002E0C0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Наименование показателя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Единица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z w:val="24"/>
              </w:rPr>
              <w:t xml:space="preserve"> </w:t>
            </w:r>
          </w:p>
        </w:tc>
      </w:tr>
      <w:tr w:rsidR="00BA6590">
        <w:trPr>
          <w:trHeight w:val="299"/>
        </w:trPr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30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Наименование вещества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--- </w:t>
            </w:r>
          </w:p>
        </w:tc>
        <w:tc>
          <w:tcPr>
            <w:tcW w:w="15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A6590">
        <w:trPr>
          <w:trHeight w:val="290"/>
        </w:trPr>
        <w:tc>
          <w:tcPr>
            <w:tcW w:w="78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Атмосферное давление Р</w:t>
            </w:r>
            <w:r>
              <w:rPr>
                <w:sz w:val="24"/>
                <w:vertAlign w:val="subscript"/>
              </w:rPr>
              <w:t>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мм рт. ст.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A6590">
        <w:trPr>
          <w:trHeight w:val="292"/>
        </w:trPr>
        <w:tc>
          <w:tcPr>
            <w:tcW w:w="78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Температура воздуха</w:t>
            </w:r>
            <w:r>
              <w:rPr>
                <w:sz w:val="24"/>
              </w:rPr>
              <w:t xml:space="preserve"> t</w:t>
            </w:r>
            <w:r>
              <w:rPr>
                <w:sz w:val="24"/>
                <w:vertAlign w:val="subscript"/>
              </w:rPr>
              <w:t>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°С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A6590">
        <w:trPr>
          <w:trHeight w:val="290"/>
        </w:trPr>
        <w:tc>
          <w:tcPr>
            <w:tcW w:w="78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Измеренная концентрация 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% об.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A6590">
        <w:trPr>
          <w:trHeight w:val="292"/>
        </w:trPr>
        <w:tc>
          <w:tcPr>
            <w:tcW w:w="78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НКПРП (прил.Д)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% об.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A6590">
        <w:trPr>
          <w:trHeight w:val="290"/>
        </w:trPr>
        <w:tc>
          <w:tcPr>
            <w:tcW w:w="78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ВКПРП (прил.Д)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% об.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A6590">
        <w:trPr>
          <w:trHeight w:val="310"/>
        </w:trPr>
        <w:tc>
          <w:tcPr>
            <w:tcW w:w="785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590" w:rsidRDefault="002E0C0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Коэффициент безопасности (прил.Д)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</w:t>
            </w:r>
            <w:r>
              <w:rPr>
                <w:rFonts w:ascii="Segoe UI Symbol" w:eastAsia="Segoe UI Symbol" w:hAnsi="Segoe UI Symbol" w:cs="Segoe UI Symbol"/>
                <w:sz w:val="24"/>
              </w:rPr>
              <w:t>′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---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A6590">
        <w:trPr>
          <w:trHeight w:val="30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</w:t>
            </w:r>
            <w:r>
              <w:rPr>
                <w:rFonts w:ascii="Segoe UI Symbol" w:eastAsia="Segoe UI Symbol" w:hAnsi="Segoe UI Symbol" w:cs="Segoe UI Symbol"/>
                <w:sz w:val="24"/>
              </w:rPr>
              <w:t>″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---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A6590">
        <w:trPr>
          <w:trHeight w:val="310"/>
        </w:trPr>
        <w:tc>
          <w:tcPr>
            <w:tcW w:w="785" w:type="dxa"/>
            <w:vMerge w:val="restart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BA6590" w:rsidRDefault="002E0C0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562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bottom"/>
          </w:tcPr>
          <w:p w:rsidR="00BA6590" w:rsidRDefault="002E0C0A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Предельно допустимая взрывобезопасная концентрация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ПДВК</w:t>
            </w:r>
            <w:r>
              <w:rPr>
                <w:rFonts w:ascii="Segoe UI Symbol" w:eastAsia="Segoe UI Symbol" w:hAnsi="Segoe UI Symbol" w:cs="Segoe UI Symbol"/>
                <w:sz w:val="24"/>
              </w:rPr>
              <w:t>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% об.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A6590">
        <w:trPr>
          <w:trHeight w:val="46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BA6590" w:rsidRDefault="00BA6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ПДВК</w:t>
            </w:r>
            <w:r>
              <w:rPr>
                <w:rFonts w:ascii="Segoe UI Symbol" w:eastAsia="Segoe UI Symbol" w:hAnsi="Segoe UI Symbol" w:cs="Segoe UI Symbol"/>
                <w:sz w:val="24"/>
              </w:rPr>
              <w:t>″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BA6590" w:rsidRDefault="002E0C0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% об.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BA6590" w:rsidRDefault="002E0C0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BA6590" w:rsidRDefault="002E0C0A">
      <w:pPr>
        <w:spacing w:after="356" w:line="259" w:lineRule="auto"/>
        <w:ind w:left="0" w:right="2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BA6590" w:rsidRDefault="002E0C0A">
      <w:pPr>
        <w:spacing w:after="206" w:line="259" w:lineRule="auto"/>
        <w:ind w:left="549" w:firstLine="0"/>
        <w:jc w:val="center"/>
      </w:pPr>
      <w:r>
        <w:rPr>
          <w:b/>
          <w:sz w:val="32"/>
        </w:rPr>
        <w:lastRenderedPageBreak/>
        <w:t xml:space="preserve"> </w:t>
      </w:r>
    </w:p>
    <w:p w:rsidR="00BA6590" w:rsidRDefault="002E0C0A">
      <w:pPr>
        <w:spacing w:after="208" w:line="259" w:lineRule="auto"/>
        <w:ind w:left="549" w:firstLine="0"/>
        <w:jc w:val="center"/>
      </w:pPr>
      <w:r>
        <w:rPr>
          <w:b/>
          <w:sz w:val="32"/>
        </w:rPr>
        <w:t xml:space="preserve"> </w:t>
      </w:r>
    </w:p>
    <w:p w:rsidR="00BA6590" w:rsidRDefault="002E0C0A">
      <w:pPr>
        <w:spacing w:after="171" w:line="259" w:lineRule="auto"/>
        <w:ind w:left="549" w:firstLine="0"/>
        <w:jc w:val="center"/>
      </w:pPr>
      <w:r>
        <w:rPr>
          <w:b/>
          <w:sz w:val="32"/>
        </w:rPr>
        <w:t xml:space="preserve"> </w:t>
      </w:r>
    </w:p>
    <w:p w:rsidR="00BA6590" w:rsidRDefault="002E0C0A">
      <w:pPr>
        <w:spacing w:after="28" w:line="259" w:lineRule="auto"/>
        <w:ind w:left="538" w:firstLine="0"/>
        <w:jc w:val="center"/>
      </w:pPr>
      <w:r>
        <w:rPr>
          <w:b/>
        </w:rPr>
        <w:t xml:space="preserve"> </w:t>
      </w:r>
    </w:p>
    <w:p w:rsidR="00BA6590" w:rsidRDefault="002E0C0A">
      <w:pPr>
        <w:spacing w:after="0" w:line="259" w:lineRule="auto"/>
        <w:ind w:left="1248" w:firstLine="0"/>
        <w:jc w:val="left"/>
      </w:pPr>
      <w:r>
        <w:t xml:space="preserve"> </w:t>
      </w:r>
    </w:p>
    <w:sectPr w:rsidR="00BA6590">
      <w:footerReference w:type="even" r:id="rId8"/>
      <w:footerReference w:type="default" r:id="rId9"/>
      <w:footerReference w:type="first" r:id="rId10"/>
      <w:pgSz w:w="11906" w:h="16838"/>
      <w:pgMar w:top="810" w:right="780" w:bottom="908" w:left="1162" w:header="720" w:footer="6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C0A" w:rsidRDefault="002E0C0A">
      <w:pPr>
        <w:spacing w:after="0" w:line="240" w:lineRule="auto"/>
      </w:pPr>
      <w:r>
        <w:separator/>
      </w:r>
    </w:p>
  </w:endnote>
  <w:endnote w:type="continuationSeparator" w:id="0">
    <w:p w:rsidR="002E0C0A" w:rsidRDefault="002E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590" w:rsidRDefault="002E0C0A">
    <w:pPr>
      <w:tabs>
        <w:tab w:val="center" w:pos="5216"/>
        <w:tab w:val="right" w:pos="996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Verdana" w:eastAsia="Verdana" w:hAnsi="Verdana" w:cs="Verdana"/>
        <w:sz w:val="24"/>
        <w:vertAlign w:val="superscript"/>
      </w:rPr>
      <w:t xml:space="preserve"> </w:t>
    </w:r>
    <w:r>
      <w:rPr>
        <w:rFonts w:ascii="Verdana" w:eastAsia="Verdana" w:hAnsi="Verdana" w:cs="Verdana"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590" w:rsidRDefault="002E0C0A">
    <w:pPr>
      <w:tabs>
        <w:tab w:val="center" w:pos="5216"/>
        <w:tab w:val="right" w:pos="996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Verdana" w:eastAsia="Verdana" w:hAnsi="Verdana" w:cs="Verdana"/>
        <w:sz w:val="24"/>
        <w:vertAlign w:val="superscript"/>
      </w:rPr>
      <w:t xml:space="preserve"> </w:t>
    </w:r>
    <w:r>
      <w:rPr>
        <w:rFonts w:ascii="Verdana" w:eastAsia="Verdana" w:hAnsi="Verdana" w:cs="Verdana"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F7CCC" w:rsidRPr="00CF7CCC">
      <w:rPr>
        <w:noProof/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590" w:rsidRDefault="002E0C0A">
    <w:pPr>
      <w:tabs>
        <w:tab w:val="center" w:pos="5216"/>
        <w:tab w:val="right" w:pos="996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Verdana" w:eastAsia="Verdana" w:hAnsi="Verdana" w:cs="Verdana"/>
        <w:sz w:val="24"/>
        <w:vertAlign w:val="superscript"/>
      </w:rPr>
      <w:t xml:space="preserve"> </w:t>
    </w:r>
    <w:r>
      <w:rPr>
        <w:rFonts w:ascii="Verdana" w:eastAsia="Verdana" w:hAnsi="Verdana" w:cs="Verdana"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C0A" w:rsidRDefault="002E0C0A">
      <w:pPr>
        <w:spacing w:after="0" w:line="361" w:lineRule="auto"/>
        <w:ind w:left="540" w:firstLine="0"/>
      </w:pPr>
      <w:r>
        <w:separator/>
      </w:r>
    </w:p>
  </w:footnote>
  <w:footnote w:type="continuationSeparator" w:id="0">
    <w:p w:rsidR="002E0C0A" w:rsidRDefault="002E0C0A">
      <w:pPr>
        <w:spacing w:after="0" w:line="361" w:lineRule="auto"/>
        <w:ind w:left="540" w:firstLine="0"/>
      </w:pPr>
      <w:r>
        <w:continuationSeparator/>
      </w:r>
    </w:p>
  </w:footnote>
  <w:footnote w:id="1">
    <w:p w:rsidR="00BA6590" w:rsidRDefault="002E0C0A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Формула используется для некоторых классов органических соединений, в том числе органических спиртов</w:t>
      </w:r>
      <w:r>
        <w:t xml:space="preserve"> </w:t>
      </w:r>
    </w:p>
  </w:footnote>
  <w:footnote w:id="2">
    <w:p w:rsidR="00BA6590" w:rsidRDefault="002E0C0A">
      <w:pPr>
        <w:pStyle w:val="footnotedescription"/>
        <w:spacing w:line="361" w:lineRule="auto"/>
        <w:jc w:val="both"/>
      </w:pPr>
      <w:r>
        <w:rPr>
          <w:rStyle w:val="footnotemark"/>
        </w:rPr>
        <w:footnoteRef/>
      </w:r>
      <w:r>
        <w:t xml:space="preserve"> </w:t>
      </w:r>
      <w:r>
        <w:t>Белая рукоятка (в верхней части баллона), повернутая так, что видна красная точка, свидетельствует о том, что газовый баллон</w:t>
      </w:r>
      <w:r>
        <w:t xml:space="preserve"> </w:t>
      </w:r>
      <w:r>
        <w:t>открыт</w:t>
      </w:r>
      <w:r>
        <w:rPr>
          <w:rFonts w:ascii="Arial" w:eastAsia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0BAE"/>
    <w:multiLevelType w:val="hybridMultilevel"/>
    <w:tmpl w:val="8ACE79D8"/>
    <w:lvl w:ilvl="0" w:tplc="B630F3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061B48">
      <w:start w:val="1"/>
      <w:numFmt w:val="lowerLetter"/>
      <w:lvlText w:val="%2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44A678">
      <w:start w:val="1"/>
      <w:numFmt w:val="decimal"/>
      <w:lvlRestart w:val="0"/>
      <w:lvlText w:val="%3)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2443C8">
      <w:start w:val="1"/>
      <w:numFmt w:val="decimal"/>
      <w:lvlText w:val="%4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3264FE">
      <w:start w:val="1"/>
      <w:numFmt w:val="lowerLetter"/>
      <w:lvlText w:val="%5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FAE622">
      <w:start w:val="1"/>
      <w:numFmt w:val="lowerRoman"/>
      <w:lvlText w:val="%6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8484E2">
      <w:start w:val="1"/>
      <w:numFmt w:val="decimal"/>
      <w:lvlText w:val="%7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4CC476">
      <w:start w:val="1"/>
      <w:numFmt w:val="lowerLetter"/>
      <w:lvlText w:val="%8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98385C">
      <w:start w:val="1"/>
      <w:numFmt w:val="lowerRoman"/>
      <w:lvlText w:val="%9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170E08"/>
    <w:multiLevelType w:val="hybridMultilevel"/>
    <w:tmpl w:val="D2582346"/>
    <w:lvl w:ilvl="0" w:tplc="9FA86A78">
      <w:start w:val="1"/>
      <w:numFmt w:val="decimal"/>
      <w:lvlText w:val="%1.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383A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A48B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5279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9A0C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0A79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1EF3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84BD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225E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E53A7C"/>
    <w:multiLevelType w:val="hybridMultilevel"/>
    <w:tmpl w:val="E0BADE84"/>
    <w:lvl w:ilvl="0" w:tplc="12964F44">
      <w:start w:val="1"/>
      <w:numFmt w:val="decimal"/>
      <w:lvlText w:val="%1.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F23ACA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BAA838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DCAFB6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84DFE2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0ED63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EC42EA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32DCE0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4681A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E6085D"/>
    <w:multiLevelType w:val="hybridMultilevel"/>
    <w:tmpl w:val="EB3C1D8C"/>
    <w:lvl w:ilvl="0" w:tplc="F0709A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637B0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70CFBE">
      <w:start w:val="4"/>
      <w:numFmt w:val="decimal"/>
      <w:lvlRestart w:val="0"/>
      <w:lvlText w:val="%3)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FA6680">
      <w:start w:val="1"/>
      <w:numFmt w:val="decimal"/>
      <w:lvlText w:val="%4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58C2E8">
      <w:start w:val="1"/>
      <w:numFmt w:val="lowerLetter"/>
      <w:lvlText w:val="%5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103FB8">
      <w:start w:val="1"/>
      <w:numFmt w:val="lowerRoman"/>
      <w:lvlText w:val="%6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C66174">
      <w:start w:val="1"/>
      <w:numFmt w:val="decimal"/>
      <w:lvlText w:val="%7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C6829C">
      <w:start w:val="1"/>
      <w:numFmt w:val="lowerLetter"/>
      <w:lvlText w:val="%8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2F30E">
      <w:start w:val="1"/>
      <w:numFmt w:val="lowerRoman"/>
      <w:lvlText w:val="%9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880DA6"/>
    <w:multiLevelType w:val="hybridMultilevel"/>
    <w:tmpl w:val="B6EACC06"/>
    <w:lvl w:ilvl="0" w:tplc="9EAA479A">
      <w:start w:val="1"/>
      <w:numFmt w:val="bullet"/>
      <w:lvlText w:val="•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000062">
      <w:start w:val="1"/>
      <w:numFmt w:val="bullet"/>
      <w:lvlText w:val="-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A6CF2C">
      <w:start w:val="1"/>
      <w:numFmt w:val="bullet"/>
      <w:lvlText w:val="▪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AC6E70">
      <w:start w:val="1"/>
      <w:numFmt w:val="bullet"/>
      <w:lvlText w:val="•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788596">
      <w:start w:val="1"/>
      <w:numFmt w:val="bullet"/>
      <w:lvlText w:val="o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78EAA4">
      <w:start w:val="1"/>
      <w:numFmt w:val="bullet"/>
      <w:lvlText w:val="▪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C079E2">
      <w:start w:val="1"/>
      <w:numFmt w:val="bullet"/>
      <w:lvlText w:val="•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3479CA">
      <w:start w:val="1"/>
      <w:numFmt w:val="bullet"/>
      <w:lvlText w:val="o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EA089A">
      <w:start w:val="1"/>
      <w:numFmt w:val="bullet"/>
      <w:lvlText w:val="▪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F0044D"/>
    <w:multiLevelType w:val="hybridMultilevel"/>
    <w:tmpl w:val="5D5AB7D6"/>
    <w:lvl w:ilvl="0" w:tplc="1E88A5E0">
      <w:start w:val="15"/>
      <w:numFmt w:val="decimal"/>
      <w:lvlText w:val="%1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1CA0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D03E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B273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365D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1CB7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02BD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F23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9205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B5BB9"/>
    <w:multiLevelType w:val="hybridMultilevel"/>
    <w:tmpl w:val="30E8AD40"/>
    <w:lvl w:ilvl="0" w:tplc="235A7D82">
      <w:start w:val="3"/>
      <w:numFmt w:val="decimal"/>
      <w:lvlText w:val="%1)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32B0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3086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8A6B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801F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46CF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B2CC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E23C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800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F05B26"/>
    <w:multiLevelType w:val="hybridMultilevel"/>
    <w:tmpl w:val="F65E3F4A"/>
    <w:lvl w:ilvl="0" w:tplc="620E1CE6">
      <w:start w:val="2"/>
      <w:numFmt w:val="decimal"/>
      <w:lvlText w:val="%1)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E8B8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8646C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60CDC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24FA8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EA588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F4C30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D4E65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1402C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192A01"/>
    <w:multiLevelType w:val="hybridMultilevel"/>
    <w:tmpl w:val="5C5A6774"/>
    <w:lvl w:ilvl="0" w:tplc="46F474A8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B68D592">
      <w:start w:val="1"/>
      <w:numFmt w:val="lowerLetter"/>
      <w:lvlText w:val="%2"/>
      <w:lvlJc w:val="left"/>
      <w:pPr>
        <w:ind w:left="2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4CCF38A">
      <w:start w:val="1"/>
      <w:numFmt w:val="lowerRoman"/>
      <w:lvlText w:val="%3"/>
      <w:lvlJc w:val="left"/>
      <w:pPr>
        <w:ind w:left="2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8640044">
      <w:start w:val="1"/>
      <w:numFmt w:val="decimal"/>
      <w:lvlText w:val="%4"/>
      <w:lvlJc w:val="left"/>
      <w:pPr>
        <w:ind w:left="3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164D3E8">
      <w:start w:val="1"/>
      <w:numFmt w:val="lowerLetter"/>
      <w:lvlText w:val="%5"/>
      <w:lvlJc w:val="left"/>
      <w:pPr>
        <w:ind w:left="4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2105A46">
      <w:start w:val="1"/>
      <w:numFmt w:val="lowerRoman"/>
      <w:lvlText w:val="%6"/>
      <w:lvlJc w:val="left"/>
      <w:pPr>
        <w:ind w:left="4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B0EDBD0">
      <w:start w:val="1"/>
      <w:numFmt w:val="decimal"/>
      <w:lvlText w:val="%7"/>
      <w:lvlJc w:val="left"/>
      <w:pPr>
        <w:ind w:left="5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B9A6344">
      <w:start w:val="1"/>
      <w:numFmt w:val="lowerLetter"/>
      <w:lvlText w:val="%8"/>
      <w:lvlJc w:val="left"/>
      <w:pPr>
        <w:ind w:left="6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DB4FA8A">
      <w:start w:val="1"/>
      <w:numFmt w:val="lowerRoman"/>
      <w:lvlText w:val="%9"/>
      <w:lvlJc w:val="left"/>
      <w:pPr>
        <w:ind w:left="7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4C67DA"/>
    <w:multiLevelType w:val="hybridMultilevel"/>
    <w:tmpl w:val="AC04A18E"/>
    <w:lvl w:ilvl="0" w:tplc="3140F0F4">
      <w:start w:val="2"/>
      <w:numFmt w:val="decimal"/>
      <w:lvlText w:val="%1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166A84">
      <w:start w:val="1"/>
      <w:numFmt w:val="lowerLetter"/>
      <w:lvlText w:val="%2"/>
      <w:lvlJc w:val="left"/>
      <w:pPr>
        <w:ind w:left="1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7E8CFC">
      <w:start w:val="1"/>
      <w:numFmt w:val="lowerRoman"/>
      <w:lvlText w:val="%3"/>
      <w:lvlJc w:val="left"/>
      <w:pPr>
        <w:ind w:left="2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4EA644">
      <w:start w:val="1"/>
      <w:numFmt w:val="decimal"/>
      <w:lvlText w:val="%4"/>
      <w:lvlJc w:val="left"/>
      <w:pPr>
        <w:ind w:left="2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901A2E">
      <w:start w:val="1"/>
      <w:numFmt w:val="lowerLetter"/>
      <w:lvlText w:val="%5"/>
      <w:lvlJc w:val="left"/>
      <w:pPr>
        <w:ind w:left="3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FC2940">
      <w:start w:val="1"/>
      <w:numFmt w:val="lowerRoman"/>
      <w:lvlText w:val="%6"/>
      <w:lvlJc w:val="left"/>
      <w:pPr>
        <w:ind w:left="4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76FCEC">
      <w:start w:val="1"/>
      <w:numFmt w:val="decimal"/>
      <w:lvlText w:val="%7"/>
      <w:lvlJc w:val="left"/>
      <w:pPr>
        <w:ind w:left="4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341DE4">
      <w:start w:val="1"/>
      <w:numFmt w:val="lowerLetter"/>
      <w:lvlText w:val="%8"/>
      <w:lvlJc w:val="left"/>
      <w:pPr>
        <w:ind w:left="5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CEC232">
      <w:start w:val="1"/>
      <w:numFmt w:val="lowerRoman"/>
      <w:lvlText w:val="%9"/>
      <w:lvlJc w:val="left"/>
      <w:pPr>
        <w:ind w:left="6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EE6A12"/>
    <w:multiLevelType w:val="hybridMultilevel"/>
    <w:tmpl w:val="F93E4AC0"/>
    <w:lvl w:ilvl="0" w:tplc="1B248062">
      <w:start w:val="1"/>
      <w:numFmt w:val="decimal"/>
      <w:lvlText w:val="%1)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098BC">
      <w:start w:val="1"/>
      <w:numFmt w:val="lowerLetter"/>
      <w:lvlText w:val="%2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94279A">
      <w:start w:val="1"/>
      <w:numFmt w:val="lowerRoman"/>
      <w:lvlText w:val="%3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58E30A">
      <w:start w:val="1"/>
      <w:numFmt w:val="decimal"/>
      <w:lvlText w:val="%4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98C6BA">
      <w:start w:val="1"/>
      <w:numFmt w:val="lowerLetter"/>
      <w:lvlText w:val="%5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2CDB9A">
      <w:start w:val="1"/>
      <w:numFmt w:val="lowerRoman"/>
      <w:lvlText w:val="%6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845416">
      <w:start w:val="1"/>
      <w:numFmt w:val="decimal"/>
      <w:lvlText w:val="%7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2A0A8">
      <w:start w:val="1"/>
      <w:numFmt w:val="lowerLetter"/>
      <w:lvlText w:val="%8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526CCE">
      <w:start w:val="1"/>
      <w:numFmt w:val="lowerRoman"/>
      <w:lvlText w:val="%9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61342A"/>
    <w:multiLevelType w:val="hybridMultilevel"/>
    <w:tmpl w:val="D124F456"/>
    <w:lvl w:ilvl="0" w:tplc="450EA3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621B7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1265E6">
      <w:start w:val="1"/>
      <w:numFmt w:val="lowerRoman"/>
      <w:lvlText w:val="%3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92797E">
      <w:start w:val="1"/>
      <w:numFmt w:val="lowerLetter"/>
      <w:lvlRestart w:val="0"/>
      <w:lvlText w:val="%4)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C84EE2">
      <w:start w:val="1"/>
      <w:numFmt w:val="lowerLetter"/>
      <w:lvlText w:val="%5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B4FC0C">
      <w:start w:val="1"/>
      <w:numFmt w:val="lowerRoman"/>
      <w:lvlText w:val="%6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A0F002">
      <w:start w:val="1"/>
      <w:numFmt w:val="decimal"/>
      <w:lvlText w:val="%7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DE9080">
      <w:start w:val="1"/>
      <w:numFmt w:val="lowerLetter"/>
      <w:lvlText w:val="%8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4CE12C">
      <w:start w:val="1"/>
      <w:numFmt w:val="lowerRoman"/>
      <w:lvlText w:val="%9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734235"/>
    <w:multiLevelType w:val="hybridMultilevel"/>
    <w:tmpl w:val="7F9E5978"/>
    <w:lvl w:ilvl="0" w:tplc="DC9002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F047B8">
      <w:start w:val="1"/>
      <w:numFmt w:val="lowerLetter"/>
      <w:lvlText w:val="%2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6C4E28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D07378">
      <w:start w:val="1"/>
      <w:numFmt w:val="lowerLetter"/>
      <w:lvlRestart w:val="0"/>
      <w:lvlText w:val="%4)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C28A42">
      <w:start w:val="1"/>
      <w:numFmt w:val="lowerLetter"/>
      <w:lvlText w:val="%5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8A7CB8">
      <w:start w:val="1"/>
      <w:numFmt w:val="lowerRoman"/>
      <w:lvlText w:val="%6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BA6AE2">
      <w:start w:val="1"/>
      <w:numFmt w:val="decimal"/>
      <w:lvlText w:val="%7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2A0E32">
      <w:start w:val="1"/>
      <w:numFmt w:val="lowerLetter"/>
      <w:lvlText w:val="%8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FAE906">
      <w:start w:val="1"/>
      <w:numFmt w:val="lowerRoman"/>
      <w:lvlText w:val="%9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46661C"/>
    <w:multiLevelType w:val="hybridMultilevel"/>
    <w:tmpl w:val="33967D7A"/>
    <w:lvl w:ilvl="0" w:tplc="4AFAEC86">
      <w:start w:val="1"/>
      <w:numFmt w:val="decimal"/>
      <w:lvlText w:val="%1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EAC1E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EC0CD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3CC71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A66AC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FAC1D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FA50F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BEF62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6ECD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13"/>
  </w:num>
  <w:num w:numId="9">
    <w:abstractNumId w:val="5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90"/>
    <w:rsid w:val="002E0C0A"/>
    <w:rsid w:val="0051217C"/>
    <w:rsid w:val="009A41D6"/>
    <w:rsid w:val="00BA6590"/>
    <w:rsid w:val="00C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1208"/>
  <w15:docId w15:val="{D2D1A6D3-2D8B-420D-BCB5-DBE316D1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71" w:lineRule="auto"/>
      <w:ind w:left="1257" w:hanging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4"/>
      </w:numPr>
      <w:spacing w:after="307"/>
      <w:ind w:left="4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/>
      <w:ind w:left="47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10" w:lineRule="auto"/>
      <w:ind w:left="54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3195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технике безопасности и правилам поведения</vt:lpstr>
    </vt:vector>
  </TitlesOfParts>
  <Company/>
  <LinksUpToDate>false</LinksUpToDate>
  <CharactersWithSpaces>21365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технике безопасности и правилам поведения</dc:title>
  <dc:subject/>
  <dc:creator>bas</dc:creator>
  <cp:keywords/>
  <cp:lastModifiedBy>Admin</cp:lastModifiedBy>
  <cp:revision>2</cp:revision>
  <dcterms:created xsi:type="dcterms:W3CDTF">2021-11-23T16:33:00Z</dcterms:created>
  <dcterms:modified xsi:type="dcterms:W3CDTF">2021-11-23T16:33:00Z</dcterms:modified>
</cp:coreProperties>
</file>