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2" w:type="pct"/>
        <w:jc w:val="center"/>
        <w:tblInd w:w="-1" w:type="dxa"/>
        <w:tblCellMar>
          <w:left w:w="0" w:type="dxa"/>
          <w:right w:w="0" w:type="dxa"/>
        </w:tblCellMar>
        <w:tblLook w:val="0000"/>
      </w:tblPr>
      <w:tblGrid>
        <w:gridCol w:w="8913"/>
        <w:gridCol w:w="165"/>
      </w:tblGrid>
      <w:tr w:rsidR="00133B87" w:rsidRPr="005A7CCD" w:rsidTr="00C9652C">
        <w:trPr>
          <w:cantSplit/>
          <w:trHeight w:val="180"/>
          <w:jc w:val="center"/>
        </w:trPr>
        <w:tc>
          <w:tcPr>
            <w:tcW w:w="5000" w:type="pct"/>
            <w:gridSpan w:val="2"/>
          </w:tcPr>
          <w:p w:rsidR="00133B87" w:rsidRPr="00CD2289" w:rsidRDefault="00133B87" w:rsidP="00C9652C">
            <w:pPr>
              <w:spacing w:line="240" w:lineRule="atLeast"/>
              <w:jc w:val="center"/>
              <w:rPr>
                <w:caps/>
              </w:rPr>
            </w:pPr>
            <w:r>
              <w:rPr>
                <w:caps/>
                <w:noProof/>
              </w:rPr>
              <w:drawing>
                <wp:inline distT="0" distB="0" distL="0" distR="0">
                  <wp:extent cx="887095" cy="1009650"/>
                  <wp:effectExtent l="19050" t="0" r="8255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B87" w:rsidRPr="005A7CCD" w:rsidTr="00C9652C">
        <w:trPr>
          <w:cantSplit/>
          <w:trHeight w:val="180"/>
          <w:jc w:val="center"/>
        </w:trPr>
        <w:tc>
          <w:tcPr>
            <w:tcW w:w="5000" w:type="pct"/>
            <w:gridSpan w:val="2"/>
          </w:tcPr>
          <w:p w:rsidR="00133B87" w:rsidRPr="00CD2289" w:rsidRDefault="00133B87" w:rsidP="00C9652C">
            <w:pPr>
              <w:spacing w:before="60" w:after="60"/>
              <w:jc w:val="center"/>
              <w:rPr>
                <w:caps/>
              </w:rPr>
            </w:pPr>
            <w:r w:rsidRPr="00CD2289">
              <w:rPr>
                <w:caps/>
              </w:rPr>
              <w:t>МИНОБРНАУКИ РОССИИ</w:t>
            </w:r>
          </w:p>
        </w:tc>
      </w:tr>
      <w:tr w:rsidR="00133B87" w:rsidRPr="005A7CCD" w:rsidTr="00C9652C">
        <w:trPr>
          <w:cantSplit/>
          <w:trHeight w:val="1417"/>
          <w:jc w:val="center"/>
        </w:trPr>
        <w:tc>
          <w:tcPr>
            <w:tcW w:w="5000" w:type="pct"/>
            <w:gridSpan w:val="2"/>
          </w:tcPr>
          <w:p w:rsidR="00133B87" w:rsidRPr="00E033F8" w:rsidRDefault="00133B87" w:rsidP="00C9652C">
            <w:pPr>
              <w:pStyle w:val="af6"/>
              <w:spacing w:line="216" w:lineRule="auto"/>
              <w:jc w:val="center"/>
              <w:rPr>
                <w:b/>
                <w:i/>
                <w:sz w:val="20"/>
              </w:rPr>
            </w:pPr>
            <w:r w:rsidRPr="00E033F8">
              <w:rPr>
                <w:i/>
              </w:rPr>
              <w:t>Федеральное государственное бюджетное образовательное учреждение</w:t>
            </w:r>
            <w:r w:rsidRPr="00E033F8">
              <w:rPr>
                <w:i/>
              </w:rPr>
              <w:br/>
              <w:t>высшего образования</w:t>
            </w:r>
            <w:r w:rsidRPr="00E033F8">
              <w:rPr>
                <w:i/>
              </w:rPr>
              <w:br/>
            </w:r>
            <w:r w:rsidRPr="00E033F8">
              <w:rPr>
                <w:b/>
                <w:i/>
              </w:rPr>
              <w:t>«МИРЭА – Российский технологический университет»</w:t>
            </w:r>
          </w:p>
          <w:p w:rsidR="00133B87" w:rsidRPr="00CD2289" w:rsidRDefault="00133B87" w:rsidP="00C965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РТУ </w:t>
            </w:r>
            <w:r w:rsidRPr="00CD2289">
              <w:rPr>
                <w:b/>
                <w:sz w:val="32"/>
                <w:szCs w:val="32"/>
              </w:rPr>
              <w:t>МИРЭА</w:t>
            </w:r>
          </w:p>
          <w:p w:rsidR="00133B87" w:rsidRPr="00CD2289" w:rsidRDefault="009B0C96" w:rsidP="00C9652C">
            <w:pPr>
              <w:jc w:val="center"/>
            </w:pPr>
            <w:r w:rsidRPr="009B0C96">
              <w:pict>
                <v:line id="Прямая соединительная линия 2" o:spid="_x0000_s1032" style="flip:y;visibility:visible;mso-position-horizontal-relative:char;mso-position-vertical-relative:line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  <w:tr w:rsidR="00133B87" w:rsidTr="00C9652C">
        <w:tblPrEx>
          <w:jc w:val="left"/>
        </w:tblPrEx>
        <w:trPr>
          <w:gridAfter w:val="1"/>
          <w:wAfter w:w="91" w:type="pct"/>
          <w:cantSplit/>
          <w:trHeight w:val="80"/>
        </w:trPr>
        <w:tc>
          <w:tcPr>
            <w:tcW w:w="4909" w:type="pct"/>
            <w:shd w:val="clear" w:color="auto" w:fill="auto"/>
          </w:tcPr>
          <w:p w:rsidR="00133B87" w:rsidRDefault="00133B87" w:rsidP="00C9652C">
            <w:pPr>
              <w:snapToGrid w:val="0"/>
              <w:jc w:val="center"/>
            </w:pPr>
          </w:p>
        </w:tc>
      </w:tr>
    </w:tbl>
    <w:p w:rsidR="00133B87" w:rsidRDefault="00133B87" w:rsidP="00133B87">
      <w:pPr>
        <w:jc w:val="center"/>
        <w:rPr>
          <w:sz w:val="28"/>
          <w:szCs w:val="28"/>
        </w:rPr>
      </w:pPr>
    </w:p>
    <w:p w:rsidR="00EE6DD6" w:rsidRPr="00462866" w:rsidRDefault="00EE6DD6" w:rsidP="00EE6DD6">
      <w:pPr>
        <w:jc w:val="center"/>
        <w:rPr>
          <w:bCs/>
          <w:sz w:val="28"/>
          <w:szCs w:val="28"/>
        </w:rPr>
      </w:pPr>
    </w:p>
    <w:p w:rsidR="00EE6DD6" w:rsidRPr="00462866" w:rsidRDefault="00EE6DD6" w:rsidP="00EE6DD6">
      <w:pPr>
        <w:jc w:val="center"/>
        <w:rPr>
          <w:bCs/>
          <w:caps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  <w:r w:rsidRPr="00462866">
        <w:rPr>
          <w:b/>
          <w:bCs/>
          <w:caps/>
          <w:sz w:val="28"/>
          <w:szCs w:val="28"/>
        </w:rPr>
        <w:t>МЕТОДИЧЕСКИЕ УКАЗАНИЯ</w:t>
      </w: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  <w:r w:rsidRPr="00462866">
        <w:rPr>
          <w:b/>
          <w:bCs/>
          <w:caps/>
          <w:sz w:val="28"/>
          <w:szCs w:val="28"/>
        </w:rPr>
        <w:t>ПО ВЫПОЛНЕНИЮ К ЛАБОРАТОРНЫМ РАБОТАМ</w:t>
      </w:r>
    </w:p>
    <w:p w:rsidR="00EE6DD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133B87" w:rsidRPr="00462866" w:rsidRDefault="00133B87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ind w:firstLine="688"/>
        <w:jc w:val="center"/>
        <w:rPr>
          <w:b/>
          <w:sz w:val="28"/>
          <w:szCs w:val="28"/>
        </w:rPr>
      </w:pPr>
      <w:r w:rsidRPr="00462866">
        <w:rPr>
          <w:b/>
          <w:sz w:val="28"/>
          <w:szCs w:val="28"/>
        </w:rPr>
        <w:t>по дисциплине «</w:t>
      </w:r>
      <w:r w:rsidR="00133B87">
        <w:rPr>
          <w:b/>
          <w:sz w:val="28"/>
          <w:szCs w:val="28"/>
        </w:rPr>
        <w:t>Органическая химия</w:t>
      </w:r>
      <w:r w:rsidRPr="00462866">
        <w:rPr>
          <w:b/>
          <w:sz w:val="28"/>
          <w:szCs w:val="28"/>
        </w:rPr>
        <w:t>»</w:t>
      </w:r>
    </w:p>
    <w:p w:rsidR="00EE6DD6" w:rsidRPr="00462866" w:rsidRDefault="00133B87" w:rsidP="00EE6DD6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Часть 2</w:t>
      </w:r>
    </w:p>
    <w:p w:rsidR="00EE6DD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133B87" w:rsidRPr="00462866" w:rsidRDefault="00133B87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  <w:r w:rsidRPr="00462866">
        <w:rPr>
          <w:b/>
          <w:bCs/>
          <w:caps/>
          <w:sz w:val="28"/>
          <w:szCs w:val="28"/>
        </w:rPr>
        <w:t>Направление подготовки</w:t>
      </w:r>
    </w:p>
    <w:p w:rsidR="00EE6DD6" w:rsidRPr="00462866" w:rsidRDefault="00133B87" w:rsidP="00EE6DD6">
      <w:pPr>
        <w:jc w:val="center"/>
        <w:rPr>
          <w:b/>
          <w:sz w:val="28"/>
          <w:szCs w:val="28"/>
        </w:rPr>
      </w:pPr>
      <w:r w:rsidRPr="00086872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.03.01 «</w:t>
      </w:r>
      <w:r>
        <w:rPr>
          <w:b/>
          <w:sz w:val="28"/>
          <w:szCs w:val="28"/>
        </w:rPr>
        <w:t>Химическая технология</w:t>
      </w:r>
      <w:r>
        <w:rPr>
          <w:b/>
          <w:bCs/>
          <w:sz w:val="28"/>
          <w:szCs w:val="28"/>
        </w:rPr>
        <w:t>»</w:t>
      </w: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EE6DD6" w:rsidRDefault="00EE6DD6" w:rsidP="00EE6DD6">
      <w:pPr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  <w:r w:rsidRPr="00462866">
        <w:rPr>
          <w:b/>
          <w:bCs/>
          <w:caps/>
          <w:sz w:val="28"/>
          <w:szCs w:val="28"/>
        </w:rPr>
        <w:t>Квалификация выпускника</w:t>
      </w: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  <w:r w:rsidRPr="00462866">
        <w:rPr>
          <w:b/>
          <w:bCs/>
          <w:caps/>
          <w:sz w:val="28"/>
          <w:szCs w:val="28"/>
        </w:rPr>
        <w:t>Бакалавр</w:t>
      </w: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spacing w:after="120" w:line="312" w:lineRule="auto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spacing w:after="120" w:line="312" w:lineRule="auto"/>
        <w:rPr>
          <w:b/>
          <w:sz w:val="28"/>
          <w:szCs w:val="28"/>
        </w:rPr>
      </w:pPr>
    </w:p>
    <w:p w:rsidR="00EE6DD6" w:rsidRPr="00462866" w:rsidRDefault="00133B87" w:rsidP="00EE6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</w:t>
      </w:r>
      <w:r w:rsidR="00225E38">
        <w:rPr>
          <w:b/>
          <w:sz w:val="28"/>
          <w:szCs w:val="28"/>
        </w:rPr>
        <w:t>21</w:t>
      </w:r>
    </w:p>
    <w:p w:rsidR="00EE6DD6" w:rsidRPr="00462866" w:rsidRDefault="00EE6DD6" w:rsidP="00EE6DD6">
      <w:pPr>
        <w:spacing w:after="200" w:line="276" w:lineRule="auto"/>
        <w:rPr>
          <w:b/>
          <w:sz w:val="28"/>
          <w:szCs w:val="28"/>
        </w:rPr>
      </w:pPr>
      <w:r w:rsidRPr="00462866">
        <w:rPr>
          <w:b/>
          <w:sz w:val="28"/>
          <w:szCs w:val="28"/>
        </w:rPr>
        <w:br w:type="page"/>
      </w:r>
    </w:p>
    <w:p w:rsidR="00EE6DD6" w:rsidRPr="00462866" w:rsidRDefault="00EE6DD6" w:rsidP="00EE6DD6">
      <w:pPr>
        <w:spacing w:after="200" w:line="276" w:lineRule="auto"/>
        <w:jc w:val="center"/>
        <w:rPr>
          <w:b/>
          <w:sz w:val="28"/>
          <w:szCs w:val="28"/>
        </w:rPr>
      </w:pPr>
      <w:r w:rsidRPr="00462866">
        <w:rPr>
          <w:b/>
          <w:sz w:val="28"/>
          <w:szCs w:val="28"/>
        </w:rPr>
        <w:lastRenderedPageBreak/>
        <w:t>Содержание</w:t>
      </w:r>
    </w:p>
    <w:p w:rsidR="00EE6DD6" w:rsidRPr="00462866" w:rsidRDefault="00EE6DD6" w:rsidP="00EE6DD6">
      <w:pPr>
        <w:spacing w:after="200" w:line="276" w:lineRule="auto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spacing w:after="200" w:line="276" w:lineRule="auto"/>
        <w:rPr>
          <w:sz w:val="28"/>
          <w:szCs w:val="28"/>
        </w:rPr>
      </w:pPr>
      <w:r w:rsidRPr="00462866">
        <w:rPr>
          <w:sz w:val="28"/>
          <w:szCs w:val="28"/>
        </w:rPr>
        <w:t>Введение</w:t>
      </w:r>
    </w:p>
    <w:p w:rsidR="00EE6DD6" w:rsidRPr="00462866" w:rsidRDefault="00EE6DD6" w:rsidP="00EE6DD6">
      <w:pPr>
        <w:spacing w:line="360" w:lineRule="auto"/>
        <w:rPr>
          <w:sz w:val="28"/>
          <w:szCs w:val="28"/>
        </w:rPr>
      </w:pPr>
      <w:r w:rsidRPr="00462866">
        <w:rPr>
          <w:bCs/>
          <w:sz w:val="28"/>
          <w:szCs w:val="28"/>
        </w:rPr>
        <w:t>1. Основные положения </w:t>
      </w:r>
    </w:p>
    <w:p w:rsidR="00EE6DD6" w:rsidRPr="00462866" w:rsidRDefault="00EE6DD6" w:rsidP="00EE6DD6">
      <w:pPr>
        <w:spacing w:line="360" w:lineRule="auto"/>
        <w:jc w:val="both"/>
        <w:rPr>
          <w:bCs/>
          <w:sz w:val="28"/>
          <w:szCs w:val="28"/>
        </w:rPr>
      </w:pPr>
      <w:r w:rsidRPr="00462866">
        <w:rPr>
          <w:bCs/>
          <w:sz w:val="28"/>
          <w:szCs w:val="28"/>
        </w:rPr>
        <w:t>1.1. Цели и задачи лабораторной работы</w:t>
      </w:r>
    </w:p>
    <w:p w:rsidR="00EE6DD6" w:rsidRPr="00462866" w:rsidRDefault="00EE6DD6" w:rsidP="00EE6DD6">
      <w:pPr>
        <w:spacing w:line="360" w:lineRule="auto"/>
        <w:rPr>
          <w:bCs/>
          <w:sz w:val="28"/>
          <w:szCs w:val="28"/>
        </w:rPr>
      </w:pPr>
      <w:r w:rsidRPr="00462866">
        <w:rPr>
          <w:bCs/>
          <w:sz w:val="28"/>
          <w:szCs w:val="28"/>
        </w:rPr>
        <w:t>1.2. Выполнение лабораторной работы</w:t>
      </w:r>
    </w:p>
    <w:p w:rsidR="00EE6DD6" w:rsidRPr="00462866" w:rsidRDefault="00EE6DD6" w:rsidP="00EE6DD6">
      <w:pPr>
        <w:spacing w:line="360" w:lineRule="auto"/>
        <w:rPr>
          <w:bCs/>
          <w:sz w:val="28"/>
          <w:szCs w:val="28"/>
        </w:rPr>
      </w:pPr>
      <w:r w:rsidRPr="00462866">
        <w:rPr>
          <w:bCs/>
          <w:sz w:val="28"/>
          <w:szCs w:val="28"/>
        </w:rPr>
        <w:t>1.3. Руководство лабораторной работой</w:t>
      </w:r>
    </w:p>
    <w:p w:rsidR="00EE6DD6" w:rsidRPr="00462866" w:rsidRDefault="00EE6DD6" w:rsidP="00EE6DD6">
      <w:pPr>
        <w:spacing w:line="360" w:lineRule="auto"/>
        <w:rPr>
          <w:bCs/>
          <w:sz w:val="28"/>
          <w:szCs w:val="28"/>
        </w:rPr>
      </w:pPr>
      <w:r w:rsidRPr="00462866">
        <w:rPr>
          <w:bCs/>
          <w:sz w:val="28"/>
          <w:szCs w:val="28"/>
        </w:rPr>
        <w:t>1.4. Техника безопасности в лаборатории</w:t>
      </w:r>
    </w:p>
    <w:p w:rsidR="00EE6DD6" w:rsidRPr="00462866" w:rsidRDefault="00EE6DD6" w:rsidP="00EE6DD6">
      <w:pPr>
        <w:spacing w:line="360" w:lineRule="auto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>2. Содержание лабораторных работ</w:t>
      </w:r>
    </w:p>
    <w:p w:rsidR="00EE6DD6" w:rsidRPr="00462866" w:rsidRDefault="00EE6DD6" w:rsidP="00EE6DD6">
      <w:pPr>
        <w:spacing w:line="360" w:lineRule="auto"/>
        <w:rPr>
          <w:sz w:val="28"/>
          <w:szCs w:val="28"/>
        </w:rPr>
      </w:pPr>
      <w:r w:rsidRPr="00462866">
        <w:rPr>
          <w:sz w:val="28"/>
          <w:szCs w:val="28"/>
        </w:rPr>
        <w:t xml:space="preserve">3. Требования к оформлению </w:t>
      </w:r>
      <w:r w:rsidRPr="00462866">
        <w:rPr>
          <w:sz w:val="28"/>
          <w:szCs w:val="28"/>
          <w:lang w:eastAsia="en-US"/>
        </w:rPr>
        <w:t>лабораторной</w:t>
      </w:r>
      <w:r w:rsidRPr="00462866">
        <w:rPr>
          <w:sz w:val="28"/>
          <w:szCs w:val="28"/>
        </w:rPr>
        <w:t xml:space="preserve"> работы</w:t>
      </w:r>
    </w:p>
    <w:p w:rsidR="00EE6DD6" w:rsidRPr="00462866" w:rsidRDefault="00EE6DD6" w:rsidP="00EE6DD6">
      <w:pPr>
        <w:spacing w:line="360" w:lineRule="auto"/>
        <w:rPr>
          <w:sz w:val="28"/>
          <w:szCs w:val="28"/>
        </w:rPr>
      </w:pPr>
      <w:r w:rsidRPr="00462866">
        <w:rPr>
          <w:sz w:val="28"/>
          <w:szCs w:val="28"/>
        </w:rPr>
        <w:t>4. Порядок защиты и критерии оценки лабораторной работы</w:t>
      </w: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  <w:r w:rsidRPr="00462866">
        <w:rPr>
          <w:b/>
          <w:sz w:val="28"/>
          <w:szCs w:val="28"/>
        </w:rPr>
        <w:lastRenderedPageBreak/>
        <w:t>ВВЕДЕНИЕ</w:t>
      </w:r>
    </w:p>
    <w:p w:rsidR="00EE6DD6" w:rsidRPr="00462866" w:rsidRDefault="00EE6DD6" w:rsidP="00EE6DD6">
      <w:pPr>
        <w:spacing w:line="360" w:lineRule="auto"/>
        <w:ind w:firstLine="688"/>
        <w:jc w:val="center"/>
        <w:rPr>
          <w:sz w:val="28"/>
          <w:szCs w:val="28"/>
        </w:rPr>
      </w:pPr>
    </w:p>
    <w:p w:rsidR="00EE6DD6" w:rsidRPr="00462866" w:rsidRDefault="00040895" w:rsidP="00E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EE6DD6" w:rsidRPr="00462866">
        <w:rPr>
          <w:sz w:val="28"/>
          <w:szCs w:val="28"/>
        </w:rPr>
        <w:t>лабораторных работ (ЛР) является одной из основных форм работы студентов. Настоящие методические указания посвящены вопросам методики выполнения и оформления лабораторных работ по дисциплине «</w:t>
      </w:r>
      <w:r w:rsidR="005445BD">
        <w:rPr>
          <w:sz w:val="28"/>
          <w:szCs w:val="28"/>
        </w:rPr>
        <w:t>Органическая химия</w:t>
      </w:r>
      <w:r w:rsidR="00EE6DD6" w:rsidRPr="00462866">
        <w:rPr>
          <w:sz w:val="28"/>
          <w:szCs w:val="28"/>
        </w:rPr>
        <w:t xml:space="preserve">» и предназначены для студентов </w:t>
      </w:r>
      <w:proofErr w:type="spellStart"/>
      <w:r w:rsidR="00EE6DD6" w:rsidRPr="00462866">
        <w:rPr>
          <w:sz w:val="28"/>
          <w:szCs w:val="28"/>
        </w:rPr>
        <w:t>бакалавриата</w:t>
      </w:r>
      <w:proofErr w:type="spellEnd"/>
      <w:r w:rsidR="00EE6DD6" w:rsidRPr="00462866">
        <w:rPr>
          <w:sz w:val="28"/>
          <w:szCs w:val="28"/>
        </w:rPr>
        <w:t xml:space="preserve">, обучающихся по направлению </w:t>
      </w:r>
      <w:r w:rsidR="002E268E">
        <w:rPr>
          <w:sz w:val="28"/>
          <w:szCs w:val="28"/>
        </w:rPr>
        <w:t>04.03.01 «Химия»</w:t>
      </w:r>
      <w:r w:rsidR="00EE6DD6">
        <w:rPr>
          <w:sz w:val="28"/>
          <w:szCs w:val="28"/>
        </w:rPr>
        <w:t>.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Методические указания содержат следующие разделы: основные положения, содержание лабораторных работ, требования к оформлению работ, порядок защиты и критерии оценки лабораторной работы.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М</w:t>
      </w:r>
      <w:r w:rsidR="00040895">
        <w:rPr>
          <w:sz w:val="28"/>
          <w:szCs w:val="28"/>
        </w:rPr>
        <w:t xml:space="preserve">етодические указания необходимы </w:t>
      </w:r>
      <w:r w:rsidRPr="00462866">
        <w:rPr>
          <w:sz w:val="28"/>
          <w:szCs w:val="28"/>
        </w:rPr>
        <w:t xml:space="preserve">студенту  для понимания предназначения лабораторной работы и предъявляемых требований к ее структуре, содержанию, объему и оформлению. Лабораторная работа  выполняется  под руководством преподавателя, в процессе ее выполнения студент развивает навыки, необходимые для дальнейшей профессиональной деятельности, закрепляя и расширяя знания, полученные при освоении программы </w:t>
      </w:r>
      <w:proofErr w:type="spellStart"/>
      <w:r w:rsidRPr="00462866">
        <w:rPr>
          <w:sz w:val="28"/>
          <w:szCs w:val="28"/>
        </w:rPr>
        <w:t>бакалавриата</w:t>
      </w:r>
      <w:proofErr w:type="spellEnd"/>
      <w:r w:rsidRPr="00462866">
        <w:rPr>
          <w:sz w:val="28"/>
          <w:szCs w:val="28"/>
        </w:rPr>
        <w:t xml:space="preserve">.  При выполнении лабораторной работы студент должен показать свое умение работать с химическими материалами и реактивами, специальными литературными источниками, анализировать и систематизировать фактический материал, самостоятельно и творчески его осмысливать. 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sz w:val="28"/>
          <w:szCs w:val="28"/>
        </w:rPr>
      </w:pPr>
      <w:r w:rsidRPr="00462866">
        <w:rPr>
          <w:sz w:val="28"/>
          <w:szCs w:val="28"/>
        </w:rPr>
        <w:t xml:space="preserve">Лабораторная работа, оформленная в соответствии с </w:t>
      </w:r>
      <w:proofErr w:type="gramStart"/>
      <w:r w:rsidRPr="00462866">
        <w:rPr>
          <w:sz w:val="28"/>
          <w:szCs w:val="28"/>
        </w:rPr>
        <w:t>предъявляемыми</w:t>
      </w:r>
      <w:proofErr w:type="gramEnd"/>
      <w:r w:rsidRPr="00462866">
        <w:rPr>
          <w:sz w:val="28"/>
          <w:szCs w:val="28"/>
        </w:rPr>
        <w:t xml:space="preserve"> к ней требованиям, дает возможность студенту приобрести полезные навыки, необходимые для дальнейшей профессиональной деятельности.</w:t>
      </w:r>
    </w:p>
    <w:p w:rsidR="00EE6DD6" w:rsidRPr="00462866" w:rsidRDefault="005445BD" w:rsidP="005445B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6DD6" w:rsidRPr="00462866" w:rsidRDefault="00EE6DD6" w:rsidP="00EE6DD6">
      <w:pPr>
        <w:spacing w:before="100" w:beforeAutospacing="1" w:after="100" w:afterAutospacing="1" w:line="360" w:lineRule="auto"/>
        <w:ind w:firstLine="688"/>
        <w:jc w:val="center"/>
        <w:rPr>
          <w:sz w:val="28"/>
          <w:szCs w:val="28"/>
        </w:rPr>
      </w:pPr>
      <w:r w:rsidRPr="00462866">
        <w:rPr>
          <w:b/>
          <w:bCs/>
          <w:sz w:val="28"/>
          <w:szCs w:val="28"/>
        </w:rPr>
        <w:lastRenderedPageBreak/>
        <w:t>1. Основные положения 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b/>
          <w:bCs/>
          <w:sz w:val="28"/>
          <w:szCs w:val="28"/>
        </w:rPr>
      </w:pPr>
      <w:r w:rsidRPr="00462866">
        <w:rPr>
          <w:b/>
          <w:bCs/>
          <w:sz w:val="28"/>
          <w:szCs w:val="28"/>
        </w:rPr>
        <w:t> 1.1. Цели и задачи лабораторной работы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sz w:val="28"/>
          <w:szCs w:val="28"/>
        </w:rPr>
      </w:pPr>
      <w:r w:rsidRPr="00462866">
        <w:rPr>
          <w:b/>
          <w:bCs/>
          <w:sz w:val="28"/>
          <w:szCs w:val="28"/>
        </w:rPr>
        <w:t> </w:t>
      </w:r>
      <w:r w:rsidRPr="00462866">
        <w:rPr>
          <w:sz w:val="28"/>
          <w:szCs w:val="28"/>
        </w:rPr>
        <w:t xml:space="preserve">Основной целью выполнения ЛР в структуре ОП </w:t>
      </w:r>
      <w:proofErr w:type="spellStart"/>
      <w:r w:rsidRPr="00462866">
        <w:rPr>
          <w:sz w:val="28"/>
          <w:szCs w:val="28"/>
        </w:rPr>
        <w:t>бакалавриата</w:t>
      </w:r>
      <w:proofErr w:type="spellEnd"/>
      <w:r w:rsidRPr="00462866">
        <w:rPr>
          <w:sz w:val="28"/>
          <w:szCs w:val="28"/>
        </w:rPr>
        <w:t xml:space="preserve"> является формирование и закрепление компетенций путём практического использования знаний, умений и навыков, полученных в рамках теоретического обучения, а также выработка самостоятельного творческого подхода к решению конкретных профессиональных задач.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ЛР по дисциплине «</w:t>
      </w:r>
      <w:r w:rsidR="005445BD">
        <w:rPr>
          <w:sz w:val="28"/>
          <w:szCs w:val="28"/>
        </w:rPr>
        <w:t>Органическая химия</w:t>
      </w:r>
      <w:r w:rsidRPr="00462866">
        <w:rPr>
          <w:sz w:val="28"/>
          <w:szCs w:val="28"/>
        </w:rPr>
        <w:t xml:space="preserve">» нацелена на подготовку бакалавров к самостоятельному выполнению исследовательской работы, овладение  начальными навыками этой работы, развитие их творческого потенциала. </w:t>
      </w:r>
      <w:proofErr w:type="gramStart"/>
      <w:r w:rsidRPr="00462866">
        <w:rPr>
          <w:sz w:val="28"/>
          <w:szCs w:val="28"/>
        </w:rPr>
        <w:t>Дисциплина «</w:t>
      </w:r>
      <w:r w:rsidR="005445BD">
        <w:rPr>
          <w:sz w:val="28"/>
          <w:szCs w:val="28"/>
        </w:rPr>
        <w:t>Органическая химия</w:t>
      </w:r>
      <w:r w:rsidRPr="00462866">
        <w:rPr>
          <w:sz w:val="28"/>
          <w:szCs w:val="28"/>
        </w:rPr>
        <w:t xml:space="preserve">» имеет своей целью способствовать формированию у обучающихся </w:t>
      </w:r>
      <w:proofErr w:type="spellStart"/>
      <w:r w:rsidRPr="00462866">
        <w:rPr>
          <w:sz w:val="28"/>
          <w:szCs w:val="28"/>
        </w:rPr>
        <w:t>общепрофессиональных</w:t>
      </w:r>
      <w:proofErr w:type="spellEnd"/>
      <w:r w:rsidRPr="00462866">
        <w:rPr>
          <w:sz w:val="28"/>
          <w:szCs w:val="28"/>
        </w:rPr>
        <w:t xml:space="preserve"> (ОПК-1,</w:t>
      </w:r>
      <w:r w:rsidR="00930057" w:rsidRPr="00930057">
        <w:rPr>
          <w:sz w:val="28"/>
          <w:szCs w:val="28"/>
        </w:rPr>
        <w:t xml:space="preserve"> </w:t>
      </w:r>
      <w:r w:rsidR="00930057" w:rsidRPr="00462866">
        <w:rPr>
          <w:sz w:val="28"/>
          <w:szCs w:val="28"/>
        </w:rPr>
        <w:t>ОПК-</w:t>
      </w:r>
      <w:r w:rsidR="00930057">
        <w:rPr>
          <w:sz w:val="28"/>
          <w:szCs w:val="28"/>
        </w:rPr>
        <w:t>2,</w:t>
      </w:r>
      <w:r w:rsidRPr="00462866">
        <w:rPr>
          <w:sz w:val="28"/>
          <w:szCs w:val="28"/>
        </w:rPr>
        <w:t xml:space="preserve"> ОПК-3</w:t>
      </w:r>
      <w:r w:rsidR="00380911">
        <w:rPr>
          <w:sz w:val="28"/>
          <w:szCs w:val="28"/>
        </w:rPr>
        <w:t>, ОПК-6</w:t>
      </w:r>
      <w:r w:rsidRPr="00462866">
        <w:rPr>
          <w:sz w:val="28"/>
          <w:szCs w:val="28"/>
        </w:rPr>
        <w:t>)</w:t>
      </w:r>
      <w:r w:rsidR="00380911">
        <w:rPr>
          <w:sz w:val="28"/>
          <w:szCs w:val="28"/>
        </w:rPr>
        <w:t xml:space="preserve"> и профессиональной (</w:t>
      </w:r>
      <w:r w:rsidR="00930057">
        <w:rPr>
          <w:sz w:val="28"/>
          <w:szCs w:val="28"/>
        </w:rPr>
        <w:t xml:space="preserve">ПК-1, </w:t>
      </w:r>
      <w:r w:rsidR="00380911">
        <w:rPr>
          <w:sz w:val="28"/>
          <w:szCs w:val="28"/>
        </w:rPr>
        <w:t>ПК-3)</w:t>
      </w:r>
      <w:r w:rsidRPr="00462866">
        <w:rPr>
          <w:sz w:val="28"/>
          <w:szCs w:val="28"/>
        </w:rPr>
        <w:t xml:space="preserve"> компетенций в соответствии с ФГОС ВО </w:t>
      </w:r>
      <w:r w:rsidR="002E268E">
        <w:rPr>
          <w:sz w:val="28"/>
          <w:szCs w:val="28"/>
        </w:rPr>
        <w:t>04.03.01 «Химия»</w:t>
      </w:r>
      <w:r w:rsidRPr="00462866">
        <w:rPr>
          <w:sz w:val="28"/>
          <w:szCs w:val="28"/>
        </w:rPr>
        <w:t>.</w:t>
      </w:r>
      <w:proofErr w:type="gramEnd"/>
      <w:r w:rsidRPr="00462866">
        <w:rPr>
          <w:sz w:val="28"/>
          <w:szCs w:val="28"/>
        </w:rPr>
        <w:t xml:space="preserve"> Вид деятельности – </w:t>
      </w:r>
      <w:proofErr w:type="gramStart"/>
      <w:r w:rsidRPr="00462866">
        <w:rPr>
          <w:sz w:val="28"/>
          <w:szCs w:val="28"/>
        </w:rPr>
        <w:t>научно-исследовательская</w:t>
      </w:r>
      <w:proofErr w:type="gramEnd"/>
      <w:r w:rsidRPr="00462866">
        <w:rPr>
          <w:sz w:val="28"/>
          <w:szCs w:val="28"/>
        </w:rPr>
        <w:t>. Дисциплина обеспечивает формирование и закрепление указанных компетенц</w:t>
      </w:r>
      <w:r>
        <w:rPr>
          <w:sz w:val="28"/>
          <w:szCs w:val="28"/>
        </w:rPr>
        <w:t>ий.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В связи с вышесказанным, выполнение ЛР представляет собой практическую работу, целью которой является развитие творческих навыков, в том числе в области научно-исследова</w:t>
      </w:r>
      <w:r w:rsidR="00930057">
        <w:rPr>
          <w:sz w:val="28"/>
          <w:szCs w:val="28"/>
        </w:rPr>
        <w:t xml:space="preserve">тельской деятельности, а также </w:t>
      </w:r>
      <w:r w:rsidRPr="00462866">
        <w:rPr>
          <w:sz w:val="28"/>
          <w:szCs w:val="28"/>
        </w:rPr>
        <w:t>детальное изучение вопросов, связанных с дисциплиной «</w:t>
      </w:r>
      <w:r w:rsidR="005445BD">
        <w:rPr>
          <w:sz w:val="28"/>
          <w:szCs w:val="28"/>
        </w:rPr>
        <w:t>Органическая химия</w:t>
      </w:r>
      <w:r w:rsidRPr="00462866">
        <w:rPr>
          <w:sz w:val="28"/>
          <w:szCs w:val="28"/>
        </w:rPr>
        <w:t xml:space="preserve">». ЛР имеет прикладной характер и затрагивает как частные, так и общие положения химической кинетики, связанные с избранным видом профессиональной деятельности. 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Основными задачами лабораторной работы по дисциплине «</w:t>
      </w:r>
      <w:r w:rsidR="005445BD">
        <w:rPr>
          <w:sz w:val="28"/>
          <w:szCs w:val="28"/>
        </w:rPr>
        <w:t>Органическая химия</w:t>
      </w:r>
      <w:r w:rsidR="00930057">
        <w:rPr>
          <w:sz w:val="28"/>
          <w:szCs w:val="28"/>
        </w:rPr>
        <w:t xml:space="preserve">» </w:t>
      </w:r>
      <w:r w:rsidRPr="00462866">
        <w:rPr>
          <w:sz w:val="28"/>
          <w:szCs w:val="28"/>
        </w:rPr>
        <w:t>являются: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 xml:space="preserve">- овладение бакалаврами первичными навыками выполнения лабораторных работ; 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- развитие индивидуальных  творческих способностей студента;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lastRenderedPageBreak/>
        <w:t xml:space="preserve">- усвоение методов практической аналитической работы: составление лабораторного практикума и отчета по работе. 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В процессе выполнения ЛР бакалавр должен приобретать умение вести исследование – подбирать, анализировать, обобщать материал, системно излагать его научным стилем, обосновывать выводы, оформлять работу.  Лабораторные работы последовательно готовят выпускника, наращивая владение элементами исследовательской работы.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В соответствии с целью и задачами назначение лабораторной работы по дисциплине «</w:t>
      </w:r>
      <w:r w:rsidR="005445BD">
        <w:rPr>
          <w:sz w:val="28"/>
          <w:szCs w:val="28"/>
        </w:rPr>
        <w:t>Органическая химия</w:t>
      </w:r>
      <w:r w:rsidRPr="00462866">
        <w:rPr>
          <w:sz w:val="28"/>
          <w:szCs w:val="28"/>
        </w:rPr>
        <w:t>» в учебном процессе конкретизируются в п</w:t>
      </w:r>
      <w:r w:rsidR="00930057">
        <w:rPr>
          <w:sz w:val="28"/>
          <w:szCs w:val="28"/>
        </w:rPr>
        <w:t xml:space="preserve">роцессе приобретения студентами </w:t>
      </w:r>
      <w:r w:rsidRPr="00462866">
        <w:rPr>
          <w:sz w:val="28"/>
          <w:szCs w:val="28"/>
        </w:rPr>
        <w:t>следующих  знаний, умений и навыков: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-  работы с литературными источниками: использование научно-технической и справочной литературы, материалов нормативных документов;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- разработки плана отчета ЛР;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 xml:space="preserve">- понимания структуры лабораторной работы 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-  научного и делового стиля изложения материалов работы;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- редакторского оформления работы в соответствии с установленными требованиями;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В ходе работы студент не только должен выполнить предложенную работу, но и показать своё отношение к ней, продемонстрировать осознанность выбора своей будущей профессиональной деятельности.</w:t>
      </w:r>
    </w:p>
    <w:p w:rsidR="00EE6DD6" w:rsidRPr="00462866" w:rsidRDefault="00EE6DD6" w:rsidP="00EE6DD6">
      <w:pPr>
        <w:spacing w:before="100" w:beforeAutospacing="1" w:after="100" w:afterAutospacing="1" w:line="360" w:lineRule="auto"/>
        <w:ind w:firstLine="688"/>
        <w:rPr>
          <w:b/>
          <w:bCs/>
          <w:sz w:val="28"/>
          <w:szCs w:val="28"/>
        </w:rPr>
      </w:pPr>
      <w:r w:rsidRPr="00462866">
        <w:rPr>
          <w:b/>
          <w:bCs/>
          <w:sz w:val="28"/>
          <w:szCs w:val="28"/>
        </w:rPr>
        <w:t>1.2. Выполнение лабораторной работы </w:t>
      </w:r>
    </w:p>
    <w:p w:rsidR="00EE6DD6" w:rsidRPr="00462866" w:rsidRDefault="00EE6DD6" w:rsidP="00EE6DD6">
      <w:pPr>
        <w:widowControl w:val="0"/>
        <w:spacing w:line="360" w:lineRule="auto"/>
        <w:ind w:right="20" w:firstLine="709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 xml:space="preserve">ЛР выполняется под руководством преподавателя подгруппами студентов, состоящими из </w:t>
      </w:r>
      <w:r w:rsidR="00930057">
        <w:rPr>
          <w:sz w:val="28"/>
          <w:szCs w:val="28"/>
          <w:lang w:eastAsia="en-US"/>
        </w:rPr>
        <w:t>2</w:t>
      </w:r>
      <w:r w:rsidRPr="00462866">
        <w:rPr>
          <w:sz w:val="28"/>
          <w:szCs w:val="28"/>
          <w:lang w:eastAsia="en-US"/>
        </w:rPr>
        <w:t>-</w:t>
      </w:r>
      <w:r w:rsidR="00930057">
        <w:rPr>
          <w:sz w:val="28"/>
          <w:szCs w:val="28"/>
          <w:lang w:eastAsia="en-US"/>
        </w:rPr>
        <w:t>3</w:t>
      </w:r>
      <w:r w:rsidRPr="00462866">
        <w:rPr>
          <w:sz w:val="28"/>
          <w:szCs w:val="28"/>
          <w:lang w:eastAsia="en-US"/>
        </w:rPr>
        <w:t xml:space="preserve"> человек каждая. Распределение студентов по подгруппам, выбор тематики лабораторной работы, условия проведения эксперимента, особенности составления отчета </w:t>
      </w:r>
      <w:proofErr w:type="gramStart"/>
      <w:r w:rsidRPr="00462866">
        <w:rPr>
          <w:sz w:val="28"/>
          <w:szCs w:val="28"/>
          <w:lang w:eastAsia="en-US"/>
        </w:rPr>
        <w:t>по</w:t>
      </w:r>
      <w:proofErr w:type="gramEnd"/>
      <w:r w:rsidRPr="00462866">
        <w:rPr>
          <w:sz w:val="28"/>
          <w:szCs w:val="28"/>
          <w:lang w:eastAsia="en-US"/>
        </w:rPr>
        <w:t xml:space="preserve"> лабораторной определяется преподавателем. 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 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b/>
          <w:sz w:val="28"/>
          <w:szCs w:val="28"/>
        </w:rPr>
      </w:pPr>
      <w:r w:rsidRPr="00462866">
        <w:rPr>
          <w:b/>
          <w:sz w:val="28"/>
          <w:szCs w:val="28"/>
        </w:rPr>
        <w:t>1.3. Руководство лабораторной работой</w:t>
      </w:r>
    </w:p>
    <w:p w:rsidR="00EE6DD6" w:rsidRPr="00462866" w:rsidRDefault="00EE6DD6" w:rsidP="00EE6DD6">
      <w:pPr>
        <w:spacing w:after="200" w:line="360" w:lineRule="auto"/>
        <w:rPr>
          <w:sz w:val="28"/>
          <w:szCs w:val="28"/>
        </w:rPr>
      </w:pPr>
      <w:r w:rsidRPr="00462866">
        <w:rPr>
          <w:sz w:val="28"/>
          <w:szCs w:val="28"/>
        </w:rPr>
        <w:lastRenderedPageBreak/>
        <w:t>Руководителем ЛР, как правило, является преподаватель, ведущий данную дисциплину. Руководителем также может быть преподаватель, ведущий практические занятия или иной преподаватель соответствующей кафедры.</w:t>
      </w:r>
    </w:p>
    <w:p w:rsidR="00EE6DD6" w:rsidRPr="00462866" w:rsidRDefault="00EE6DD6" w:rsidP="00EE6DD6">
      <w:pPr>
        <w:spacing w:after="200" w:line="360" w:lineRule="auto"/>
        <w:rPr>
          <w:sz w:val="28"/>
          <w:szCs w:val="28"/>
          <w:u w:val="single"/>
        </w:rPr>
      </w:pPr>
      <w:r w:rsidRPr="00462866">
        <w:rPr>
          <w:sz w:val="28"/>
          <w:szCs w:val="28"/>
          <w:u w:val="single"/>
        </w:rPr>
        <w:t>В обязанности руководителя  ЛР входит:</w:t>
      </w:r>
    </w:p>
    <w:p w:rsidR="00EE6DD6" w:rsidRPr="00462866" w:rsidRDefault="00EE6DD6" w:rsidP="00EE6DD6">
      <w:pPr>
        <w:spacing w:after="200" w:line="360" w:lineRule="auto"/>
        <w:rPr>
          <w:sz w:val="28"/>
          <w:szCs w:val="28"/>
        </w:rPr>
      </w:pPr>
      <w:r w:rsidRPr="00462866">
        <w:rPr>
          <w:sz w:val="28"/>
          <w:szCs w:val="28"/>
        </w:rPr>
        <w:t>- инструктаж техники безопасности в лаборатории;</w:t>
      </w:r>
    </w:p>
    <w:p w:rsidR="00EE6DD6" w:rsidRPr="00462866" w:rsidRDefault="00EE6DD6" w:rsidP="00EE6DD6">
      <w:pPr>
        <w:spacing w:after="200" w:line="360" w:lineRule="auto"/>
        <w:rPr>
          <w:sz w:val="28"/>
          <w:szCs w:val="28"/>
        </w:rPr>
      </w:pPr>
      <w:r w:rsidRPr="00462866">
        <w:rPr>
          <w:sz w:val="28"/>
          <w:szCs w:val="28"/>
        </w:rPr>
        <w:t>- разработка задания на ЛР;</w:t>
      </w:r>
    </w:p>
    <w:p w:rsidR="00EE6DD6" w:rsidRPr="00462866" w:rsidRDefault="00EE6DD6" w:rsidP="00EE6DD6">
      <w:pPr>
        <w:spacing w:after="200" w:line="360" w:lineRule="auto"/>
        <w:rPr>
          <w:sz w:val="28"/>
          <w:szCs w:val="28"/>
        </w:rPr>
      </w:pPr>
      <w:r w:rsidRPr="00462866">
        <w:rPr>
          <w:sz w:val="28"/>
          <w:szCs w:val="28"/>
        </w:rPr>
        <w:t>- конкретика требований к содержанию и объему ЛР на основе методических указаний, разработанных на кафедре  и доведение их до сведения студентов при выдаче заданий на лабораторную работу;</w:t>
      </w:r>
    </w:p>
    <w:p w:rsidR="00EE6DD6" w:rsidRPr="00462866" w:rsidRDefault="00EE6DD6" w:rsidP="00EE6DD6">
      <w:pPr>
        <w:spacing w:after="200" w:line="360" w:lineRule="auto"/>
        <w:rPr>
          <w:sz w:val="28"/>
          <w:szCs w:val="28"/>
        </w:rPr>
      </w:pPr>
      <w:r w:rsidRPr="00462866">
        <w:rPr>
          <w:sz w:val="28"/>
          <w:szCs w:val="28"/>
        </w:rPr>
        <w:t>- определение основных направления деятельности студентов по выполнению ЛР в соответствии с заданиями;</w:t>
      </w:r>
    </w:p>
    <w:p w:rsidR="00EE6DD6" w:rsidRPr="00462866" w:rsidRDefault="00EE6DD6" w:rsidP="00EE6DD6">
      <w:pPr>
        <w:spacing w:after="200" w:line="360" w:lineRule="auto"/>
        <w:rPr>
          <w:sz w:val="28"/>
          <w:szCs w:val="28"/>
        </w:rPr>
      </w:pPr>
      <w:r w:rsidRPr="00462866">
        <w:rPr>
          <w:sz w:val="28"/>
          <w:szCs w:val="28"/>
        </w:rPr>
        <w:t xml:space="preserve">- осуществление </w:t>
      </w:r>
      <w:proofErr w:type="gramStart"/>
      <w:r w:rsidRPr="00462866">
        <w:rPr>
          <w:sz w:val="28"/>
          <w:szCs w:val="28"/>
        </w:rPr>
        <w:t>контроля за</w:t>
      </w:r>
      <w:proofErr w:type="gramEnd"/>
      <w:r w:rsidRPr="00462866">
        <w:rPr>
          <w:sz w:val="28"/>
          <w:szCs w:val="28"/>
        </w:rPr>
        <w:t xml:space="preserve"> процессом выполнения и консультирование студента по вопросам выполнения ЛР.</w:t>
      </w:r>
    </w:p>
    <w:p w:rsidR="00EE6DD6" w:rsidRPr="00462866" w:rsidRDefault="00EE6DD6" w:rsidP="00EE6DD6">
      <w:pPr>
        <w:spacing w:line="360" w:lineRule="auto"/>
        <w:ind w:firstLine="709"/>
        <w:rPr>
          <w:b/>
          <w:bCs/>
          <w:sz w:val="28"/>
          <w:szCs w:val="28"/>
        </w:rPr>
      </w:pPr>
      <w:r w:rsidRPr="00462866">
        <w:rPr>
          <w:b/>
          <w:bCs/>
          <w:sz w:val="28"/>
          <w:szCs w:val="28"/>
        </w:rPr>
        <w:t>1.4. Техника безопасности в лаборатории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1.  При работе с химическими веществами студент должен иметь халат.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2.  Каждый студент работает только на закрепленном за ним рабочем месте. Переход на другое место без разрешения преподавателя не допускается.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3.  К выполнению каждой работы студенты могут приступать только после получения инструктажа по технике безопасности и с разрешения преподавателя.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4.  Рабочее место содержится в чистоте и порядке.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5.  Приборы,  не  задействованные  в  данной  работе,  располагаются  в  стороне  от экспериментального пространства.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6.  Запрещается: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lastRenderedPageBreak/>
        <w:t xml:space="preserve">-  работа  в  лаборатории  в  отсутствие  официального  сотрудника  кафедры, преподавателя или лаборанта;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-  загромождение рабочего места посторонними предметами;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>-  загромождение  рабочих  ме</w:t>
      </w:r>
      <w:proofErr w:type="gramStart"/>
      <w:r w:rsidRPr="00462866">
        <w:rPr>
          <w:sz w:val="28"/>
          <w:szCs w:val="28"/>
        </w:rPr>
        <w:t>ст  скл</w:t>
      </w:r>
      <w:proofErr w:type="gramEnd"/>
      <w:r w:rsidRPr="00462866">
        <w:rPr>
          <w:sz w:val="28"/>
          <w:szCs w:val="28"/>
        </w:rPr>
        <w:t xml:space="preserve">янками  с  реактивами,  не  используемыми приборами, посудой и посторонними предметами;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-  выполнение  в  учебной  лаборатории  </w:t>
      </w:r>
      <w:proofErr w:type="gramStart"/>
      <w:r w:rsidRPr="00462866">
        <w:rPr>
          <w:sz w:val="28"/>
          <w:szCs w:val="28"/>
        </w:rPr>
        <w:t>экспериментальных</w:t>
      </w:r>
      <w:proofErr w:type="gramEnd"/>
      <w:r w:rsidRPr="00462866">
        <w:rPr>
          <w:sz w:val="28"/>
          <w:szCs w:val="28"/>
        </w:rPr>
        <w:t xml:space="preserve">  работы,  не связанных с учебным практикумом;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-  оставление действующего прибора или установки без надзора.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7.  Приступая к работе, необходимо: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-  внимательно изучить методику работы и правила ее безопасного выполнения;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-  проверить правильность сборки прибора или установки;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-  проверить наличие необходимых для эксперимента веществ.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8.  Вещества,  полученные  в  ходе  эксперимента,  следует  хранить  в  соответствующей посуде с этикетками или четкими надписями, нанесённые стеклографом или иным фиксируемым способом.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9.  Пролитые  или  рассыпанные  на  пол  или  на  стол  химические  вещества  следует обезвредить  и  удалить  под  руководством  сотрудника  кафедры  или  лаборатории  - лаборанта или преподавателя в соответствии с имеющимися правилами.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10. Работы  с  опасными  токсическими  или  канцерогенными  химическими  веществами выполняются  только  в  порядке  исключения  и  только  с  применением соответствующих средств защиты, исключительно с позволения преподавателя.  </w:t>
      </w:r>
    </w:p>
    <w:p w:rsidR="00EE6DD6" w:rsidRPr="00462866" w:rsidRDefault="00EE6DD6" w:rsidP="00EE6DD6">
      <w:pPr>
        <w:spacing w:after="200" w:line="360" w:lineRule="auto"/>
        <w:rPr>
          <w:sz w:val="28"/>
          <w:szCs w:val="28"/>
        </w:rPr>
      </w:pPr>
      <w:r w:rsidRPr="00462866">
        <w:rPr>
          <w:sz w:val="28"/>
          <w:szCs w:val="28"/>
        </w:rPr>
        <w:lastRenderedPageBreak/>
        <w:t xml:space="preserve">11. Выполнение любых работ без позволения и допуска преподавателя запрещается. </w:t>
      </w:r>
      <w:r w:rsidRPr="00462866">
        <w:rPr>
          <w:sz w:val="28"/>
          <w:szCs w:val="28"/>
        </w:rPr>
        <w:cr/>
      </w:r>
    </w:p>
    <w:p w:rsidR="00EE6DD6" w:rsidRPr="00462866" w:rsidRDefault="00EE6DD6" w:rsidP="00EE6DD6">
      <w:pPr>
        <w:spacing w:after="200" w:line="360" w:lineRule="auto"/>
        <w:rPr>
          <w:b/>
          <w:sz w:val="28"/>
          <w:szCs w:val="28"/>
        </w:rPr>
      </w:pPr>
      <w:r w:rsidRPr="00462866">
        <w:rPr>
          <w:b/>
          <w:sz w:val="28"/>
          <w:szCs w:val="28"/>
        </w:rPr>
        <w:t>2. Требования к структуре и содержанию</w:t>
      </w:r>
      <w:r w:rsidRPr="00462866">
        <w:rPr>
          <w:sz w:val="28"/>
          <w:szCs w:val="28"/>
        </w:rPr>
        <w:t xml:space="preserve"> </w:t>
      </w:r>
      <w:r w:rsidRPr="00462866">
        <w:rPr>
          <w:b/>
          <w:sz w:val="28"/>
          <w:szCs w:val="28"/>
        </w:rPr>
        <w:t>лабораторной работы</w:t>
      </w:r>
    </w:p>
    <w:p w:rsidR="00EE6DD6" w:rsidRPr="00462866" w:rsidRDefault="00EE6DD6" w:rsidP="00EE6DD6">
      <w:pPr>
        <w:spacing w:after="200" w:line="360" w:lineRule="auto"/>
        <w:rPr>
          <w:b/>
          <w:sz w:val="28"/>
          <w:szCs w:val="28"/>
        </w:rPr>
      </w:pPr>
      <w:r w:rsidRPr="00462866">
        <w:rPr>
          <w:b/>
          <w:sz w:val="28"/>
          <w:szCs w:val="28"/>
        </w:rPr>
        <w:t>2.1. Структура лабораторной работы</w:t>
      </w:r>
    </w:p>
    <w:p w:rsidR="00EE6DD6" w:rsidRPr="00462866" w:rsidRDefault="00EE6DD6" w:rsidP="00EE6DD6">
      <w:pPr>
        <w:spacing w:line="360" w:lineRule="auto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ЛР может выполняться как в отдельной тетради, так и на листах формата А</w:t>
      </w:r>
      <w:proofErr w:type="gramStart"/>
      <w:r w:rsidRPr="00462866">
        <w:rPr>
          <w:sz w:val="28"/>
          <w:szCs w:val="28"/>
        </w:rPr>
        <w:t>4</w:t>
      </w:r>
      <w:proofErr w:type="gramEnd"/>
      <w:r w:rsidRPr="00462866">
        <w:rPr>
          <w:sz w:val="28"/>
          <w:szCs w:val="28"/>
        </w:rPr>
        <w:t>.</w:t>
      </w:r>
    </w:p>
    <w:p w:rsidR="00EE6DD6" w:rsidRPr="00462866" w:rsidRDefault="00EE6DD6" w:rsidP="00EE6DD6">
      <w:pPr>
        <w:spacing w:line="360" w:lineRule="auto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ЛР как письменная теоретическая работа должна иметь следующую структуру: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- наименование ЛР;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- краткое описание цели, задачи, основного содержания ЛР, графиков и таблиц;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- задание на выполнение ЛР;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- представление результатов расчета параметров, необходимых для защиты ЛР.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- выводы по работе.</w:t>
      </w:r>
    </w:p>
    <w:p w:rsidR="00EE6DD6" w:rsidRPr="00462866" w:rsidRDefault="00EE6DD6" w:rsidP="00EE6DD6">
      <w:pPr>
        <w:spacing w:line="360" w:lineRule="auto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 xml:space="preserve">В ЛР по усмотрению руководителя могут быть включены и другие разделы: 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 xml:space="preserve">- дополнительные ответы на вопросы по ЛР. </w:t>
      </w:r>
    </w:p>
    <w:p w:rsidR="00EE6DD6" w:rsidRPr="00462866" w:rsidRDefault="00EE6DD6" w:rsidP="00EE6DD6">
      <w:pPr>
        <w:spacing w:line="360" w:lineRule="auto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 xml:space="preserve">Общий подбор литературы по тематике ЛР осуществляется студентом самостоятельно. В обязанности руководителя входит определение наиболее важных источников, которые обязательно должны быть использованы при выполнении ЛР. Студенту должно быть </w:t>
      </w:r>
      <w:proofErr w:type="gramStart"/>
      <w:r w:rsidRPr="00462866">
        <w:rPr>
          <w:sz w:val="28"/>
          <w:szCs w:val="28"/>
        </w:rPr>
        <w:t>рекомендовано</w:t>
      </w:r>
      <w:proofErr w:type="gramEnd"/>
      <w:r w:rsidRPr="00462866">
        <w:rPr>
          <w:sz w:val="28"/>
          <w:szCs w:val="28"/>
        </w:rPr>
        <w:t xml:space="preserve"> использовать все источники информации: научно-технические библиотеки, электронно-библиотечные системы и Интернет. Студент обязательно должен </w:t>
      </w:r>
      <w:proofErr w:type="gramStart"/>
      <w:r w:rsidRPr="00462866">
        <w:rPr>
          <w:sz w:val="28"/>
          <w:szCs w:val="28"/>
        </w:rPr>
        <w:t>использовать</w:t>
      </w:r>
      <w:proofErr w:type="gramEnd"/>
      <w:r w:rsidRPr="00462866">
        <w:rPr>
          <w:sz w:val="28"/>
          <w:szCs w:val="28"/>
        </w:rPr>
        <w:t xml:space="preserve"> в том числе и источники, изданные за последние пять лет. </w:t>
      </w:r>
    </w:p>
    <w:p w:rsidR="00EE6DD6" w:rsidRPr="00462866" w:rsidRDefault="00EE6DD6" w:rsidP="00EE6DD6">
      <w:pPr>
        <w:spacing w:after="200" w:line="360" w:lineRule="auto"/>
        <w:rPr>
          <w:b/>
          <w:sz w:val="28"/>
          <w:szCs w:val="28"/>
        </w:rPr>
      </w:pPr>
      <w:r w:rsidRPr="00462866">
        <w:rPr>
          <w:b/>
          <w:sz w:val="28"/>
          <w:szCs w:val="28"/>
        </w:rPr>
        <w:t>2.2. Содержание лабораторных работ</w:t>
      </w:r>
    </w:p>
    <w:p w:rsidR="00EE6DD6" w:rsidRPr="00462866" w:rsidRDefault="00EE6DD6" w:rsidP="00EE6DD6">
      <w:pPr>
        <w:widowControl w:val="0"/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>ЛР должна соответствовать следующим требованиям:</w:t>
      </w:r>
    </w:p>
    <w:p w:rsidR="00EE6DD6" w:rsidRPr="00462866" w:rsidRDefault="00EE6DD6" w:rsidP="00EE6DD6">
      <w:pPr>
        <w:widowControl w:val="0"/>
        <w:spacing w:line="360" w:lineRule="auto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lastRenderedPageBreak/>
        <w:t>- соответствовать по форме установленной структуре, а по содержанию - заданию на ее выполнение;</w:t>
      </w:r>
    </w:p>
    <w:p w:rsidR="00EE6DD6" w:rsidRPr="00462866" w:rsidRDefault="00EE6DD6" w:rsidP="00EE6DD6">
      <w:pPr>
        <w:widowControl w:val="0"/>
        <w:spacing w:line="360" w:lineRule="auto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>- быть выполненной на достаточном теоретическом уровне;</w:t>
      </w:r>
    </w:p>
    <w:p w:rsidR="00EE6DD6" w:rsidRPr="00462866" w:rsidRDefault="00EE6DD6" w:rsidP="00EE6DD6">
      <w:pPr>
        <w:widowControl w:val="0"/>
        <w:spacing w:line="360" w:lineRule="auto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>- основываться на результатах самостоятельной работы;</w:t>
      </w:r>
    </w:p>
    <w:p w:rsidR="00EE6DD6" w:rsidRPr="00462866" w:rsidRDefault="00EE6DD6" w:rsidP="00774DF8">
      <w:pPr>
        <w:widowControl w:val="0"/>
        <w:spacing w:line="360" w:lineRule="auto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>- иметь обязательные самостоятельные выводы в заключении.</w:t>
      </w:r>
    </w:p>
    <w:p w:rsidR="00EE6DD6" w:rsidRDefault="00EE6DD6" w:rsidP="00774DF8">
      <w:pPr>
        <w:spacing w:after="200" w:line="360" w:lineRule="auto"/>
        <w:rPr>
          <w:sz w:val="28"/>
          <w:szCs w:val="28"/>
          <w:lang w:eastAsia="en-US"/>
        </w:rPr>
      </w:pPr>
    </w:p>
    <w:p w:rsidR="00930057" w:rsidRPr="00040895" w:rsidRDefault="00930057" w:rsidP="0004089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40895">
        <w:rPr>
          <w:b/>
          <w:sz w:val="28"/>
          <w:szCs w:val="28"/>
        </w:rPr>
        <w:t>Лабораторная работа №1</w:t>
      </w:r>
    </w:p>
    <w:p w:rsidR="00B338F6" w:rsidRPr="00040895" w:rsidRDefault="00B338F6" w:rsidP="00040895">
      <w:pPr>
        <w:pStyle w:val="2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40895">
        <w:rPr>
          <w:rFonts w:ascii="Times New Roman" w:hAnsi="Times New Roman" w:cs="Times New Roman"/>
          <w:i w:val="0"/>
          <w:sz w:val="28"/>
          <w:szCs w:val="28"/>
        </w:rPr>
        <w:t xml:space="preserve"> «</w:t>
      </w:r>
      <w:proofErr w:type="spellStart"/>
      <w:r w:rsidRPr="00040895">
        <w:rPr>
          <w:rFonts w:ascii="Times New Roman" w:hAnsi="Times New Roman" w:cs="Times New Roman"/>
          <w:i w:val="0"/>
          <w:sz w:val="28"/>
          <w:szCs w:val="28"/>
        </w:rPr>
        <w:t>Ацетанилид</w:t>
      </w:r>
      <w:proofErr w:type="spellEnd"/>
      <w:r w:rsidRPr="00040895">
        <w:rPr>
          <w:rFonts w:ascii="Times New Roman" w:hAnsi="Times New Roman" w:cs="Times New Roman"/>
          <w:i w:val="0"/>
          <w:sz w:val="28"/>
          <w:szCs w:val="28"/>
        </w:rPr>
        <w:t>»</w:t>
      </w:r>
    </w:p>
    <w:p w:rsidR="00B338F6" w:rsidRPr="00040895" w:rsidRDefault="00B338F6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B338F6" w:rsidRDefault="00B338F6" w:rsidP="00040895">
      <w:pPr>
        <w:tabs>
          <w:tab w:val="left" w:pos="0"/>
          <w:tab w:val="left" w:pos="567"/>
        </w:tabs>
        <w:spacing w:line="360" w:lineRule="auto"/>
        <w:jc w:val="center"/>
        <w:rPr>
          <w:sz w:val="28"/>
          <w:szCs w:val="28"/>
        </w:rPr>
      </w:pPr>
      <w:r w:rsidRPr="00040895">
        <w:rPr>
          <w:sz w:val="28"/>
          <w:szCs w:val="28"/>
        </w:rPr>
        <w:object w:dxaOrig="6700" w:dyaOrig="1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5.3pt;height:85.95pt" o:ole="">
            <v:imagedata r:id="rId8" o:title=""/>
          </v:shape>
          <o:OLEObject Type="Embed" ProgID="ACD.ChemSketchCDX" ShapeID="_x0000_i1026" DrawAspect="Content" ObjectID="_1695204948" r:id="rId9"/>
        </w:object>
      </w:r>
    </w:p>
    <w:p w:rsidR="00040895" w:rsidRPr="00040895" w:rsidRDefault="00040895" w:rsidP="00040895">
      <w:pPr>
        <w:tabs>
          <w:tab w:val="left" w:pos="0"/>
          <w:tab w:val="left" w:pos="567"/>
        </w:tabs>
        <w:spacing w:line="360" w:lineRule="auto"/>
        <w:jc w:val="center"/>
        <w:rPr>
          <w:sz w:val="28"/>
          <w:szCs w:val="28"/>
        </w:rPr>
      </w:pPr>
    </w:p>
    <w:p w:rsidR="00B338F6" w:rsidRDefault="00B338F6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b/>
          <w:sz w:val="28"/>
          <w:szCs w:val="28"/>
        </w:rPr>
        <w:tab/>
        <w:t>Цель работы</w:t>
      </w:r>
      <w:r w:rsidRPr="00040895">
        <w:rPr>
          <w:sz w:val="28"/>
          <w:szCs w:val="28"/>
        </w:rPr>
        <w:t>: Исследование реакции нуклеофильного замещения при карбонильном атоме углерода.</w:t>
      </w:r>
    </w:p>
    <w:p w:rsidR="00040895" w:rsidRPr="00040895" w:rsidRDefault="00040895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B338F6" w:rsidRPr="00040895" w:rsidRDefault="00B338F6" w:rsidP="00040895">
      <w:pPr>
        <w:spacing w:line="360" w:lineRule="auto"/>
        <w:ind w:firstLine="567"/>
        <w:rPr>
          <w:sz w:val="28"/>
          <w:szCs w:val="28"/>
        </w:rPr>
      </w:pPr>
      <w:r w:rsidRPr="00040895">
        <w:rPr>
          <w:b/>
          <w:sz w:val="28"/>
          <w:szCs w:val="28"/>
        </w:rPr>
        <w:t>Порядок выполнения работы:</w:t>
      </w:r>
    </w:p>
    <w:p w:rsidR="00B338F6" w:rsidRDefault="00B338F6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ab/>
        <w:t xml:space="preserve">В стакан наливают 100 мл воды и 4,5 мл анилина. После этого к смеси при интенсивном перемешивании стеклянной палочкой приливают 5,5 мл уксусного ангидрида. Через 5-10 мин смесь с выпавшим осадком охлаждают во льду, осадок отфильтровывают, промывают холодной водой. После перекристаллизации из воды получают </w:t>
      </w:r>
      <w:smartTag w:uri="urn:schemas-microsoft-com:office:smarttags" w:element="metricconverter">
        <w:smartTagPr>
          <w:attr w:name="ProductID" w:val="5,50 г"/>
        </w:smartTagPr>
        <w:r w:rsidRPr="00040895">
          <w:rPr>
            <w:sz w:val="28"/>
            <w:szCs w:val="28"/>
          </w:rPr>
          <w:t>5,50 г</w:t>
        </w:r>
      </w:smartTag>
      <w:r w:rsidRPr="00040895">
        <w:rPr>
          <w:sz w:val="28"/>
          <w:szCs w:val="28"/>
        </w:rPr>
        <w:t xml:space="preserve"> (82%) чистого ацетанилида с температурой плавления 114–115°</w:t>
      </w:r>
      <w:r w:rsidRPr="00040895">
        <w:rPr>
          <w:sz w:val="28"/>
          <w:szCs w:val="28"/>
          <w:lang w:val="en-US"/>
        </w:rPr>
        <w:t>C</w:t>
      </w:r>
      <w:r w:rsidRPr="00040895">
        <w:rPr>
          <w:sz w:val="28"/>
          <w:szCs w:val="28"/>
        </w:rPr>
        <w:t>.</w:t>
      </w:r>
    </w:p>
    <w:p w:rsidR="00040895" w:rsidRPr="00040895" w:rsidRDefault="00040895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B338F6" w:rsidRPr="00040895" w:rsidRDefault="00B338F6" w:rsidP="0004089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040895">
        <w:rPr>
          <w:b/>
          <w:color w:val="000000"/>
          <w:sz w:val="28"/>
          <w:szCs w:val="28"/>
        </w:rPr>
        <w:t>Контрольные вопросы:</w:t>
      </w:r>
    </w:p>
    <w:p w:rsidR="00B338F6" w:rsidRPr="00040895" w:rsidRDefault="00B338F6" w:rsidP="00040895">
      <w:pPr>
        <w:pStyle w:val="a"/>
        <w:numPr>
          <w:ilvl w:val="0"/>
          <w:numId w:val="0"/>
        </w:numPr>
        <w:spacing w:line="360" w:lineRule="auto"/>
        <w:rPr>
          <w:rFonts w:ascii="Times New Roman" w:hAnsi="Times New Roman" w:cs="Times New Roman"/>
        </w:rPr>
      </w:pPr>
      <w:r w:rsidRPr="00040895">
        <w:rPr>
          <w:rFonts w:ascii="Times New Roman" w:hAnsi="Times New Roman" w:cs="Times New Roman"/>
        </w:rPr>
        <w:t>1. Для чего нужно интенсивное перемешивание реакционной массы?</w:t>
      </w:r>
    </w:p>
    <w:p w:rsidR="00B338F6" w:rsidRPr="00040895" w:rsidRDefault="00B338F6" w:rsidP="00040895">
      <w:pPr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2. С какой целью после окончания реакции смесь охлаждают?</w:t>
      </w:r>
    </w:p>
    <w:p w:rsidR="00B338F6" w:rsidRPr="00040895" w:rsidRDefault="00B338F6" w:rsidP="00040895">
      <w:pPr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3. Можно ли изменить порядок смешения реагентов, а именно к раствору</w:t>
      </w:r>
    </w:p>
    <w:p w:rsidR="00B338F6" w:rsidRPr="00040895" w:rsidRDefault="00B338F6" w:rsidP="00040895">
      <w:pPr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ангидрида в воде добавить анилин?</w:t>
      </w:r>
    </w:p>
    <w:p w:rsidR="00B338F6" w:rsidRPr="00040895" w:rsidRDefault="00B338F6" w:rsidP="00040895">
      <w:pPr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lastRenderedPageBreak/>
        <w:t>4. Объясните, почему при перекристаллизации ацетанилида из воды не</w:t>
      </w:r>
    </w:p>
    <w:p w:rsidR="00B338F6" w:rsidRPr="00040895" w:rsidRDefault="00B338F6" w:rsidP="00040895">
      <w:pPr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рекомендуется нагревать воду до кипения.</w:t>
      </w:r>
    </w:p>
    <w:p w:rsidR="00B338F6" w:rsidRPr="00040895" w:rsidRDefault="00B338F6" w:rsidP="00040895">
      <w:pPr>
        <w:spacing w:line="360" w:lineRule="auto"/>
        <w:rPr>
          <w:sz w:val="28"/>
          <w:szCs w:val="28"/>
        </w:rPr>
      </w:pPr>
    </w:p>
    <w:p w:rsidR="00B338F6" w:rsidRPr="00040895" w:rsidRDefault="00B338F6" w:rsidP="0004089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40895">
        <w:rPr>
          <w:b/>
          <w:sz w:val="28"/>
          <w:szCs w:val="28"/>
        </w:rPr>
        <w:t>Лабораторная работа №</w:t>
      </w:r>
      <w:r w:rsidR="00D17221" w:rsidRPr="00040895">
        <w:rPr>
          <w:b/>
          <w:sz w:val="28"/>
          <w:szCs w:val="28"/>
        </w:rPr>
        <w:t xml:space="preserve"> 2</w:t>
      </w:r>
    </w:p>
    <w:p w:rsidR="00B338F6" w:rsidRDefault="00B338F6" w:rsidP="00040895">
      <w:pPr>
        <w:pStyle w:val="2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40895">
        <w:rPr>
          <w:rFonts w:ascii="Times New Roman" w:hAnsi="Times New Roman" w:cs="Times New Roman"/>
          <w:i w:val="0"/>
          <w:sz w:val="28"/>
          <w:szCs w:val="28"/>
        </w:rPr>
        <w:t xml:space="preserve"> «Ацетилсалициловая кислота (аспирин)»</w:t>
      </w:r>
    </w:p>
    <w:p w:rsidR="00040895" w:rsidRPr="00040895" w:rsidRDefault="00040895" w:rsidP="00040895"/>
    <w:p w:rsidR="00B338F6" w:rsidRDefault="00B338F6" w:rsidP="00040895">
      <w:pPr>
        <w:tabs>
          <w:tab w:val="left" w:pos="0"/>
          <w:tab w:val="left" w:pos="567"/>
        </w:tabs>
        <w:spacing w:line="360" w:lineRule="auto"/>
        <w:jc w:val="center"/>
        <w:rPr>
          <w:sz w:val="28"/>
          <w:szCs w:val="28"/>
        </w:rPr>
      </w:pPr>
      <w:r w:rsidRPr="00040895">
        <w:rPr>
          <w:sz w:val="28"/>
          <w:szCs w:val="28"/>
        </w:rPr>
        <w:object w:dxaOrig="7521" w:dyaOrig="1852">
          <v:shape id="_x0000_i1027" type="#_x0000_t75" style="width:376.1pt;height:92.4pt" o:ole="">
            <v:imagedata r:id="rId10" o:title=""/>
          </v:shape>
          <o:OLEObject Type="Embed" ProgID="ACD.ChemSketchCDX" ShapeID="_x0000_i1027" DrawAspect="Content" ObjectID="_1695204949" r:id="rId11"/>
        </w:object>
      </w:r>
    </w:p>
    <w:p w:rsidR="00040895" w:rsidRPr="00040895" w:rsidRDefault="00040895" w:rsidP="00040895">
      <w:pPr>
        <w:tabs>
          <w:tab w:val="left" w:pos="0"/>
          <w:tab w:val="left" w:pos="567"/>
        </w:tabs>
        <w:spacing w:line="360" w:lineRule="auto"/>
        <w:jc w:val="center"/>
        <w:rPr>
          <w:sz w:val="28"/>
          <w:szCs w:val="28"/>
        </w:rPr>
      </w:pPr>
    </w:p>
    <w:p w:rsidR="00B338F6" w:rsidRDefault="00B338F6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b/>
          <w:sz w:val="28"/>
          <w:szCs w:val="28"/>
        </w:rPr>
        <w:tab/>
        <w:t>Цель работы</w:t>
      </w:r>
      <w:r w:rsidRPr="00040895">
        <w:rPr>
          <w:sz w:val="28"/>
          <w:szCs w:val="28"/>
        </w:rPr>
        <w:t>: Исследование реакции нуклеофильного замещения при карбонильном атоме углерода.</w:t>
      </w:r>
    </w:p>
    <w:p w:rsidR="00040895" w:rsidRPr="00040895" w:rsidRDefault="00040895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B338F6" w:rsidRPr="00040895" w:rsidRDefault="00B338F6" w:rsidP="00040895">
      <w:pPr>
        <w:spacing w:line="360" w:lineRule="auto"/>
        <w:ind w:firstLine="567"/>
        <w:rPr>
          <w:sz w:val="28"/>
          <w:szCs w:val="28"/>
        </w:rPr>
      </w:pPr>
      <w:r w:rsidRPr="00040895">
        <w:rPr>
          <w:b/>
          <w:sz w:val="28"/>
          <w:szCs w:val="28"/>
        </w:rPr>
        <w:t>Порядок выполнения работы:</w:t>
      </w:r>
    </w:p>
    <w:p w:rsidR="00B338F6" w:rsidRDefault="00B338F6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ab/>
        <w:t xml:space="preserve">В колбу помещают </w:t>
      </w:r>
      <w:smartTag w:uri="urn:schemas-microsoft-com:office:smarttags" w:element="metricconverter">
        <w:smartTagPr>
          <w:attr w:name="ProductID" w:val="3,20 г"/>
        </w:smartTagPr>
        <w:r w:rsidRPr="00040895">
          <w:rPr>
            <w:sz w:val="28"/>
            <w:szCs w:val="28"/>
          </w:rPr>
          <w:t>3,20 г</w:t>
        </w:r>
      </w:smartTag>
      <w:r w:rsidRPr="00040895">
        <w:rPr>
          <w:sz w:val="28"/>
          <w:szCs w:val="28"/>
        </w:rPr>
        <w:t xml:space="preserve"> салициловой кислоты, 4,5 мл уксусного ангидрида и добавляют 2 капли конц. серной кислоты. Смесь тщательно перемешивают, затем колбу соединяют с дефлегматором и </w:t>
      </w:r>
      <w:proofErr w:type="gramStart"/>
      <w:r w:rsidRPr="00040895">
        <w:rPr>
          <w:sz w:val="28"/>
          <w:szCs w:val="28"/>
        </w:rPr>
        <w:t xml:space="preserve">нагревают на водяной бане при </w:t>
      </w:r>
      <w:smartTag w:uri="urn:schemas-microsoft-com:office:smarttags" w:element="metricconverter">
        <w:smartTagPr>
          <w:attr w:name="ProductID" w:val="60ﾰC"/>
        </w:smartTagPr>
        <w:r w:rsidRPr="00040895">
          <w:rPr>
            <w:sz w:val="28"/>
            <w:szCs w:val="28"/>
          </w:rPr>
          <w:t>60°</w:t>
        </w:r>
        <w:r w:rsidRPr="00040895">
          <w:rPr>
            <w:sz w:val="28"/>
            <w:szCs w:val="28"/>
            <w:lang w:val="en-US"/>
          </w:rPr>
          <w:t>C</w:t>
        </w:r>
      </w:smartTag>
      <w:r w:rsidRPr="00040895">
        <w:rPr>
          <w:sz w:val="28"/>
          <w:szCs w:val="28"/>
        </w:rPr>
        <w:t xml:space="preserve"> в течение 1 ч, периодически перемешивая</w:t>
      </w:r>
      <w:proofErr w:type="gramEnd"/>
      <w:r w:rsidRPr="00040895">
        <w:rPr>
          <w:sz w:val="28"/>
          <w:szCs w:val="28"/>
        </w:rPr>
        <w:t>. После этого повышают температуру бани до 90–95°</w:t>
      </w:r>
      <w:r w:rsidRPr="00040895">
        <w:rPr>
          <w:sz w:val="28"/>
          <w:szCs w:val="28"/>
          <w:lang w:val="en-US"/>
        </w:rPr>
        <w:t>C</w:t>
      </w:r>
      <w:r w:rsidRPr="00040895">
        <w:rPr>
          <w:sz w:val="28"/>
          <w:szCs w:val="28"/>
        </w:rPr>
        <w:t xml:space="preserve"> и выдерживают реакционную смесь при этой температуре в течение 20 мин. После охлаждения полученного раствора до комнатной температуры, его выливают в стакан, содержащий 10 мл ледяной воды, хорошо перемешивают. Выпавший осадок отфильтровывают, промывают холодной водой, затем небольшим количеством холодного толуола, высушивают. Получают </w:t>
      </w:r>
      <w:smartTag w:uri="urn:schemas-microsoft-com:office:smarttags" w:element="metricconverter">
        <w:smartTagPr>
          <w:attr w:name="ProductID" w:val="4,00 г"/>
        </w:smartTagPr>
        <w:r w:rsidRPr="00040895">
          <w:rPr>
            <w:sz w:val="28"/>
            <w:szCs w:val="28"/>
          </w:rPr>
          <w:t>4,00 г</w:t>
        </w:r>
      </w:smartTag>
      <w:r w:rsidRPr="00040895">
        <w:rPr>
          <w:sz w:val="28"/>
          <w:szCs w:val="28"/>
        </w:rPr>
        <w:t xml:space="preserve"> (96%) продукта, который перекристаллизовывают из 50%-ной уксусной кислоты. Температура плавления 133–136°</w:t>
      </w:r>
      <w:r w:rsidRPr="00040895">
        <w:rPr>
          <w:sz w:val="28"/>
          <w:szCs w:val="28"/>
          <w:lang w:val="en-US"/>
        </w:rPr>
        <w:t>C</w:t>
      </w:r>
      <w:r w:rsidRPr="00040895">
        <w:rPr>
          <w:sz w:val="28"/>
          <w:szCs w:val="28"/>
        </w:rPr>
        <w:t>.</w:t>
      </w:r>
    </w:p>
    <w:p w:rsidR="00040895" w:rsidRPr="00040895" w:rsidRDefault="00040895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6F1F37" w:rsidRPr="00040895" w:rsidRDefault="006F1F37" w:rsidP="0004089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040895">
        <w:rPr>
          <w:b/>
          <w:color w:val="000000"/>
          <w:sz w:val="28"/>
          <w:szCs w:val="28"/>
        </w:rPr>
        <w:t>Контрольные вопросы:</w:t>
      </w:r>
    </w:p>
    <w:p w:rsidR="00B338F6" w:rsidRPr="00040895" w:rsidRDefault="00B338F6" w:rsidP="00040895">
      <w:pPr>
        <w:pStyle w:val="ad"/>
        <w:spacing w:line="360" w:lineRule="auto"/>
        <w:ind w:left="0"/>
        <w:rPr>
          <w:sz w:val="28"/>
          <w:szCs w:val="28"/>
        </w:rPr>
      </w:pPr>
      <w:r w:rsidRPr="00040895">
        <w:rPr>
          <w:sz w:val="28"/>
          <w:szCs w:val="28"/>
        </w:rPr>
        <w:t>1. Зачем нагревание реакционной смеси проводят вначале при одной</w:t>
      </w:r>
    </w:p>
    <w:p w:rsidR="00B338F6" w:rsidRPr="00040895" w:rsidRDefault="00B338F6" w:rsidP="00040895">
      <w:pPr>
        <w:pStyle w:val="ad"/>
        <w:spacing w:line="360" w:lineRule="auto"/>
        <w:ind w:left="0"/>
        <w:rPr>
          <w:sz w:val="28"/>
          <w:szCs w:val="28"/>
        </w:rPr>
      </w:pPr>
      <w:r w:rsidRPr="00040895">
        <w:rPr>
          <w:sz w:val="28"/>
          <w:szCs w:val="28"/>
        </w:rPr>
        <w:lastRenderedPageBreak/>
        <w:t xml:space="preserve">    температуре, а затем </w:t>
      </w:r>
      <w:proofErr w:type="gramStart"/>
      <w:r w:rsidRPr="00040895">
        <w:rPr>
          <w:sz w:val="28"/>
          <w:szCs w:val="28"/>
        </w:rPr>
        <w:t>при</w:t>
      </w:r>
      <w:proofErr w:type="gramEnd"/>
      <w:r w:rsidRPr="00040895">
        <w:rPr>
          <w:sz w:val="28"/>
          <w:szCs w:val="28"/>
        </w:rPr>
        <w:t xml:space="preserve"> более высокой?</w:t>
      </w:r>
    </w:p>
    <w:p w:rsidR="00B338F6" w:rsidRPr="00040895" w:rsidRDefault="00B338F6" w:rsidP="00040895">
      <w:pPr>
        <w:pStyle w:val="ad"/>
        <w:spacing w:line="360" w:lineRule="auto"/>
        <w:ind w:left="0"/>
        <w:rPr>
          <w:sz w:val="28"/>
          <w:szCs w:val="28"/>
        </w:rPr>
      </w:pPr>
      <w:r w:rsidRPr="00040895">
        <w:rPr>
          <w:sz w:val="28"/>
          <w:szCs w:val="28"/>
        </w:rPr>
        <w:t>2. Что может служить визуальным критерием завершения реакции?</w:t>
      </w:r>
    </w:p>
    <w:p w:rsidR="00B338F6" w:rsidRPr="00040895" w:rsidRDefault="00B338F6" w:rsidP="00040895">
      <w:pPr>
        <w:pStyle w:val="ad"/>
        <w:spacing w:line="360" w:lineRule="auto"/>
        <w:ind w:left="0"/>
        <w:rPr>
          <w:sz w:val="28"/>
          <w:szCs w:val="28"/>
        </w:rPr>
      </w:pPr>
      <w:r w:rsidRPr="00040895">
        <w:rPr>
          <w:sz w:val="28"/>
          <w:szCs w:val="28"/>
        </w:rPr>
        <w:t>3. С какой целью реакционную смесь после окончания реакции переносят</w:t>
      </w:r>
    </w:p>
    <w:p w:rsidR="00B338F6" w:rsidRPr="00040895" w:rsidRDefault="00B338F6" w:rsidP="00040895">
      <w:pPr>
        <w:pStyle w:val="ad"/>
        <w:spacing w:line="360" w:lineRule="auto"/>
        <w:ind w:left="0"/>
        <w:rPr>
          <w:sz w:val="28"/>
          <w:szCs w:val="28"/>
        </w:rPr>
      </w:pPr>
      <w:r w:rsidRPr="00040895">
        <w:rPr>
          <w:sz w:val="28"/>
          <w:szCs w:val="28"/>
        </w:rPr>
        <w:t xml:space="preserve">    в ледяную воду?</w:t>
      </w:r>
    </w:p>
    <w:p w:rsidR="00B338F6" w:rsidRPr="00040895" w:rsidRDefault="00B338F6" w:rsidP="00040895">
      <w:pPr>
        <w:pStyle w:val="ad"/>
        <w:spacing w:line="360" w:lineRule="auto"/>
        <w:ind w:left="0"/>
        <w:rPr>
          <w:sz w:val="28"/>
          <w:szCs w:val="28"/>
        </w:rPr>
      </w:pPr>
      <w:r w:rsidRPr="00040895">
        <w:rPr>
          <w:sz w:val="28"/>
          <w:szCs w:val="28"/>
        </w:rPr>
        <w:t>3. Зачем продукт реакции после фильтрования реакционной смеси</w:t>
      </w:r>
    </w:p>
    <w:p w:rsidR="00B338F6" w:rsidRPr="00040895" w:rsidRDefault="00B338F6" w:rsidP="00040895">
      <w:pPr>
        <w:pStyle w:val="ad"/>
        <w:spacing w:line="360" w:lineRule="auto"/>
        <w:ind w:left="0"/>
        <w:rPr>
          <w:sz w:val="28"/>
          <w:szCs w:val="28"/>
        </w:rPr>
      </w:pPr>
      <w:r w:rsidRPr="00040895">
        <w:rPr>
          <w:sz w:val="28"/>
          <w:szCs w:val="28"/>
        </w:rPr>
        <w:t xml:space="preserve">    желательно промыть на фильтре охлаждённым толуолом?</w:t>
      </w:r>
    </w:p>
    <w:p w:rsidR="00930057" w:rsidRPr="00040895" w:rsidRDefault="00930057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040895" w:rsidRDefault="00AC4B96" w:rsidP="00040895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0" w:name="_Toc390965722"/>
      <w:bookmarkStart w:id="1" w:name="_Toc390966365"/>
      <w:r w:rsidRPr="00040895">
        <w:rPr>
          <w:b/>
          <w:sz w:val="28"/>
          <w:szCs w:val="28"/>
        </w:rPr>
        <w:t>Лабораторная работа №</w:t>
      </w:r>
      <w:r w:rsidR="00D17221" w:rsidRPr="00040895">
        <w:rPr>
          <w:b/>
          <w:sz w:val="28"/>
          <w:szCs w:val="28"/>
        </w:rPr>
        <w:t xml:space="preserve"> 3</w:t>
      </w:r>
    </w:p>
    <w:p w:rsidR="00AC4B96" w:rsidRPr="00040895" w:rsidRDefault="00040895" w:rsidP="0004089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40895">
        <w:rPr>
          <w:b/>
          <w:sz w:val="28"/>
          <w:szCs w:val="28"/>
        </w:rPr>
        <w:t>«</w:t>
      </w:r>
      <w:r w:rsidR="00AC4B96" w:rsidRPr="00040895">
        <w:rPr>
          <w:b/>
          <w:sz w:val="28"/>
          <w:szCs w:val="28"/>
        </w:rPr>
        <w:t>Метиловый оранжевый (гелиантин)</w:t>
      </w:r>
      <w:bookmarkEnd w:id="0"/>
      <w:bookmarkEnd w:id="1"/>
      <w:r w:rsidRPr="00040895">
        <w:rPr>
          <w:b/>
          <w:sz w:val="28"/>
          <w:szCs w:val="28"/>
        </w:rPr>
        <w:t>»</w:t>
      </w:r>
    </w:p>
    <w:p w:rsidR="00AC4B96" w:rsidRPr="00040895" w:rsidRDefault="00AC4B96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040895" w:rsidRDefault="00AC4B96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object w:dxaOrig="10020" w:dyaOrig="2700">
          <v:shape id="_x0000_i1028" type="#_x0000_t75" style="width:493.25pt;height:133.25pt" o:ole="">
            <v:imagedata r:id="rId12" o:title=""/>
          </v:shape>
          <o:OLEObject Type="Embed" ProgID="MDLDrawOLE.MDLDrawObject.1" ShapeID="_x0000_i1028" DrawAspect="Content" ObjectID="_1695204950" r:id="rId13"/>
        </w:object>
      </w:r>
    </w:p>
    <w:p w:rsidR="00AC4B96" w:rsidRDefault="00AC4B96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ab/>
      </w:r>
      <w:r w:rsidRPr="00040895">
        <w:rPr>
          <w:b/>
          <w:sz w:val="28"/>
          <w:szCs w:val="28"/>
        </w:rPr>
        <w:t xml:space="preserve"> Цель работы</w:t>
      </w:r>
      <w:r w:rsidRPr="00040895">
        <w:rPr>
          <w:sz w:val="28"/>
          <w:szCs w:val="28"/>
        </w:rPr>
        <w:t>: Исследование реакции электрофильного замещения в ароматических соединениях.</w:t>
      </w:r>
    </w:p>
    <w:p w:rsidR="00040895" w:rsidRPr="00040895" w:rsidRDefault="00040895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AC4B96" w:rsidRPr="00040895" w:rsidRDefault="00AC4B96" w:rsidP="00040895">
      <w:pPr>
        <w:spacing w:line="360" w:lineRule="auto"/>
        <w:ind w:firstLine="567"/>
        <w:rPr>
          <w:sz w:val="28"/>
          <w:szCs w:val="28"/>
        </w:rPr>
      </w:pPr>
      <w:r w:rsidRPr="00040895">
        <w:rPr>
          <w:b/>
          <w:sz w:val="28"/>
          <w:szCs w:val="28"/>
        </w:rPr>
        <w:t>Порядок выполнения работы: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ab/>
        <w:t xml:space="preserve">Раствор </w:t>
      </w:r>
      <w:smartTag w:uri="urn:schemas-microsoft-com:office:smarttags" w:element="metricconverter">
        <w:smartTagPr>
          <w:attr w:name="ProductID" w:val="0,50 г"/>
        </w:smartTagPr>
        <w:r w:rsidRPr="00040895">
          <w:rPr>
            <w:sz w:val="28"/>
            <w:szCs w:val="28"/>
          </w:rPr>
          <w:t>0,50 г</w:t>
        </w:r>
      </w:smartTag>
      <w:r w:rsidRPr="00040895">
        <w:rPr>
          <w:sz w:val="28"/>
          <w:szCs w:val="28"/>
        </w:rPr>
        <w:t xml:space="preserve"> гидроксида натрия в 7,5 мл воды слегка нагревают и добавляют </w:t>
      </w:r>
      <w:smartTag w:uri="urn:schemas-microsoft-com:office:smarttags" w:element="metricconverter">
        <w:smartTagPr>
          <w:attr w:name="ProductID" w:val="2,40 г"/>
        </w:smartTagPr>
        <w:r w:rsidRPr="00040895">
          <w:rPr>
            <w:sz w:val="28"/>
            <w:szCs w:val="28"/>
          </w:rPr>
          <w:t>2,40 г</w:t>
        </w:r>
      </w:smartTag>
      <w:r w:rsidRPr="00040895">
        <w:rPr>
          <w:sz w:val="28"/>
          <w:szCs w:val="28"/>
        </w:rPr>
        <w:t xml:space="preserve"> сульфаниловой кислоты. После растворения всей кислоты к полученному раствору (</w:t>
      </w:r>
      <w:r w:rsidRPr="00040895">
        <w:rPr>
          <w:sz w:val="28"/>
          <w:szCs w:val="28"/>
          <w:lang w:val="en-US"/>
        </w:rPr>
        <w:t>pH</w:t>
      </w:r>
      <w:r w:rsidRPr="00040895">
        <w:rPr>
          <w:sz w:val="28"/>
          <w:szCs w:val="28"/>
        </w:rPr>
        <w:t xml:space="preserve"> около 10) прибавляют </w:t>
      </w:r>
      <w:smartTag w:uri="urn:schemas-microsoft-com:office:smarttags" w:element="metricconverter">
        <w:smartTagPr>
          <w:attr w:name="ProductID" w:val="1,00 г"/>
        </w:smartTagPr>
        <w:r w:rsidRPr="00040895">
          <w:rPr>
            <w:sz w:val="28"/>
            <w:szCs w:val="28"/>
          </w:rPr>
          <w:t>1,00 г</w:t>
        </w:r>
      </w:smartTag>
      <w:r w:rsidRPr="00040895">
        <w:rPr>
          <w:sz w:val="28"/>
          <w:szCs w:val="28"/>
        </w:rPr>
        <w:t xml:space="preserve"> нитрита натрия. Раствор охлаждают до </w:t>
      </w:r>
      <w:smartTag w:uri="urn:schemas-microsoft-com:office:smarttags" w:element="metricconverter">
        <w:smartTagPr>
          <w:attr w:name="ProductID" w:val="10ﾰC"/>
        </w:smartTagPr>
        <w:r w:rsidRPr="00040895">
          <w:rPr>
            <w:sz w:val="28"/>
            <w:szCs w:val="28"/>
          </w:rPr>
          <w:t>10°</w:t>
        </w:r>
        <w:r w:rsidRPr="00040895">
          <w:rPr>
            <w:sz w:val="28"/>
            <w:szCs w:val="28"/>
            <w:lang w:val="en-US"/>
          </w:rPr>
          <w:t>C</w:t>
        </w:r>
      </w:smartTag>
      <w:r w:rsidRPr="00040895">
        <w:rPr>
          <w:sz w:val="28"/>
          <w:szCs w:val="28"/>
        </w:rPr>
        <w:t xml:space="preserve"> и при перемешивании выливают в смесь 1,5 мл конц. серной кислоты, 10 мл воды и </w:t>
      </w:r>
      <w:smartTag w:uri="urn:schemas-microsoft-com:office:smarttags" w:element="metricconverter">
        <w:smartTagPr>
          <w:attr w:name="ProductID" w:val="12 г"/>
        </w:smartTagPr>
        <w:r w:rsidRPr="00040895">
          <w:rPr>
            <w:sz w:val="28"/>
            <w:szCs w:val="28"/>
          </w:rPr>
          <w:t>12 г</w:t>
        </w:r>
      </w:smartTag>
      <w:r w:rsidRPr="00040895">
        <w:rPr>
          <w:sz w:val="28"/>
          <w:szCs w:val="28"/>
        </w:rPr>
        <w:t xml:space="preserve"> толчёного льда. Полученный раствор соли диазония выливают в предварительно приготовленный и охлажденный во льду раствор 1,5 мл </w:t>
      </w:r>
      <w:r w:rsidRPr="00040895">
        <w:rPr>
          <w:i/>
          <w:sz w:val="28"/>
          <w:szCs w:val="28"/>
          <w:lang w:val="en-US"/>
        </w:rPr>
        <w:t>N</w:t>
      </w:r>
      <w:r w:rsidRPr="00040895">
        <w:rPr>
          <w:sz w:val="28"/>
          <w:szCs w:val="28"/>
        </w:rPr>
        <w:t>,</w:t>
      </w:r>
      <w:r w:rsidRPr="00040895">
        <w:rPr>
          <w:i/>
          <w:sz w:val="28"/>
          <w:szCs w:val="28"/>
          <w:lang w:val="en-US"/>
        </w:rPr>
        <w:t>N</w:t>
      </w:r>
      <w:r w:rsidRPr="00040895">
        <w:rPr>
          <w:sz w:val="28"/>
          <w:szCs w:val="28"/>
        </w:rPr>
        <w:t xml:space="preserve">-диметиланилина в 1,3 мл </w:t>
      </w:r>
      <w:smartTag w:uri="urn:schemas-microsoft-com:office:smarttags" w:element="metricconverter">
        <w:smartTagPr>
          <w:attr w:name="ProductID" w:val="1 М"/>
        </w:smartTagPr>
        <w:r w:rsidRPr="00040895">
          <w:rPr>
            <w:sz w:val="28"/>
            <w:szCs w:val="28"/>
          </w:rPr>
          <w:t>1 М</w:t>
        </w:r>
      </w:smartTag>
      <w:r w:rsidRPr="00040895">
        <w:rPr>
          <w:sz w:val="28"/>
          <w:szCs w:val="28"/>
        </w:rPr>
        <w:t xml:space="preserve"> соляной кислоты. Спустя 20-30 мин к реакционной смеси прибавляют раствор </w:t>
      </w:r>
      <w:smartTag w:uri="urn:schemas-microsoft-com:office:smarttags" w:element="metricconverter">
        <w:smartTagPr>
          <w:attr w:name="ProductID" w:val="1,00 г"/>
        </w:smartTagPr>
        <w:r w:rsidRPr="00040895">
          <w:rPr>
            <w:sz w:val="28"/>
            <w:szCs w:val="28"/>
          </w:rPr>
          <w:t>1,00 г</w:t>
        </w:r>
      </w:smartTag>
      <w:r w:rsidRPr="00040895">
        <w:rPr>
          <w:sz w:val="28"/>
          <w:szCs w:val="28"/>
        </w:rPr>
        <w:t xml:space="preserve"> гидроксида натрия в 10 мл воды до щелочной реакции среды. </w:t>
      </w:r>
      <w:r w:rsidRPr="00040895">
        <w:rPr>
          <w:sz w:val="28"/>
          <w:szCs w:val="28"/>
        </w:rPr>
        <w:lastRenderedPageBreak/>
        <w:t xml:space="preserve">Через 40-50 мин выделившуюся оранжево-красную натриевую соль красителя отфильтровывают на воронке Бюхнера и перекристаллизовывают из 40-50 мл воды. Получают </w:t>
      </w:r>
      <w:smartTag w:uri="urn:schemas-microsoft-com:office:smarttags" w:element="metricconverter">
        <w:smartTagPr>
          <w:attr w:name="ProductID" w:val="3,50 г"/>
        </w:smartTagPr>
        <w:r w:rsidRPr="00040895">
          <w:rPr>
            <w:sz w:val="28"/>
            <w:szCs w:val="28"/>
          </w:rPr>
          <w:t>3,50 г</w:t>
        </w:r>
      </w:smartTag>
      <w:r w:rsidRPr="00040895">
        <w:rPr>
          <w:sz w:val="28"/>
          <w:szCs w:val="28"/>
        </w:rPr>
        <w:t xml:space="preserve"> (90%) продукта.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AC4B96" w:rsidRPr="00040895" w:rsidRDefault="00AC4B96" w:rsidP="0004089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040895">
        <w:rPr>
          <w:b/>
          <w:color w:val="000000"/>
          <w:sz w:val="28"/>
          <w:szCs w:val="28"/>
        </w:rPr>
        <w:t>Контрольные вопросы: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1. Для чего сульфаниловую кислоту сначала растворяют в </w:t>
      </w:r>
      <w:proofErr w:type="gramStart"/>
      <w:r w:rsidRPr="00040895">
        <w:rPr>
          <w:sz w:val="28"/>
          <w:szCs w:val="28"/>
        </w:rPr>
        <w:t>водном</w:t>
      </w:r>
      <w:proofErr w:type="gramEnd"/>
      <w:r w:rsidRPr="00040895">
        <w:rPr>
          <w:sz w:val="28"/>
          <w:szCs w:val="28"/>
        </w:rPr>
        <w:t xml:space="preserve"> NaOH,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а затем, после добавления к смеси </w:t>
      </w:r>
      <w:r w:rsidRPr="00040895">
        <w:rPr>
          <w:sz w:val="28"/>
          <w:szCs w:val="28"/>
          <w:lang w:val="en-US"/>
        </w:rPr>
        <w:t>NaNO</w:t>
      </w:r>
      <w:r w:rsidRPr="00040895">
        <w:rPr>
          <w:sz w:val="28"/>
          <w:szCs w:val="28"/>
          <w:vertAlign w:val="subscript"/>
        </w:rPr>
        <w:t>2</w:t>
      </w:r>
      <w:r w:rsidRPr="00040895">
        <w:rPr>
          <w:sz w:val="28"/>
          <w:szCs w:val="28"/>
        </w:rPr>
        <w:t>, раствор подкисляют?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2. Какое оптимальное значение </w:t>
      </w:r>
      <w:r w:rsidRPr="00040895">
        <w:rPr>
          <w:sz w:val="28"/>
          <w:szCs w:val="28"/>
          <w:lang w:val="en-US"/>
        </w:rPr>
        <w:t>pH</w:t>
      </w:r>
      <w:r w:rsidRPr="00040895">
        <w:rPr>
          <w:sz w:val="28"/>
          <w:szCs w:val="28"/>
        </w:rPr>
        <w:t xml:space="preserve"> среды используется при получении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соли диазония? 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3. Объясните, почему температура реакционной массы при проведении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реакции диазотирования не должна превышать </w:t>
      </w:r>
      <w:smartTag w:uri="urn:schemas-microsoft-com:office:smarttags" w:element="metricconverter">
        <w:smartTagPr>
          <w:attr w:name="ProductID" w:val="10ﾰC"/>
        </w:smartTagPr>
        <w:r w:rsidRPr="00040895">
          <w:rPr>
            <w:sz w:val="28"/>
            <w:szCs w:val="28"/>
          </w:rPr>
          <w:t>10°</w:t>
        </w:r>
        <w:r w:rsidRPr="00040895">
          <w:rPr>
            <w:sz w:val="28"/>
            <w:szCs w:val="28"/>
            <w:lang w:val="en-US"/>
          </w:rPr>
          <w:t>C</w:t>
        </w:r>
      </w:smartTag>
      <w:r w:rsidRPr="00040895">
        <w:rPr>
          <w:sz w:val="28"/>
          <w:szCs w:val="28"/>
        </w:rPr>
        <w:t>? Что произойдёт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при повышении температуры?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4. С какой целью </w:t>
      </w:r>
      <w:r w:rsidRPr="00040895">
        <w:rPr>
          <w:i/>
          <w:sz w:val="28"/>
          <w:szCs w:val="28"/>
          <w:lang w:val="en-US"/>
        </w:rPr>
        <w:t>N</w:t>
      </w:r>
      <w:r w:rsidRPr="00040895">
        <w:rPr>
          <w:sz w:val="28"/>
          <w:szCs w:val="28"/>
        </w:rPr>
        <w:t>,</w:t>
      </w:r>
      <w:r w:rsidRPr="00040895">
        <w:rPr>
          <w:i/>
          <w:sz w:val="28"/>
          <w:szCs w:val="28"/>
          <w:lang w:val="en-US"/>
        </w:rPr>
        <w:t>N</w:t>
      </w:r>
      <w:r w:rsidRPr="00040895">
        <w:rPr>
          <w:sz w:val="28"/>
          <w:szCs w:val="28"/>
        </w:rPr>
        <w:t>-диметиланилин растворяют в соляной кислоте?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5. При каких значениях рН рекомендуется проводить данную реакцию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азосочетания? Зачем после окончания реакции добавляется щелочь?</w:t>
      </w:r>
    </w:p>
    <w:p w:rsidR="00AC4B96" w:rsidRPr="00040895" w:rsidRDefault="00AC4B96" w:rsidP="00040895">
      <w:pPr>
        <w:pStyle w:val="ad"/>
        <w:tabs>
          <w:tab w:val="left" w:pos="567"/>
        </w:tabs>
        <w:spacing w:line="360" w:lineRule="auto"/>
        <w:ind w:left="0"/>
        <w:rPr>
          <w:sz w:val="28"/>
          <w:szCs w:val="28"/>
        </w:rPr>
      </w:pPr>
    </w:p>
    <w:p w:rsidR="00AC4B96" w:rsidRPr="00040895" w:rsidRDefault="00AC4B96" w:rsidP="00040895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2" w:name="_Toc390965723"/>
      <w:bookmarkStart w:id="3" w:name="_Toc390966366"/>
      <w:r w:rsidRPr="00040895">
        <w:rPr>
          <w:b/>
          <w:sz w:val="28"/>
          <w:szCs w:val="28"/>
        </w:rPr>
        <w:t>Лабораторная работа №</w:t>
      </w:r>
      <w:r w:rsidR="00D17221" w:rsidRPr="00040895">
        <w:rPr>
          <w:b/>
          <w:sz w:val="28"/>
          <w:szCs w:val="28"/>
        </w:rPr>
        <w:t xml:space="preserve"> 4</w:t>
      </w:r>
    </w:p>
    <w:p w:rsidR="00AC4B96" w:rsidRPr="00040895" w:rsidRDefault="00AC4B96" w:rsidP="00040895">
      <w:pPr>
        <w:pStyle w:val="2"/>
        <w:tabs>
          <w:tab w:val="clear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0895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040895">
        <w:rPr>
          <w:rFonts w:ascii="Times New Roman" w:hAnsi="Times New Roman" w:cs="Times New Roman"/>
          <w:sz w:val="28"/>
          <w:szCs w:val="28"/>
        </w:rPr>
        <w:t>-Нафтоловый</w:t>
      </w:r>
      <w:proofErr w:type="gramEnd"/>
      <w:r w:rsidRPr="00040895">
        <w:rPr>
          <w:rFonts w:ascii="Times New Roman" w:hAnsi="Times New Roman" w:cs="Times New Roman"/>
          <w:sz w:val="28"/>
          <w:szCs w:val="28"/>
        </w:rPr>
        <w:t xml:space="preserve"> оранжевый (нафтолоранж)</w:t>
      </w:r>
      <w:bookmarkEnd w:id="2"/>
      <w:bookmarkEnd w:id="3"/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AC4B96" w:rsidRPr="00040895" w:rsidRDefault="00AC4B96" w:rsidP="00040895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 w:rsidRPr="00040895">
        <w:rPr>
          <w:sz w:val="28"/>
          <w:szCs w:val="28"/>
        </w:rPr>
        <w:object w:dxaOrig="9386" w:dyaOrig="2517">
          <v:shape id="_x0000_i1029" type="#_x0000_t75" style="width:469.6pt;height:125.75pt" o:ole="">
            <v:imagedata r:id="rId14" o:title=""/>
          </v:shape>
          <o:OLEObject Type="Embed" ProgID="ACD.ChemSketchCDX" ShapeID="_x0000_i1029" DrawAspect="Content" ObjectID="_1695204951" r:id="rId15"/>
        </w:object>
      </w:r>
    </w:p>
    <w:p w:rsidR="00AC4B96" w:rsidRDefault="00AC4B96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b/>
          <w:sz w:val="28"/>
          <w:szCs w:val="28"/>
        </w:rPr>
        <w:tab/>
        <w:t>Цель работы</w:t>
      </w:r>
      <w:r w:rsidRPr="00040895">
        <w:rPr>
          <w:sz w:val="28"/>
          <w:szCs w:val="28"/>
        </w:rPr>
        <w:t>: Исследование реакции электрофильного замещения в ароматических соединениях.</w:t>
      </w:r>
    </w:p>
    <w:p w:rsidR="00040895" w:rsidRDefault="00040895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AC4B96" w:rsidRPr="00040895" w:rsidRDefault="00AC4B96" w:rsidP="00040895">
      <w:pPr>
        <w:spacing w:line="360" w:lineRule="auto"/>
        <w:ind w:firstLine="567"/>
        <w:rPr>
          <w:sz w:val="28"/>
          <w:szCs w:val="28"/>
        </w:rPr>
      </w:pPr>
      <w:r w:rsidRPr="00040895">
        <w:rPr>
          <w:b/>
          <w:sz w:val="28"/>
          <w:szCs w:val="28"/>
        </w:rPr>
        <w:t>Порядок выполнения работы: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ab/>
        <w:t xml:space="preserve">Растворяют </w:t>
      </w:r>
      <w:smartTag w:uri="urn:schemas-microsoft-com:office:smarttags" w:element="metricconverter">
        <w:smartTagPr>
          <w:attr w:name="ProductID" w:val="2,00 г"/>
        </w:smartTagPr>
        <w:r w:rsidRPr="00040895">
          <w:rPr>
            <w:sz w:val="28"/>
            <w:szCs w:val="28"/>
          </w:rPr>
          <w:t>2,00 г</w:t>
        </w:r>
      </w:smartTag>
      <w:r w:rsidRPr="00040895">
        <w:rPr>
          <w:sz w:val="28"/>
          <w:szCs w:val="28"/>
        </w:rPr>
        <w:t xml:space="preserve"> гидроксида натрия в 25 мл воды и при нагревании в полученный раствор вносят </w:t>
      </w:r>
      <w:smartTag w:uri="urn:schemas-microsoft-com:office:smarttags" w:element="metricconverter">
        <w:smartTagPr>
          <w:attr w:name="ProductID" w:val="2,60 г"/>
        </w:smartTagPr>
        <w:r w:rsidRPr="00040895">
          <w:rPr>
            <w:sz w:val="28"/>
            <w:szCs w:val="28"/>
          </w:rPr>
          <w:t>2,60 г</w:t>
        </w:r>
      </w:smartTag>
      <w:r w:rsidRPr="00040895">
        <w:rPr>
          <w:sz w:val="28"/>
          <w:szCs w:val="28"/>
        </w:rPr>
        <w:t xml:space="preserve"> двухводной сульфаниловой кислоты. После растворения всей кислоты к полученному раствору (</w:t>
      </w:r>
      <w:r w:rsidRPr="00040895">
        <w:rPr>
          <w:sz w:val="28"/>
          <w:szCs w:val="28"/>
          <w:lang w:val="en-US"/>
        </w:rPr>
        <w:t>pH</w:t>
      </w:r>
      <w:r w:rsidRPr="00040895">
        <w:rPr>
          <w:sz w:val="28"/>
          <w:szCs w:val="28"/>
        </w:rPr>
        <w:t xml:space="preserve"> около 10) добавляют </w:t>
      </w:r>
      <w:smartTag w:uri="urn:schemas-microsoft-com:office:smarttags" w:element="metricconverter">
        <w:smartTagPr>
          <w:attr w:name="ProductID" w:val="1,00 г"/>
        </w:smartTagPr>
        <w:r w:rsidRPr="00040895">
          <w:rPr>
            <w:sz w:val="28"/>
            <w:szCs w:val="28"/>
          </w:rPr>
          <w:t>1,00 г</w:t>
        </w:r>
      </w:smartTag>
      <w:r w:rsidRPr="00040895">
        <w:rPr>
          <w:sz w:val="28"/>
          <w:szCs w:val="28"/>
        </w:rPr>
        <w:t xml:space="preserve"> нитрита натрия, охлаждают до 10</w:t>
      </w:r>
      <w:proofErr w:type="gramStart"/>
      <w:r w:rsidRPr="00040895">
        <w:rPr>
          <w:sz w:val="28"/>
          <w:szCs w:val="28"/>
        </w:rPr>
        <w:t>°С</w:t>
      </w:r>
      <w:proofErr w:type="gramEnd"/>
      <w:r w:rsidRPr="00040895">
        <w:rPr>
          <w:sz w:val="28"/>
          <w:szCs w:val="28"/>
        </w:rPr>
        <w:t xml:space="preserve"> и при перемешивании приливают к смеси 1,5 мл конц. серной кислоты, 10 мл воды и </w:t>
      </w:r>
      <w:smartTag w:uri="urn:schemas-microsoft-com:office:smarttags" w:element="metricconverter">
        <w:smartTagPr>
          <w:attr w:name="ProductID" w:val="12 г"/>
        </w:smartTagPr>
        <w:r w:rsidRPr="00040895">
          <w:rPr>
            <w:sz w:val="28"/>
            <w:szCs w:val="28"/>
          </w:rPr>
          <w:t>12 г</w:t>
        </w:r>
      </w:smartTag>
      <w:r w:rsidRPr="00040895">
        <w:rPr>
          <w:sz w:val="28"/>
          <w:szCs w:val="28"/>
        </w:rPr>
        <w:t xml:space="preserve"> толченого льда. Полученный раствор соли диазония выливают в предварительно приготовленный и охлажденный во льду раствор </w:t>
      </w:r>
      <w:smartTag w:uri="urn:schemas-microsoft-com:office:smarttags" w:element="metricconverter">
        <w:smartTagPr>
          <w:attr w:name="ProductID" w:val="1,80 г"/>
        </w:smartTagPr>
        <w:r w:rsidRPr="00040895">
          <w:rPr>
            <w:sz w:val="28"/>
            <w:szCs w:val="28"/>
          </w:rPr>
          <w:t>1,80 г</w:t>
        </w:r>
      </w:smartTag>
      <w:r w:rsidRPr="00040895">
        <w:rPr>
          <w:sz w:val="28"/>
          <w:szCs w:val="28"/>
        </w:rPr>
        <w:t xml:space="preserve"> </w:t>
      </w:r>
      <w:proofErr w:type="gramStart"/>
      <w:r w:rsidRPr="00040895">
        <w:rPr>
          <w:sz w:val="28"/>
          <w:szCs w:val="28"/>
        </w:rPr>
        <w:t>β-</w:t>
      </w:r>
      <w:proofErr w:type="gramEnd"/>
      <w:r w:rsidRPr="00040895">
        <w:rPr>
          <w:sz w:val="28"/>
          <w:szCs w:val="28"/>
        </w:rPr>
        <w:t xml:space="preserve">нафтола в водной щелочи, полученный растворением </w:t>
      </w:r>
      <w:smartTag w:uri="urn:schemas-microsoft-com:office:smarttags" w:element="metricconverter">
        <w:smartTagPr>
          <w:attr w:name="ProductID" w:val="0,80 г"/>
        </w:smartTagPr>
        <w:r w:rsidRPr="00040895">
          <w:rPr>
            <w:sz w:val="28"/>
            <w:szCs w:val="28"/>
          </w:rPr>
          <w:t>0,80 г</w:t>
        </w:r>
      </w:smartTag>
      <w:r w:rsidRPr="00040895">
        <w:rPr>
          <w:sz w:val="28"/>
          <w:szCs w:val="28"/>
        </w:rPr>
        <w:t xml:space="preserve"> гидроксида натрия в 10 мл воды. Для уменьшения растворимости красителя к смеси добавляют </w:t>
      </w:r>
      <w:smartTag w:uri="urn:schemas-microsoft-com:office:smarttags" w:element="metricconverter">
        <w:smartTagPr>
          <w:attr w:name="ProductID" w:val="12,50 г"/>
        </w:smartTagPr>
        <w:r w:rsidRPr="00040895">
          <w:rPr>
            <w:sz w:val="28"/>
            <w:szCs w:val="28"/>
          </w:rPr>
          <w:t>12,50 г</w:t>
        </w:r>
      </w:smartTag>
      <w:r w:rsidRPr="00040895">
        <w:rPr>
          <w:sz w:val="28"/>
          <w:szCs w:val="28"/>
        </w:rPr>
        <w:t xml:space="preserve"> хлорида натрия и оставляют стоять в течение 1 часа во льду (при периодическом перемешивании), после чего выпавший оранжевый осадок отфильтровывают на воронке Бюхнера и сушат на воздухе. Получают </w:t>
      </w:r>
      <w:smartTag w:uri="urn:schemas-microsoft-com:office:smarttags" w:element="metricconverter">
        <w:smartTagPr>
          <w:attr w:name="ProductID" w:val="4,00 г"/>
        </w:smartTagPr>
        <w:r w:rsidRPr="00040895">
          <w:rPr>
            <w:sz w:val="28"/>
            <w:szCs w:val="28"/>
          </w:rPr>
          <w:t>4,00 г</w:t>
        </w:r>
      </w:smartTag>
      <w:r w:rsidRPr="00040895">
        <w:rPr>
          <w:sz w:val="28"/>
          <w:szCs w:val="28"/>
        </w:rPr>
        <w:t xml:space="preserve"> (</w:t>
      </w:r>
      <w:r w:rsidR="00040895" w:rsidRPr="00040895">
        <w:rPr>
          <w:sz w:val="28"/>
          <w:szCs w:val="28"/>
        </w:rPr>
        <w:t>98</w:t>
      </w:r>
      <w:r w:rsidRPr="00040895">
        <w:rPr>
          <w:sz w:val="28"/>
          <w:szCs w:val="28"/>
        </w:rPr>
        <w:t xml:space="preserve"> %) продукта. 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AC4B96" w:rsidRPr="00040895" w:rsidRDefault="00AC4B96" w:rsidP="0004089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040895">
        <w:rPr>
          <w:b/>
          <w:color w:val="000000"/>
          <w:sz w:val="28"/>
          <w:szCs w:val="28"/>
        </w:rPr>
        <w:t>Контрольные вопросы: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1. Для чего сульфаниловую кислоту сначала растворяют в </w:t>
      </w:r>
      <w:proofErr w:type="gramStart"/>
      <w:r w:rsidRPr="00040895">
        <w:rPr>
          <w:sz w:val="28"/>
          <w:szCs w:val="28"/>
        </w:rPr>
        <w:t>водном</w:t>
      </w:r>
      <w:proofErr w:type="gramEnd"/>
      <w:r w:rsidRPr="00040895">
        <w:rPr>
          <w:sz w:val="28"/>
          <w:szCs w:val="28"/>
        </w:rPr>
        <w:t xml:space="preserve"> NaOH,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а затем, после добавления к смеси </w:t>
      </w:r>
      <w:r w:rsidRPr="00040895">
        <w:rPr>
          <w:sz w:val="28"/>
          <w:szCs w:val="28"/>
          <w:lang w:val="en-US"/>
        </w:rPr>
        <w:t>NaNO</w:t>
      </w:r>
      <w:r w:rsidRPr="00040895">
        <w:rPr>
          <w:sz w:val="28"/>
          <w:szCs w:val="28"/>
          <w:vertAlign w:val="subscript"/>
        </w:rPr>
        <w:t>2</w:t>
      </w:r>
      <w:r w:rsidRPr="00040895">
        <w:rPr>
          <w:sz w:val="28"/>
          <w:szCs w:val="28"/>
        </w:rPr>
        <w:t>, раствор подкисляют?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2. Объясните, почему температура реакционной массы при проведении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реакции диазотирования не должна превышать </w:t>
      </w:r>
      <w:smartTag w:uri="urn:schemas-microsoft-com:office:smarttags" w:element="metricconverter">
        <w:smartTagPr>
          <w:attr w:name="ProductID" w:val="10ﾰC"/>
        </w:smartTagPr>
        <w:r w:rsidRPr="00040895">
          <w:rPr>
            <w:sz w:val="28"/>
            <w:szCs w:val="28"/>
          </w:rPr>
          <w:t>10°</w:t>
        </w:r>
        <w:r w:rsidRPr="00040895">
          <w:rPr>
            <w:sz w:val="28"/>
            <w:szCs w:val="28"/>
            <w:lang w:val="en-US"/>
          </w:rPr>
          <w:t>C</w:t>
        </w:r>
      </w:smartTag>
      <w:r w:rsidRPr="00040895">
        <w:rPr>
          <w:sz w:val="28"/>
          <w:szCs w:val="28"/>
        </w:rPr>
        <w:t>? Что произойдёт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при повышении температуры?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3. Обоснуйте значения рН на обеих стадиях получения красителя.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4. С какой целью к </w:t>
      </w:r>
      <w:proofErr w:type="gramStart"/>
      <w:r w:rsidRPr="00040895">
        <w:rPr>
          <w:sz w:val="28"/>
          <w:szCs w:val="28"/>
        </w:rPr>
        <w:t>β-</w:t>
      </w:r>
      <w:proofErr w:type="gramEnd"/>
      <w:r w:rsidRPr="00040895">
        <w:rPr>
          <w:sz w:val="28"/>
          <w:szCs w:val="28"/>
        </w:rPr>
        <w:t>нафтолу добавляется щелочь? Что произойдет, если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этого не сделать?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5. Почему происходит уменьшение растворимости красителя в воде </w:t>
      </w:r>
      <w:proofErr w:type="gramStart"/>
      <w:r w:rsidRPr="00040895">
        <w:rPr>
          <w:sz w:val="28"/>
          <w:szCs w:val="28"/>
        </w:rPr>
        <w:t>при</w:t>
      </w:r>
      <w:proofErr w:type="gramEnd"/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</w:t>
      </w:r>
      <w:proofErr w:type="gramStart"/>
      <w:r w:rsidRPr="00040895">
        <w:rPr>
          <w:sz w:val="28"/>
          <w:szCs w:val="28"/>
        </w:rPr>
        <w:t>добавлении</w:t>
      </w:r>
      <w:proofErr w:type="gramEnd"/>
      <w:r w:rsidRPr="00040895">
        <w:rPr>
          <w:sz w:val="28"/>
          <w:szCs w:val="28"/>
        </w:rPr>
        <w:t xml:space="preserve"> хлорида натрия?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040895" w:rsidRDefault="00D17221" w:rsidP="0004089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40895">
        <w:rPr>
          <w:b/>
          <w:sz w:val="28"/>
          <w:szCs w:val="28"/>
        </w:rPr>
        <w:t>Лабораторная работа № 5</w:t>
      </w:r>
      <w:bookmarkStart w:id="4" w:name="_Toc390965730"/>
      <w:bookmarkStart w:id="5" w:name="_Toc390966373"/>
    </w:p>
    <w:p w:rsidR="00040895" w:rsidRPr="00040895" w:rsidRDefault="00040895" w:rsidP="0004089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40895">
        <w:rPr>
          <w:b/>
          <w:sz w:val="28"/>
          <w:szCs w:val="28"/>
        </w:rPr>
        <w:t>«</w:t>
      </w:r>
      <w:r w:rsidR="00D17221" w:rsidRPr="00040895">
        <w:rPr>
          <w:b/>
          <w:sz w:val="28"/>
          <w:szCs w:val="28"/>
        </w:rPr>
        <w:t>Бензальанилин</w:t>
      </w:r>
      <w:bookmarkEnd w:id="4"/>
      <w:bookmarkEnd w:id="5"/>
      <w:r w:rsidRPr="00040895">
        <w:rPr>
          <w:b/>
          <w:sz w:val="28"/>
          <w:szCs w:val="28"/>
        </w:rPr>
        <w:t>»</w:t>
      </w:r>
    </w:p>
    <w:p w:rsidR="00D17221" w:rsidRPr="00040895" w:rsidRDefault="00D17221" w:rsidP="00040895">
      <w:pPr>
        <w:spacing w:line="360" w:lineRule="auto"/>
        <w:ind w:firstLine="567"/>
        <w:jc w:val="center"/>
        <w:rPr>
          <w:sz w:val="28"/>
          <w:szCs w:val="28"/>
        </w:rPr>
      </w:pPr>
      <w:r w:rsidRPr="00040895">
        <w:rPr>
          <w:sz w:val="28"/>
          <w:szCs w:val="28"/>
        </w:rPr>
        <w:object w:dxaOrig="6945" w:dyaOrig="1353">
          <v:shape id="_x0000_i1030" type="#_x0000_t75" style="width:347.1pt;height:67.7pt" o:ole="">
            <v:imagedata r:id="rId16" o:title=""/>
          </v:shape>
          <o:OLEObject Type="Embed" ProgID="ACD.ChemSketchCDX" ShapeID="_x0000_i1030" DrawAspect="Content" ObjectID="_1695204952" r:id="rId17"/>
        </w:objec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ab/>
      </w:r>
    </w:p>
    <w:p w:rsidR="00D17221" w:rsidRDefault="00040895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7221" w:rsidRPr="00040895">
        <w:rPr>
          <w:b/>
          <w:sz w:val="28"/>
          <w:szCs w:val="28"/>
        </w:rPr>
        <w:t>Цель работы</w:t>
      </w:r>
      <w:r w:rsidR="00D17221" w:rsidRPr="00040895">
        <w:rPr>
          <w:sz w:val="28"/>
          <w:szCs w:val="28"/>
        </w:rPr>
        <w:t>: Исследование реакции нуклеофильного присоединения к карбонильной группе</w:t>
      </w:r>
      <w:r w:rsidR="007D6DA9" w:rsidRPr="00040895">
        <w:rPr>
          <w:sz w:val="28"/>
          <w:szCs w:val="28"/>
        </w:rPr>
        <w:t xml:space="preserve"> альдегидов и кетонов.</w:t>
      </w:r>
    </w:p>
    <w:p w:rsidR="00040895" w:rsidRPr="00040895" w:rsidRDefault="00040895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D17221" w:rsidRPr="00040895" w:rsidRDefault="00D17221" w:rsidP="00040895">
      <w:pPr>
        <w:spacing w:line="360" w:lineRule="auto"/>
        <w:ind w:firstLine="567"/>
        <w:rPr>
          <w:sz w:val="28"/>
          <w:szCs w:val="28"/>
        </w:rPr>
      </w:pPr>
      <w:r w:rsidRPr="00040895">
        <w:rPr>
          <w:b/>
          <w:sz w:val="28"/>
          <w:szCs w:val="28"/>
        </w:rPr>
        <w:t>Порядок выполнения работы: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ab/>
        <w:t xml:space="preserve">В стакан ёмкостью 100 мл помещают 5,0 мл бензальдегида и добавляют 4,5 мл анилина. Через несколько секунд при перемешивании смеси стеклянной палочкой начинается реакция, протекающая с выделением тепла и воды. Реакционную массу выдерживают при комнатной температуре в течение 15 мин, затем при интенсивном перемешивании к ней добавляют 12 мл этилового или изопропилового спирта. Смесь оставляют на 10 мин при комнатной температуре, после чего в течение 30 мин охлаждают на ледяной бане. Выпавшие кристаллы отфильтровывают, сушат на воздухе и перекристаллизовывают из 85%-ного этилового или изопропилового спирта. Получают </w:t>
      </w:r>
      <w:smartTag w:uri="urn:schemas-microsoft-com:office:smarttags" w:element="metricconverter">
        <w:smartTagPr>
          <w:attr w:name="ProductID" w:val="6,00 г"/>
        </w:smartTagPr>
        <w:r w:rsidRPr="00040895">
          <w:rPr>
            <w:sz w:val="28"/>
            <w:szCs w:val="28"/>
          </w:rPr>
          <w:t>6,00 г</w:t>
        </w:r>
      </w:smartTag>
      <w:r w:rsidRPr="00040895">
        <w:rPr>
          <w:sz w:val="28"/>
          <w:szCs w:val="28"/>
        </w:rPr>
        <w:t xml:space="preserve"> (67%) продукта. Температура плавления 52–53°</w:t>
      </w:r>
      <w:r w:rsidRPr="00040895">
        <w:rPr>
          <w:sz w:val="28"/>
          <w:szCs w:val="28"/>
          <w:lang w:val="en-US"/>
        </w:rPr>
        <w:t>C</w:t>
      </w:r>
      <w:r w:rsidRPr="00040895">
        <w:rPr>
          <w:sz w:val="28"/>
          <w:szCs w:val="28"/>
        </w:rPr>
        <w:t>.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D17221" w:rsidRPr="00040895" w:rsidRDefault="00D17221" w:rsidP="0004089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040895">
        <w:rPr>
          <w:b/>
          <w:color w:val="000000"/>
          <w:sz w:val="28"/>
          <w:szCs w:val="28"/>
        </w:rPr>
        <w:t>Контрольные вопросы: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1. С какой целью реакционную массу после добавления реагентов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следует перемешивать?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2. Что может служить внешними признаками протекания реакции?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3. С какой целью к реакционной смеси добавляется спирт?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4. Зачем после добавления спирта смесь необходимо выдерживать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вначале при комнатной температуре, а затем на ледяной бане?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5. Почему перекристаллизацию продукта проводят не из чистого спирта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или чистой воды, а из их смеси?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040895" w:rsidRDefault="00D17221" w:rsidP="0004089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40895">
        <w:rPr>
          <w:b/>
          <w:sz w:val="28"/>
          <w:szCs w:val="28"/>
        </w:rPr>
        <w:lastRenderedPageBreak/>
        <w:t>Лабораторная работа №</w:t>
      </w:r>
      <w:r w:rsidR="007D6DA9" w:rsidRPr="00040895">
        <w:rPr>
          <w:b/>
          <w:sz w:val="28"/>
          <w:szCs w:val="28"/>
        </w:rPr>
        <w:t xml:space="preserve"> 6</w:t>
      </w:r>
      <w:bookmarkStart w:id="6" w:name="_Toc390965731"/>
      <w:bookmarkStart w:id="7" w:name="_Toc390966374"/>
    </w:p>
    <w:p w:rsidR="00D17221" w:rsidRPr="00040895" w:rsidRDefault="00040895" w:rsidP="0004089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40895">
        <w:rPr>
          <w:b/>
          <w:sz w:val="28"/>
          <w:szCs w:val="28"/>
        </w:rPr>
        <w:t>«</w:t>
      </w:r>
      <w:r w:rsidR="00D17221" w:rsidRPr="00040895">
        <w:rPr>
          <w:b/>
          <w:sz w:val="28"/>
          <w:szCs w:val="28"/>
        </w:rPr>
        <w:t>Дибензальацетон</w:t>
      </w:r>
      <w:bookmarkEnd w:id="6"/>
      <w:bookmarkEnd w:id="7"/>
      <w:r w:rsidRPr="00040895">
        <w:rPr>
          <w:b/>
          <w:sz w:val="28"/>
          <w:szCs w:val="28"/>
        </w:rPr>
        <w:t>»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D17221" w:rsidRPr="00040895" w:rsidRDefault="00D17221" w:rsidP="00040895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 w:rsidRPr="00040895">
        <w:rPr>
          <w:sz w:val="28"/>
          <w:szCs w:val="28"/>
        </w:rPr>
        <w:object w:dxaOrig="8778" w:dyaOrig="1418">
          <v:shape id="_x0000_i1031" type="#_x0000_t75" style="width:439.5pt;height:70.95pt" o:ole="">
            <v:imagedata r:id="rId18" o:title=""/>
          </v:shape>
          <o:OLEObject Type="Embed" ProgID="ACD.ChemSketchCDX" ShapeID="_x0000_i1031" DrawAspect="Content" ObjectID="_1695204953" r:id="rId19"/>
        </w:objec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ab/>
      </w:r>
    </w:p>
    <w:p w:rsidR="007D6DA9" w:rsidRDefault="00040895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D6DA9" w:rsidRPr="00040895">
        <w:rPr>
          <w:b/>
          <w:sz w:val="28"/>
          <w:szCs w:val="28"/>
        </w:rPr>
        <w:t>Цель работы</w:t>
      </w:r>
      <w:r w:rsidR="007D6DA9" w:rsidRPr="00040895">
        <w:rPr>
          <w:sz w:val="28"/>
          <w:szCs w:val="28"/>
        </w:rPr>
        <w:t>: Исследование реакции нуклеофильного присоединения к карбонильной группе альдегидов и кетонов.</w:t>
      </w:r>
    </w:p>
    <w:p w:rsidR="00040895" w:rsidRPr="00040895" w:rsidRDefault="00040895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D17221" w:rsidRPr="00040895" w:rsidRDefault="00D17221" w:rsidP="00040895">
      <w:pPr>
        <w:spacing w:line="360" w:lineRule="auto"/>
        <w:ind w:firstLine="567"/>
        <w:rPr>
          <w:sz w:val="28"/>
          <w:szCs w:val="28"/>
        </w:rPr>
      </w:pPr>
      <w:r w:rsidRPr="00040895">
        <w:rPr>
          <w:b/>
          <w:sz w:val="28"/>
          <w:szCs w:val="28"/>
        </w:rPr>
        <w:t>Порядок выполнения работы: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ab/>
        <w:t xml:space="preserve">В стакане емкостью 100 мл растворяют </w:t>
      </w:r>
      <w:smartTag w:uri="urn:schemas-microsoft-com:office:smarttags" w:element="metricconverter">
        <w:smartTagPr>
          <w:attr w:name="ProductID" w:val="3,75 г"/>
        </w:smartTagPr>
        <w:r w:rsidRPr="00040895">
          <w:rPr>
            <w:sz w:val="28"/>
            <w:szCs w:val="28"/>
          </w:rPr>
          <w:t>3,75 г</w:t>
        </w:r>
      </w:smartTag>
      <w:r w:rsidRPr="00040895">
        <w:rPr>
          <w:sz w:val="28"/>
          <w:szCs w:val="28"/>
        </w:rPr>
        <w:t xml:space="preserve"> гидроксида натрия в смеси 35 мл воды и 30 мл этилового спирта. К этому раствору при охлаждении на бане с холодной водой и энергичном перемешивании прибавляют половину смеси, приготовленной из 3,7 мл бензальдегида и 1,4 мл ацетона. Через 2–3 мин начинается помутнение раствора и вскоре образуется хлопьевидный осадок. Через 15 мин прибавляют остаток смеси бензальдегида и ацетона. Перемешивание продолжают ещё в течение 30 мин, охлаждают на ледяной бане, осадок отфильтровывают, промывают водой, высушивают. Получают </w:t>
      </w:r>
      <w:smartTag w:uri="urn:schemas-microsoft-com:office:smarttags" w:element="metricconverter">
        <w:smartTagPr>
          <w:attr w:name="ProductID" w:val="3,50 г"/>
        </w:smartTagPr>
        <w:r w:rsidRPr="00040895">
          <w:rPr>
            <w:sz w:val="28"/>
            <w:szCs w:val="28"/>
          </w:rPr>
          <w:t>3,50 г</w:t>
        </w:r>
      </w:smartTag>
      <w:r w:rsidRPr="00040895">
        <w:rPr>
          <w:sz w:val="28"/>
          <w:szCs w:val="28"/>
        </w:rPr>
        <w:t xml:space="preserve"> (82%) продукта, который перекристаллизовывают из ацетона или этилацетата. Температура плавления 112–113°</w:t>
      </w:r>
      <w:r w:rsidRPr="00040895">
        <w:rPr>
          <w:sz w:val="28"/>
          <w:szCs w:val="28"/>
          <w:lang w:val="en-US"/>
        </w:rPr>
        <w:t>C</w:t>
      </w:r>
      <w:r w:rsidRPr="00040895">
        <w:rPr>
          <w:sz w:val="28"/>
          <w:szCs w:val="28"/>
        </w:rPr>
        <w:t>.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7D6DA9" w:rsidRPr="00040895" w:rsidRDefault="007D6DA9" w:rsidP="0004089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040895">
        <w:rPr>
          <w:b/>
          <w:color w:val="000000"/>
          <w:sz w:val="28"/>
          <w:szCs w:val="28"/>
        </w:rPr>
        <w:t>Контрольные вопросы: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1. Какие роли в этом синтезе играют гидроксид натрия, этиловый спирт и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вода?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2. Почему реакцию следует проводить при температурах 20–25°</w:t>
      </w:r>
      <w:r w:rsidRPr="00040895">
        <w:rPr>
          <w:sz w:val="28"/>
          <w:szCs w:val="28"/>
          <w:lang w:val="en-US"/>
        </w:rPr>
        <w:t>C</w:t>
      </w:r>
      <w:r w:rsidRPr="00040895">
        <w:rPr>
          <w:sz w:val="28"/>
          <w:szCs w:val="28"/>
        </w:rPr>
        <w:t>? Что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для этого рекомендуется предпринять?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3. Почему к раствору щёлочи вначале добавляется половина смеси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ацетона с бензальдегидом, а только потом вторая половина?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lastRenderedPageBreak/>
        <w:t>4. Почему после добавления реагентов смесь выдерживают еще 30 мин?</w:t>
      </w:r>
    </w:p>
    <w:p w:rsidR="00930057" w:rsidRPr="00040895" w:rsidRDefault="00930057" w:rsidP="00040895">
      <w:pPr>
        <w:pStyle w:val="8"/>
        <w:shd w:val="clear" w:color="auto" w:fill="auto"/>
        <w:spacing w:before="0" w:after="0" w:line="360" w:lineRule="auto"/>
        <w:ind w:firstLine="700"/>
        <w:rPr>
          <w:b w:val="0"/>
          <w:sz w:val="28"/>
          <w:szCs w:val="28"/>
        </w:rPr>
      </w:pPr>
    </w:p>
    <w:p w:rsidR="003C3233" w:rsidRPr="003B06AE" w:rsidRDefault="0047582D" w:rsidP="00774DF8">
      <w:pPr>
        <w:pStyle w:val="8"/>
        <w:shd w:val="clear" w:color="auto" w:fill="auto"/>
        <w:spacing w:before="0" w:after="0" w:line="360" w:lineRule="auto"/>
        <w:ind w:firstLine="700"/>
        <w:rPr>
          <w:b w:val="0"/>
          <w:sz w:val="28"/>
          <w:szCs w:val="28"/>
        </w:rPr>
      </w:pPr>
      <w:r w:rsidRPr="003B06AE">
        <w:rPr>
          <w:b w:val="0"/>
          <w:sz w:val="28"/>
          <w:szCs w:val="28"/>
        </w:rPr>
        <w:t>Для защиты лабораторной работы студент должен</w:t>
      </w:r>
      <w:r w:rsidR="003C3233" w:rsidRPr="003B06AE">
        <w:rPr>
          <w:b w:val="0"/>
          <w:sz w:val="28"/>
          <w:szCs w:val="28"/>
        </w:rPr>
        <w:t>:</w:t>
      </w:r>
    </w:p>
    <w:p w:rsidR="0047582D" w:rsidRPr="003B06AE" w:rsidRDefault="0047582D" w:rsidP="00774DF8">
      <w:pPr>
        <w:pStyle w:val="8"/>
        <w:numPr>
          <w:ilvl w:val="0"/>
          <w:numId w:val="17"/>
        </w:numPr>
        <w:shd w:val="clear" w:color="auto" w:fill="auto"/>
        <w:spacing w:before="0" w:after="0" w:line="360" w:lineRule="auto"/>
        <w:rPr>
          <w:b w:val="0"/>
          <w:sz w:val="28"/>
          <w:szCs w:val="28"/>
        </w:rPr>
      </w:pPr>
      <w:r w:rsidRPr="003B06AE">
        <w:rPr>
          <w:b w:val="0"/>
          <w:sz w:val="28"/>
          <w:szCs w:val="28"/>
        </w:rPr>
        <w:t>Написать в лабораторном журнале уравнения основной и побочных реакций, механизм реакции.</w:t>
      </w:r>
    </w:p>
    <w:p w:rsidR="0047582D" w:rsidRPr="003B06AE" w:rsidRDefault="0047582D" w:rsidP="00774DF8">
      <w:pPr>
        <w:pStyle w:val="8"/>
        <w:numPr>
          <w:ilvl w:val="0"/>
          <w:numId w:val="17"/>
        </w:numPr>
        <w:shd w:val="clear" w:color="auto" w:fill="auto"/>
        <w:spacing w:before="0" w:after="0" w:line="360" w:lineRule="auto"/>
        <w:rPr>
          <w:b w:val="0"/>
          <w:sz w:val="28"/>
          <w:szCs w:val="28"/>
        </w:rPr>
      </w:pPr>
      <w:r w:rsidRPr="003B06AE">
        <w:rPr>
          <w:b w:val="0"/>
          <w:sz w:val="28"/>
          <w:szCs w:val="28"/>
        </w:rPr>
        <w:t>Заполнить таблицу загрузок исходных соединений. Она должна содержать количества взятых в реакцию веществ, выраженные в граммах, молях, миллилитрах, а также их основные физико-химические константы (молярная масса, показатель преломления, плотность, температуры плавления и кипения, и т.д.).</w:t>
      </w:r>
    </w:p>
    <w:p w:rsidR="0047582D" w:rsidRPr="003B06AE" w:rsidRDefault="0047582D" w:rsidP="00774DF8">
      <w:pPr>
        <w:pStyle w:val="8"/>
        <w:numPr>
          <w:ilvl w:val="0"/>
          <w:numId w:val="17"/>
        </w:numPr>
        <w:shd w:val="clear" w:color="auto" w:fill="auto"/>
        <w:spacing w:before="0" w:after="0" w:line="360" w:lineRule="auto"/>
        <w:rPr>
          <w:b w:val="0"/>
          <w:sz w:val="28"/>
          <w:szCs w:val="28"/>
        </w:rPr>
      </w:pPr>
      <w:r w:rsidRPr="003B06AE">
        <w:rPr>
          <w:b w:val="0"/>
          <w:sz w:val="28"/>
          <w:szCs w:val="28"/>
        </w:rPr>
        <w:t>Рассчитать выход по стехиометрии и провести другие необходимые расчеты.</w:t>
      </w:r>
    </w:p>
    <w:p w:rsidR="0047582D" w:rsidRPr="003B06AE" w:rsidRDefault="0047582D" w:rsidP="00774DF8">
      <w:pPr>
        <w:pStyle w:val="ad"/>
        <w:numPr>
          <w:ilvl w:val="0"/>
          <w:numId w:val="17"/>
        </w:num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 w:rsidRPr="003B06AE">
        <w:rPr>
          <w:sz w:val="28"/>
          <w:szCs w:val="28"/>
        </w:rPr>
        <w:t>В лабораторном журнале должны присутствовать рисунки приборов, в которых будут выполняться отдельные этапы синтеза.</w:t>
      </w:r>
    </w:p>
    <w:p w:rsidR="0047582D" w:rsidRPr="003B06AE" w:rsidRDefault="0047582D" w:rsidP="00774DF8">
      <w:pPr>
        <w:pStyle w:val="ad"/>
        <w:numPr>
          <w:ilvl w:val="0"/>
          <w:numId w:val="17"/>
        </w:num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 w:rsidRPr="003B06AE">
        <w:rPr>
          <w:sz w:val="28"/>
          <w:szCs w:val="28"/>
        </w:rPr>
        <w:t>В лабораторном журнале должен быть оф</w:t>
      </w:r>
      <w:r w:rsidR="003B06AE" w:rsidRPr="003B06AE">
        <w:rPr>
          <w:sz w:val="28"/>
          <w:szCs w:val="28"/>
        </w:rPr>
        <w:t>ор</w:t>
      </w:r>
      <w:r w:rsidRPr="003B06AE">
        <w:rPr>
          <w:sz w:val="28"/>
          <w:szCs w:val="28"/>
        </w:rPr>
        <w:t xml:space="preserve">млен </w:t>
      </w:r>
      <w:r w:rsidR="003B06AE" w:rsidRPr="003B06AE">
        <w:rPr>
          <w:sz w:val="28"/>
          <w:szCs w:val="28"/>
        </w:rPr>
        <w:t>п</w:t>
      </w:r>
      <w:r w:rsidRPr="003B06AE">
        <w:rPr>
          <w:sz w:val="28"/>
          <w:szCs w:val="28"/>
        </w:rPr>
        <w:t>лан работы, содержащий краткий перечень и последовательность операций.</w:t>
      </w:r>
    </w:p>
    <w:p w:rsidR="0047582D" w:rsidRPr="003B06AE" w:rsidRDefault="003B06AE" w:rsidP="00774DF8">
      <w:pPr>
        <w:pStyle w:val="ad"/>
        <w:numPr>
          <w:ilvl w:val="0"/>
          <w:numId w:val="17"/>
        </w:num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 w:rsidRPr="003B06AE">
        <w:rPr>
          <w:sz w:val="28"/>
          <w:szCs w:val="28"/>
        </w:rPr>
        <w:t>После выполнения синтеза, в лабораторном журнале должен быть оформлен х</w:t>
      </w:r>
      <w:r w:rsidR="0047582D" w:rsidRPr="003B06AE">
        <w:rPr>
          <w:sz w:val="28"/>
          <w:szCs w:val="28"/>
        </w:rPr>
        <w:t>од работы</w:t>
      </w:r>
      <w:r w:rsidRPr="003B06AE">
        <w:rPr>
          <w:sz w:val="28"/>
          <w:szCs w:val="28"/>
        </w:rPr>
        <w:t>.</w:t>
      </w:r>
    </w:p>
    <w:p w:rsidR="0047582D" w:rsidRPr="003B06AE" w:rsidRDefault="003B06AE" w:rsidP="00774DF8">
      <w:pPr>
        <w:pStyle w:val="8"/>
        <w:numPr>
          <w:ilvl w:val="0"/>
          <w:numId w:val="17"/>
        </w:numPr>
        <w:shd w:val="clear" w:color="auto" w:fill="auto"/>
        <w:spacing w:before="0" w:after="413" w:line="360" w:lineRule="auto"/>
        <w:rPr>
          <w:b w:val="0"/>
          <w:sz w:val="28"/>
          <w:szCs w:val="28"/>
        </w:rPr>
      </w:pPr>
      <w:r w:rsidRPr="003B06AE">
        <w:rPr>
          <w:b w:val="0"/>
          <w:sz w:val="28"/>
          <w:szCs w:val="28"/>
        </w:rPr>
        <w:t>Должны быть даны ответы на контрольные вопросы.</w:t>
      </w:r>
    </w:p>
    <w:p w:rsidR="00EE6DD6" w:rsidRPr="00462866" w:rsidRDefault="00EE6DD6" w:rsidP="00774DF8">
      <w:pPr>
        <w:spacing w:after="200" w:line="360" w:lineRule="auto"/>
        <w:rPr>
          <w:b/>
          <w:sz w:val="28"/>
          <w:szCs w:val="28"/>
        </w:rPr>
      </w:pPr>
      <w:r w:rsidRPr="00462866">
        <w:rPr>
          <w:b/>
          <w:sz w:val="28"/>
          <w:szCs w:val="28"/>
        </w:rPr>
        <w:t>3. Требования к оформлению лабораторной работы</w:t>
      </w:r>
    </w:p>
    <w:p w:rsidR="00EE6DD6" w:rsidRPr="00462866" w:rsidRDefault="00EE6DD6" w:rsidP="00774DF8">
      <w:pPr>
        <w:widowControl w:val="0"/>
        <w:spacing w:line="360" w:lineRule="auto"/>
        <w:ind w:right="20" w:firstLine="709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 xml:space="preserve">ЛР представляется преподавателю в виде оформленного лабораторного журнала (в тетради или на скрепленных листах). </w:t>
      </w:r>
    </w:p>
    <w:p w:rsidR="00EE6DD6" w:rsidRPr="00462866" w:rsidRDefault="00EE6DD6" w:rsidP="00774DF8">
      <w:pPr>
        <w:spacing w:after="200" w:line="360" w:lineRule="auto"/>
        <w:jc w:val="center"/>
        <w:rPr>
          <w:b/>
          <w:sz w:val="28"/>
          <w:szCs w:val="28"/>
        </w:rPr>
      </w:pPr>
      <w:r w:rsidRPr="00462866">
        <w:rPr>
          <w:b/>
          <w:sz w:val="28"/>
          <w:szCs w:val="28"/>
        </w:rPr>
        <w:t>4. Порядок защиты и критерии оценки лабораторной работы</w:t>
      </w:r>
    </w:p>
    <w:p w:rsidR="00EE6DD6" w:rsidRPr="00462866" w:rsidRDefault="00EE6DD6" w:rsidP="00774DF8">
      <w:pPr>
        <w:widowControl w:val="0"/>
        <w:spacing w:line="360" w:lineRule="auto"/>
        <w:ind w:left="142" w:right="20" w:firstLine="709"/>
        <w:jc w:val="both"/>
        <w:rPr>
          <w:sz w:val="28"/>
          <w:szCs w:val="28"/>
          <w:highlight w:val="yellow"/>
          <w:lang w:eastAsia="en-US"/>
        </w:rPr>
      </w:pPr>
      <w:r w:rsidRPr="00462866">
        <w:rPr>
          <w:sz w:val="28"/>
          <w:szCs w:val="28"/>
          <w:lang w:eastAsia="en-US"/>
        </w:rPr>
        <w:t xml:space="preserve">Аттестация студентов по результатам выполнения ЛР должна быть проведена до начала экзаменационной сессии, как правило, в последнюю неделю семестра по расписанию. </w:t>
      </w:r>
    </w:p>
    <w:p w:rsidR="00EE6DD6" w:rsidRPr="00462866" w:rsidRDefault="00EE6DD6" w:rsidP="00774DF8">
      <w:pPr>
        <w:widowControl w:val="0"/>
        <w:spacing w:line="360" w:lineRule="auto"/>
        <w:ind w:right="20" w:firstLine="709"/>
        <w:jc w:val="both"/>
        <w:rPr>
          <w:sz w:val="28"/>
          <w:szCs w:val="28"/>
          <w:lang w:eastAsia="en-US"/>
        </w:rPr>
      </w:pPr>
      <w:proofErr w:type="gramStart"/>
      <w:r w:rsidRPr="00462866">
        <w:rPr>
          <w:sz w:val="28"/>
          <w:szCs w:val="28"/>
          <w:lang w:eastAsia="en-US"/>
        </w:rPr>
        <w:t>Законченная</w:t>
      </w:r>
      <w:proofErr w:type="gramEnd"/>
      <w:r w:rsidRPr="00462866">
        <w:rPr>
          <w:sz w:val="28"/>
          <w:szCs w:val="28"/>
          <w:lang w:eastAsia="en-US"/>
        </w:rPr>
        <w:t xml:space="preserve"> </w:t>
      </w:r>
      <w:r w:rsidRPr="00462866">
        <w:rPr>
          <w:rFonts w:eastAsia="TimesNewRomanPS-BoldMT"/>
          <w:sz w:val="28"/>
          <w:szCs w:val="28"/>
          <w:lang w:eastAsia="en-US"/>
        </w:rPr>
        <w:t>ЛР</w:t>
      </w:r>
      <w:r w:rsidRPr="00462866">
        <w:rPr>
          <w:sz w:val="28"/>
          <w:szCs w:val="28"/>
          <w:lang w:eastAsia="en-US"/>
        </w:rPr>
        <w:t xml:space="preserve">, оформленная в соответствиями с методическими указаниями, представляется руководителю на проверку. Содержание </w:t>
      </w:r>
      <w:r w:rsidRPr="00462866">
        <w:rPr>
          <w:sz w:val="28"/>
          <w:szCs w:val="28"/>
          <w:lang w:eastAsia="en-US"/>
        </w:rPr>
        <w:lastRenderedPageBreak/>
        <w:t xml:space="preserve">проверки заключается в определении степени достижения поставленных целей, раскрытия темы </w:t>
      </w:r>
      <w:r w:rsidRPr="00462866">
        <w:rPr>
          <w:rFonts w:eastAsia="TimesNewRomanPS-BoldMT"/>
          <w:sz w:val="28"/>
          <w:szCs w:val="28"/>
          <w:lang w:eastAsia="en-US"/>
        </w:rPr>
        <w:t xml:space="preserve">ЛР </w:t>
      </w:r>
      <w:r w:rsidRPr="00462866">
        <w:rPr>
          <w:sz w:val="28"/>
          <w:szCs w:val="28"/>
          <w:lang w:eastAsia="en-US"/>
        </w:rPr>
        <w:t>и достоверности полученных результатов в соответствии с заданием</w:t>
      </w:r>
      <w:r w:rsidRPr="00462866">
        <w:rPr>
          <w:rFonts w:eastAsia="TimesNewRomanPS-BoldMT"/>
          <w:sz w:val="28"/>
          <w:szCs w:val="28"/>
          <w:lang w:eastAsia="en-US"/>
        </w:rPr>
        <w:t>.</w:t>
      </w:r>
      <w:r w:rsidRPr="00462866">
        <w:rPr>
          <w:sz w:val="28"/>
          <w:szCs w:val="28"/>
          <w:lang w:eastAsia="en-US"/>
        </w:rPr>
        <w:t xml:space="preserve"> </w:t>
      </w:r>
    </w:p>
    <w:p w:rsidR="00EE6DD6" w:rsidRPr="00462866" w:rsidRDefault="00EE6DD6" w:rsidP="00774DF8">
      <w:pPr>
        <w:widowControl w:val="0"/>
        <w:tabs>
          <w:tab w:val="left" w:pos="1244"/>
        </w:tabs>
        <w:spacing w:line="360" w:lineRule="auto"/>
        <w:ind w:right="20"/>
        <w:jc w:val="center"/>
        <w:rPr>
          <w:i/>
          <w:sz w:val="28"/>
          <w:szCs w:val="28"/>
          <w:lang w:eastAsia="en-US"/>
        </w:rPr>
      </w:pPr>
      <w:r w:rsidRPr="00462866">
        <w:rPr>
          <w:i/>
          <w:sz w:val="28"/>
          <w:szCs w:val="28"/>
          <w:lang w:eastAsia="en-US"/>
        </w:rPr>
        <w:t>Процедура защиты ЛР</w:t>
      </w:r>
    </w:p>
    <w:p w:rsidR="00EE6DD6" w:rsidRPr="00462866" w:rsidRDefault="00EE6DD6" w:rsidP="00774DF8">
      <w:pPr>
        <w:widowControl w:val="0"/>
        <w:spacing w:line="360" w:lineRule="auto"/>
        <w:ind w:right="20" w:firstLine="851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 xml:space="preserve">Защита </w:t>
      </w:r>
      <w:r w:rsidRPr="00462866">
        <w:rPr>
          <w:rFonts w:eastAsia="TimesNewRomanPS-BoldMT"/>
          <w:sz w:val="28"/>
          <w:szCs w:val="28"/>
          <w:lang w:eastAsia="en-US"/>
        </w:rPr>
        <w:t xml:space="preserve">ЛР </w:t>
      </w:r>
      <w:r w:rsidRPr="00462866">
        <w:rPr>
          <w:sz w:val="28"/>
          <w:szCs w:val="28"/>
          <w:lang w:eastAsia="en-US"/>
        </w:rPr>
        <w:t xml:space="preserve">состоит в коротком докладе студента (как правило, 3-4 минут) по основным экспериментальным результатам ЛР и в ответах на вопросы по существу </w:t>
      </w:r>
      <w:r w:rsidRPr="00462866">
        <w:rPr>
          <w:rFonts w:eastAsia="TimesNewRomanPS-BoldMT"/>
          <w:sz w:val="28"/>
          <w:szCs w:val="28"/>
          <w:lang w:eastAsia="en-US"/>
        </w:rPr>
        <w:t>ЛР</w:t>
      </w:r>
      <w:r w:rsidRPr="00462866">
        <w:rPr>
          <w:sz w:val="28"/>
          <w:szCs w:val="28"/>
          <w:lang w:eastAsia="en-US"/>
        </w:rPr>
        <w:t xml:space="preserve">. Задаваемые вопросы могут относиться к </w:t>
      </w:r>
      <w:r w:rsidRPr="00462866">
        <w:rPr>
          <w:rFonts w:eastAsia="TimesNewRomanPS-BoldMT"/>
          <w:sz w:val="28"/>
          <w:szCs w:val="28"/>
          <w:lang w:eastAsia="en-US"/>
        </w:rPr>
        <w:t>ЛР</w:t>
      </w:r>
      <w:r w:rsidRPr="00462866">
        <w:rPr>
          <w:sz w:val="28"/>
          <w:szCs w:val="28"/>
          <w:lang w:eastAsia="en-US"/>
        </w:rPr>
        <w:t>, а также к курсу «</w:t>
      </w:r>
      <w:r w:rsidR="005445BD">
        <w:rPr>
          <w:sz w:val="28"/>
          <w:szCs w:val="28"/>
          <w:lang w:eastAsia="en-US"/>
        </w:rPr>
        <w:t>Органическая химия</w:t>
      </w:r>
      <w:r w:rsidRPr="00462866">
        <w:rPr>
          <w:sz w:val="28"/>
          <w:szCs w:val="28"/>
          <w:lang w:eastAsia="en-US"/>
        </w:rPr>
        <w:t xml:space="preserve">» с тематикой </w:t>
      </w:r>
      <w:proofErr w:type="gramStart"/>
      <w:r w:rsidRPr="00462866">
        <w:rPr>
          <w:sz w:val="28"/>
          <w:szCs w:val="28"/>
          <w:lang w:eastAsia="en-US"/>
        </w:rPr>
        <w:t>по</w:t>
      </w:r>
      <w:proofErr w:type="gramEnd"/>
      <w:r w:rsidRPr="00462866">
        <w:rPr>
          <w:sz w:val="28"/>
          <w:szCs w:val="28"/>
          <w:lang w:eastAsia="en-US"/>
        </w:rPr>
        <w:t xml:space="preserve"> конкретной ЛР. </w:t>
      </w:r>
    </w:p>
    <w:p w:rsidR="00EE6DD6" w:rsidRPr="00462866" w:rsidRDefault="00EE6DD6" w:rsidP="00774DF8">
      <w:pPr>
        <w:widowControl w:val="0"/>
        <w:spacing w:line="360" w:lineRule="auto"/>
        <w:ind w:right="20" w:firstLine="709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 xml:space="preserve">При защите студент должен продемонстрировать уровень сформированности  компетенций, предусмотренных для закрепления данной ЛР в соответствии с рабочей программой дисциплины, ответить на вопросы по теме </w:t>
      </w:r>
      <w:r w:rsidRPr="00462866">
        <w:rPr>
          <w:rFonts w:eastAsia="TimesNewRomanPS-BoldMT"/>
          <w:sz w:val="28"/>
          <w:szCs w:val="28"/>
          <w:lang w:eastAsia="en-US"/>
        </w:rPr>
        <w:t>ЛР</w:t>
      </w:r>
      <w:r w:rsidRPr="00462866">
        <w:rPr>
          <w:sz w:val="28"/>
          <w:szCs w:val="28"/>
          <w:lang w:eastAsia="en-US"/>
        </w:rPr>
        <w:t xml:space="preserve">. При оценке </w:t>
      </w:r>
      <w:r w:rsidRPr="00462866">
        <w:rPr>
          <w:rFonts w:eastAsia="TimesNewRomanPS-BoldMT"/>
          <w:sz w:val="28"/>
          <w:szCs w:val="28"/>
          <w:lang w:eastAsia="en-US"/>
        </w:rPr>
        <w:t>ЛР</w:t>
      </w:r>
      <w:r w:rsidRPr="00462866">
        <w:rPr>
          <w:sz w:val="28"/>
          <w:szCs w:val="28"/>
          <w:lang w:eastAsia="en-US"/>
        </w:rPr>
        <w:t xml:space="preserve"> учитывается качество устного ответа студента, проработки темы, умение обосновать собственное мнение по вопросам ЛР, качество анализа фактического материала, полученные выводы по работе. </w:t>
      </w:r>
    </w:p>
    <w:p w:rsidR="00EE6DD6" w:rsidRPr="00462866" w:rsidRDefault="00EE6DD6" w:rsidP="00EE6DD6">
      <w:pPr>
        <w:widowControl w:val="0"/>
        <w:spacing w:line="360" w:lineRule="auto"/>
        <w:ind w:right="20" w:firstLine="709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>Оценка за</w:t>
      </w:r>
      <w:r w:rsidRPr="00462866">
        <w:rPr>
          <w:rFonts w:eastAsia="TimesNewRomanPS-BoldMT"/>
          <w:sz w:val="28"/>
          <w:szCs w:val="28"/>
          <w:lang w:eastAsia="en-US"/>
        </w:rPr>
        <w:t xml:space="preserve"> ЛР</w:t>
      </w:r>
      <w:r w:rsidRPr="00462866">
        <w:rPr>
          <w:sz w:val="28"/>
          <w:szCs w:val="28"/>
          <w:lang w:eastAsia="en-US"/>
        </w:rPr>
        <w:t xml:space="preserve"> выставляется в соответствии с показателями и критериями оценивания компетенции и используемыми шкалами оценивания, приведенными в соответствующем разделе дисциплины. </w:t>
      </w:r>
    </w:p>
    <w:p w:rsidR="00EE6DD6" w:rsidRPr="00462866" w:rsidRDefault="00EE6DD6" w:rsidP="00EE6DD6">
      <w:pPr>
        <w:widowControl w:val="0"/>
        <w:spacing w:line="360" w:lineRule="auto"/>
        <w:ind w:right="20" w:firstLine="709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 xml:space="preserve">Студентам, получившим неудовлетворительную оценку за выполнение </w:t>
      </w:r>
      <w:r w:rsidRPr="00462866">
        <w:rPr>
          <w:rFonts w:eastAsia="TimesNewRomanPS-BoldMT"/>
          <w:sz w:val="28"/>
          <w:szCs w:val="28"/>
          <w:lang w:eastAsia="en-US"/>
        </w:rPr>
        <w:t>ЛР</w:t>
      </w:r>
      <w:r w:rsidRPr="00462866">
        <w:rPr>
          <w:sz w:val="28"/>
          <w:szCs w:val="28"/>
          <w:lang w:eastAsia="en-US"/>
        </w:rPr>
        <w:t xml:space="preserve">, определяется новый срок для ее выполнения и защиты. </w:t>
      </w:r>
      <w:proofErr w:type="gramStart"/>
      <w:r w:rsidRPr="00462866">
        <w:rPr>
          <w:sz w:val="28"/>
          <w:szCs w:val="28"/>
          <w:lang w:eastAsia="en-US"/>
        </w:rPr>
        <w:t xml:space="preserve">Студент, не представивший в установленный срок законченную </w:t>
      </w:r>
      <w:r w:rsidRPr="00462866">
        <w:rPr>
          <w:rFonts w:eastAsia="TimesNewRomanPS-BoldMT"/>
          <w:sz w:val="28"/>
          <w:szCs w:val="28"/>
          <w:lang w:eastAsia="en-US"/>
        </w:rPr>
        <w:t xml:space="preserve">ЛР </w:t>
      </w:r>
      <w:r w:rsidRPr="00462866">
        <w:rPr>
          <w:sz w:val="28"/>
          <w:szCs w:val="28"/>
          <w:lang w:eastAsia="en-US"/>
        </w:rPr>
        <w:t xml:space="preserve">или не защитивший ее, </w:t>
      </w:r>
      <w:r w:rsidRPr="00462866">
        <w:rPr>
          <w:rFonts w:eastAsia="TimesNewRomanPS-BoldMT"/>
          <w:sz w:val="28"/>
          <w:szCs w:val="28"/>
          <w:lang w:eastAsia="en-US"/>
        </w:rPr>
        <w:t>не допускается к сдаче зачета по дисциплине и</w:t>
      </w:r>
      <w:r w:rsidRPr="00462866">
        <w:rPr>
          <w:sz w:val="28"/>
          <w:szCs w:val="28"/>
          <w:lang w:eastAsia="en-US"/>
        </w:rPr>
        <w:t xml:space="preserve"> считается имеющим академическую задолженность.</w:t>
      </w:r>
      <w:proofErr w:type="gramEnd"/>
    </w:p>
    <w:p w:rsidR="00EE6DD6" w:rsidRPr="00462866" w:rsidRDefault="00EE6DD6" w:rsidP="00EE6DD6">
      <w:pPr>
        <w:widowControl w:val="0"/>
        <w:spacing w:line="360" w:lineRule="auto"/>
        <w:ind w:right="20"/>
        <w:jc w:val="both"/>
        <w:rPr>
          <w:sz w:val="28"/>
          <w:szCs w:val="28"/>
          <w:lang w:eastAsia="en-US"/>
        </w:rPr>
      </w:pPr>
    </w:p>
    <w:p w:rsidR="00EE6DD6" w:rsidRPr="00462866" w:rsidRDefault="00EE6DD6" w:rsidP="00EE6DD6">
      <w:pPr>
        <w:widowControl w:val="0"/>
        <w:spacing w:line="360" w:lineRule="auto"/>
        <w:ind w:right="20"/>
        <w:jc w:val="both"/>
        <w:rPr>
          <w:sz w:val="28"/>
          <w:szCs w:val="28"/>
          <w:lang w:eastAsia="en-US"/>
        </w:rPr>
      </w:pPr>
    </w:p>
    <w:sectPr w:rsidR="00EE6DD6" w:rsidRPr="00462866" w:rsidSect="00111D55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04C" w:rsidRDefault="0072704C" w:rsidP="003C3233">
      <w:r>
        <w:separator/>
      </w:r>
    </w:p>
  </w:endnote>
  <w:endnote w:type="continuationSeparator" w:id="0">
    <w:p w:rsidR="0072704C" w:rsidRDefault="0072704C" w:rsidP="003C3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67" w:rsidRDefault="009B0C96">
    <w:pPr>
      <w:rPr>
        <w:sz w:val="2"/>
        <w:szCs w:val="2"/>
      </w:rPr>
    </w:pPr>
    <w:r w:rsidRPr="009B0C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9pt;margin-top:798.4pt;width:13.55pt;height:15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WSqAIAAKY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DbkKgqSBUYVXIXpMlm4zvkkmx/3Spv3VHbIGjlW&#10;0HgHTg632gANcJ1dbCwhS8a5az4Xzw7AcTqB0PDU3tkkXC9/pEG6TbZJ7MXRcuvFQVF41+Um9pZl&#10;uFoU74rNpgh/2rhhnLWsrqmwYWZdhfGf9e2o8EkRJ2VpyVlt4WxKWu13G67QgYCuS/fZZkHyZ27+&#10;8zTcNXB5QSmM4uAmSr1ymay8uIwXXroKEi8I05t0GcRpXJTPKd0yQf+dEhpynC6ixaSl33IL3Pea&#10;G8k6ZmBycNblODk5kcwqcCtq11pDGJ/ss1LY9J9KARWbG+30aiU6idWMuxFQrIh3sn4E5SoJygJ5&#10;wrgDo5XqO0YDjI4cC5htGPEPArRvp8xsqNnYzQYRFTzMscFoMjdmmkYPvWL7FnDnv+sa/o+SOe0+&#10;5QCJ2w0MA0fhOLjstDnfO6+n8br+BQAA//8DAFBLAwQUAAYACAAAACEApxizp98AAAANAQAADwAA&#10;AGRycy9kb3ducmV2LnhtbEyPzWrDMBCE74W+g9hAb40cgx3HtRxKoJfempZAb4q1sUz0YyTFsd++&#10;21N73Jlhdr5mP1vDJgxx8E7AZp0BQ9d5NbhewNfn23MFLCbplDTeoYAFI+zbx4dG1srf3QdOx9Qz&#10;KnGxlgJ0SmPNeew0WhnXfkRH3sUHKxOdoecqyDuVW8PzLCu5lYOjD1qOeNDYXY83K2A7nzyOEQ/4&#10;fZm6oIelMu+LEE+r+fUFWMI5/YXhdz5Nh5Y2nf3NqciMgGJXEUsio9iVBEGRMi82wM4klfm2At42&#10;/D9F+wMAAP//AwBQSwECLQAUAAYACAAAACEAtoM4kv4AAADhAQAAEwAAAAAAAAAAAAAAAAAAAAAA&#10;W0NvbnRlbnRfVHlwZXNdLnhtbFBLAQItABQABgAIAAAAIQA4/SH/1gAAAJQBAAALAAAAAAAAAAAA&#10;AAAAAC8BAABfcmVscy8ucmVsc1BLAQItABQABgAIAAAAIQAgAoWSqAIAAKYFAAAOAAAAAAAAAAAA&#10;AAAAAC4CAABkcnMvZTJvRG9jLnhtbFBLAQItABQABgAIAAAAIQCnGLOn3wAAAA0BAAAPAAAAAAAA&#10;AAAAAAAAAAIFAABkcnMvZG93bnJldi54bWxQSwUGAAAAAAQABADzAAAADgYAAAAA&#10;" filled="f" stroked="f">
          <v:textbox style="mso-fit-shape-to-text:t" inset="0,0,0,0">
            <w:txbxContent>
              <w:p w:rsidR="00757667" w:rsidRDefault="009B0C96">
                <w:r>
                  <w:fldChar w:fldCharType="begin"/>
                </w:r>
                <w:r w:rsidR="00CF72AA">
                  <w:instrText xml:space="preserve"> PAGE \* MERGEFORMAT </w:instrText>
                </w:r>
                <w:r>
                  <w:fldChar w:fldCharType="separate"/>
                </w:r>
                <w:r w:rsidR="00225E38" w:rsidRPr="00225E38">
                  <w:rPr>
                    <w:rStyle w:val="a8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04C" w:rsidRDefault="0072704C" w:rsidP="003C3233">
      <w:r>
        <w:separator/>
      </w:r>
    </w:p>
  </w:footnote>
  <w:footnote w:type="continuationSeparator" w:id="0">
    <w:p w:rsidR="0072704C" w:rsidRDefault="0072704C" w:rsidP="003C3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181"/>
    <w:multiLevelType w:val="multilevel"/>
    <w:tmpl w:val="A336CD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56BB5"/>
    <w:multiLevelType w:val="multilevel"/>
    <w:tmpl w:val="BBF07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211DB"/>
    <w:multiLevelType w:val="multilevel"/>
    <w:tmpl w:val="50F2C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26265"/>
    <w:multiLevelType w:val="multilevel"/>
    <w:tmpl w:val="F25AE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C396B"/>
    <w:multiLevelType w:val="hybridMultilevel"/>
    <w:tmpl w:val="8AA4345A"/>
    <w:lvl w:ilvl="0" w:tplc="CF8A8A88">
      <w:start w:val="1"/>
      <w:numFmt w:val="decimal"/>
      <w:pStyle w:val="a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35500A3B"/>
    <w:multiLevelType w:val="multilevel"/>
    <w:tmpl w:val="4244C0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E945CF"/>
    <w:multiLevelType w:val="multilevel"/>
    <w:tmpl w:val="A5E00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781A72"/>
    <w:multiLevelType w:val="multilevel"/>
    <w:tmpl w:val="84AA0D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591C08"/>
    <w:multiLevelType w:val="multilevel"/>
    <w:tmpl w:val="0C3A8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243CEB"/>
    <w:multiLevelType w:val="multilevel"/>
    <w:tmpl w:val="83A25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3A02C3"/>
    <w:multiLevelType w:val="multilevel"/>
    <w:tmpl w:val="56A44ADC"/>
    <w:lvl w:ilvl="0">
      <w:start w:val="1"/>
      <w:numFmt w:val="decimal"/>
      <w:lvlText w:val="II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91029"/>
    <w:multiLevelType w:val="multilevel"/>
    <w:tmpl w:val="581CBD1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9526FF"/>
    <w:multiLevelType w:val="hybridMultilevel"/>
    <w:tmpl w:val="4F002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E797F"/>
    <w:multiLevelType w:val="multilevel"/>
    <w:tmpl w:val="7DD8645C"/>
    <w:lvl w:ilvl="0">
      <w:start w:val="2"/>
      <w:numFmt w:val="decimal"/>
      <w:lvlText w:val="I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D34809"/>
    <w:multiLevelType w:val="multilevel"/>
    <w:tmpl w:val="840095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AC04D4"/>
    <w:multiLevelType w:val="multilevel"/>
    <w:tmpl w:val="C4187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C43429"/>
    <w:multiLevelType w:val="multilevel"/>
    <w:tmpl w:val="A396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3"/>
  </w:num>
  <w:num w:numId="5">
    <w:abstractNumId w:val="15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0"/>
  </w:num>
  <w:num w:numId="14">
    <w:abstractNumId w:val="9"/>
  </w:num>
  <w:num w:numId="15">
    <w:abstractNumId w:val="16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E6DD6"/>
    <w:rsid w:val="00011232"/>
    <w:rsid w:val="00026424"/>
    <w:rsid w:val="000379B8"/>
    <w:rsid w:val="00037AF9"/>
    <w:rsid w:val="00040895"/>
    <w:rsid w:val="00077AE3"/>
    <w:rsid w:val="000F40CF"/>
    <w:rsid w:val="00111D55"/>
    <w:rsid w:val="00133B87"/>
    <w:rsid w:val="00135E79"/>
    <w:rsid w:val="00141A59"/>
    <w:rsid w:val="0019545A"/>
    <w:rsid w:val="001C1D04"/>
    <w:rsid w:val="00225E38"/>
    <w:rsid w:val="002E268E"/>
    <w:rsid w:val="00380911"/>
    <w:rsid w:val="003B06AE"/>
    <w:rsid w:val="003C3233"/>
    <w:rsid w:val="003F3C1B"/>
    <w:rsid w:val="0047582D"/>
    <w:rsid w:val="004A52AB"/>
    <w:rsid w:val="004D7881"/>
    <w:rsid w:val="005445BD"/>
    <w:rsid w:val="005D3BC4"/>
    <w:rsid w:val="006C5C7E"/>
    <w:rsid w:val="006F1F37"/>
    <w:rsid w:val="006F32CB"/>
    <w:rsid w:val="00704385"/>
    <w:rsid w:val="00711A0E"/>
    <w:rsid w:val="0072704C"/>
    <w:rsid w:val="0075291F"/>
    <w:rsid w:val="00774DF8"/>
    <w:rsid w:val="007D6DA9"/>
    <w:rsid w:val="0087096E"/>
    <w:rsid w:val="0090685C"/>
    <w:rsid w:val="00930057"/>
    <w:rsid w:val="009B0C96"/>
    <w:rsid w:val="00A10D2E"/>
    <w:rsid w:val="00A53EE2"/>
    <w:rsid w:val="00AC4B96"/>
    <w:rsid w:val="00B338F6"/>
    <w:rsid w:val="00C13474"/>
    <w:rsid w:val="00C27DC4"/>
    <w:rsid w:val="00C50021"/>
    <w:rsid w:val="00C816A9"/>
    <w:rsid w:val="00CA4B21"/>
    <w:rsid w:val="00CC14C4"/>
    <w:rsid w:val="00CF72AA"/>
    <w:rsid w:val="00D11425"/>
    <w:rsid w:val="00D17221"/>
    <w:rsid w:val="00E0021A"/>
    <w:rsid w:val="00E7230B"/>
    <w:rsid w:val="00EE01DA"/>
    <w:rsid w:val="00EE6DD6"/>
    <w:rsid w:val="00F3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930057"/>
    <w:pPr>
      <w:keepNext/>
      <w:tabs>
        <w:tab w:val="left" w:pos="0"/>
        <w:tab w:val="left" w:pos="567"/>
      </w:tabs>
      <w:spacing w:before="240" w:after="60"/>
      <w:jc w:val="center"/>
      <w:outlineLvl w:val="1"/>
    </w:pPr>
    <w:rPr>
      <w:rFonts w:ascii="Arial" w:hAnsi="Arial" w:cs="Arial"/>
      <w:b/>
      <w:bCs/>
      <w:i/>
      <w:i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21"/>
    <w:rsid w:val="00EE6D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0"/>
    <w:link w:val="a4"/>
    <w:rsid w:val="00EE6DD6"/>
    <w:pPr>
      <w:widowControl w:val="0"/>
      <w:shd w:val="clear" w:color="auto" w:fill="FFFFFF"/>
      <w:spacing w:line="0" w:lineRule="atLeast"/>
      <w:ind w:hanging="1620"/>
    </w:pPr>
    <w:rPr>
      <w:sz w:val="22"/>
      <w:szCs w:val="22"/>
      <w:lang w:eastAsia="en-US"/>
    </w:rPr>
  </w:style>
  <w:style w:type="paragraph" w:styleId="a5">
    <w:name w:val="Balloon Text"/>
    <w:basedOn w:val="a0"/>
    <w:link w:val="a6"/>
    <w:uiPriority w:val="99"/>
    <w:semiHidden/>
    <w:unhideWhenUsed/>
    <w:rsid w:val="00EE6D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E6D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xact">
    <w:name w:val="Подпись к картинке (2) Exact"/>
    <w:basedOn w:val="a1"/>
    <w:link w:val="22"/>
    <w:rsid w:val="00EE6DD6"/>
    <w:rPr>
      <w:rFonts w:ascii="Times New Roman" w:eastAsia="Times New Roman" w:hAnsi="Times New Roman" w:cs="Times New Roman"/>
      <w:spacing w:val="6"/>
      <w:sz w:val="27"/>
      <w:szCs w:val="27"/>
      <w:shd w:val="clear" w:color="auto" w:fill="FFFFFF"/>
    </w:rPr>
  </w:style>
  <w:style w:type="character" w:customStyle="1" w:styleId="Exact">
    <w:name w:val="Подпись к картинке Exact"/>
    <w:basedOn w:val="a1"/>
    <w:rsid w:val="00EE6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3Exact">
    <w:name w:val="Подпись к картинке (3) Exact"/>
    <w:basedOn w:val="a1"/>
    <w:link w:val="3"/>
    <w:rsid w:val="00EE6DD6"/>
    <w:rPr>
      <w:rFonts w:ascii="FrankRuehl" w:eastAsia="FrankRuehl" w:hAnsi="FrankRuehl" w:cs="FrankRuehl"/>
      <w:sz w:val="20"/>
      <w:szCs w:val="20"/>
      <w:shd w:val="clear" w:color="auto" w:fill="FFFFFF"/>
    </w:rPr>
  </w:style>
  <w:style w:type="character" w:customStyle="1" w:styleId="4Exact">
    <w:name w:val="Подпись к картинке (4) Exact"/>
    <w:basedOn w:val="a1"/>
    <w:link w:val="4"/>
    <w:rsid w:val="00EE6D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0">
    <w:name w:val="Основной текст Exact"/>
    <w:basedOn w:val="a1"/>
    <w:rsid w:val="00EE6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2Exact0">
    <w:name w:val="Основной текст (2) Exact"/>
    <w:basedOn w:val="23"/>
    <w:rsid w:val="00EE6DD6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4"/>
      <w:szCs w:val="24"/>
      <w:u w:val="none"/>
    </w:rPr>
  </w:style>
  <w:style w:type="character" w:customStyle="1" w:styleId="82">
    <w:name w:val="Заголовок №8 (2)_"/>
    <w:basedOn w:val="a1"/>
    <w:link w:val="820"/>
    <w:rsid w:val="00EE6DD6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a7">
    <w:name w:val="Колонтитул_"/>
    <w:basedOn w:val="a1"/>
    <w:rsid w:val="00EE6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7"/>
    <w:rsid w:val="00EE6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 (2)_"/>
    <w:basedOn w:val="a1"/>
    <w:rsid w:val="00EE6DD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EE6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9">
    <w:name w:val="Основной текст + Не полужирный"/>
    <w:basedOn w:val="a4"/>
    <w:rsid w:val="00EE6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4">
    <w:name w:val="Основной текст (2)"/>
    <w:basedOn w:val="23"/>
    <w:rsid w:val="00EE6D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92">
    <w:name w:val="Заголовок №9 (2)_"/>
    <w:basedOn w:val="a1"/>
    <w:link w:val="920"/>
    <w:rsid w:val="00EE6DD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921">
    <w:name w:val="Заголовок №9 (2) + Не курсив"/>
    <w:basedOn w:val="92"/>
    <w:rsid w:val="00EE6DD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a">
    <w:name w:val="Подпись к картинке_"/>
    <w:basedOn w:val="a1"/>
    <w:link w:val="ab"/>
    <w:rsid w:val="00EE6D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andara11pt0pt">
    <w:name w:val="Основной текст + Candara;11 pt;Курсив;Интервал 0 pt"/>
    <w:basedOn w:val="a4"/>
    <w:rsid w:val="00EE6DD6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ac">
    <w:name w:val="Основной текст + Курсив"/>
    <w:basedOn w:val="a4"/>
    <w:rsid w:val="00EE6D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Основной текст3"/>
    <w:basedOn w:val="a4"/>
    <w:rsid w:val="00EE6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0">
    <w:name w:val="Основной текст4"/>
    <w:basedOn w:val="a4"/>
    <w:rsid w:val="00EE6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5">
    <w:name w:val="Основной текст (2) + Не курсив"/>
    <w:basedOn w:val="23"/>
    <w:rsid w:val="00EE6D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pt0pt">
    <w:name w:val="Основной текст + 7 pt;Не полужирный;Курсив;Интервал 0 pt"/>
    <w:basedOn w:val="a4"/>
    <w:rsid w:val="00EE6D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1"/>
    <w:link w:val="32"/>
    <w:rsid w:val="00EE6DD6"/>
    <w:rPr>
      <w:rFonts w:ascii="Times New Roman" w:eastAsia="Times New Roman" w:hAnsi="Times New Roman" w:cs="Times New Roman"/>
      <w:i/>
      <w:iCs/>
      <w:spacing w:val="10"/>
      <w:sz w:val="14"/>
      <w:szCs w:val="14"/>
      <w:shd w:val="clear" w:color="auto" w:fill="FFFFFF"/>
    </w:rPr>
  </w:style>
  <w:style w:type="paragraph" w:customStyle="1" w:styleId="22">
    <w:name w:val="Подпись к картинке (2)"/>
    <w:basedOn w:val="a0"/>
    <w:link w:val="2Exact"/>
    <w:rsid w:val="00EE6DD6"/>
    <w:pPr>
      <w:widowControl w:val="0"/>
      <w:shd w:val="clear" w:color="auto" w:fill="FFFFFF"/>
      <w:spacing w:line="0" w:lineRule="atLeast"/>
    </w:pPr>
    <w:rPr>
      <w:spacing w:val="6"/>
      <w:sz w:val="27"/>
      <w:szCs w:val="27"/>
      <w:lang w:eastAsia="en-US"/>
    </w:rPr>
  </w:style>
  <w:style w:type="paragraph" w:customStyle="1" w:styleId="ab">
    <w:name w:val="Подпись к картинке"/>
    <w:basedOn w:val="a0"/>
    <w:link w:val="aa"/>
    <w:rsid w:val="00EE6DD6"/>
    <w:pPr>
      <w:widowControl w:val="0"/>
      <w:shd w:val="clear" w:color="auto" w:fill="FFFFFF"/>
      <w:spacing w:line="0" w:lineRule="atLeast"/>
      <w:ind w:hanging="980"/>
      <w:jc w:val="right"/>
    </w:pPr>
    <w:rPr>
      <w:b/>
      <w:bCs/>
      <w:sz w:val="26"/>
      <w:szCs w:val="26"/>
      <w:lang w:eastAsia="en-US"/>
    </w:rPr>
  </w:style>
  <w:style w:type="paragraph" w:customStyle="1" w:styleId="3">
    <w:name w:val="Подпись к картинке (3)"/>
    <w:basedOn w:val="a0"/>
    <w:link w:val="3Exact"/>
    <w:rsid w:val="00EE6DD6"/>
    <w:pPr>
      <w:widowControl w:val="0"/>
      <w:shd w:val="clear" w:color="auto" w:fill="FFFFFF"/>
      <w:spacing w:line="0" w:lineRule="atLeast"/>
    </w:pPr>
    <w:rPr>
      <w:rFonts w:ascii="FrankRuehl" w:eastAsia="FrankRuehl" w:hAnsi="FrankRuehl" w:cs="FrankRuehl"/>
      <w:sz w:val="20"/>
      <w:szCs w:val="20"/>
      <w:lang w:eastAsia="en-US"/>
    </w:rPr>
  </w:style>
  <w:style w:type="paragraph" w:customStyle="1" w:styleId="4">
    <w:name w:val="Подпись к картинке (4)"/>
    <w:basedOn w:val="a0"/>
    <w:link w:val="4Exact"/>
    <w:rsid w:val="00EE6DD6"/>
    <w:pPr>
      <w:widowControl w:val="0"/>
      <w:shd w:val="clear" w:color="auto" w:fill="FFFFFF"/>
      <w:spacing w:line="658" w:lineRule="exact"/>
    </w:pPr>
    <w:rPr>
      <w:sz w:val="22"/>
      <w:szCs w:val="22"/>
      <w:lang w:eastAsia="en-US"/>
    </w:rPr>
  </w:style>
  <w:style w:type="paragraph" w:customStyle="1" w:styleId="8">
    <w:name w:val="Основной текст8"/>
    <w:basedOn w:val="a0"/>
    <w:rsid w:val="00EE6DD6"/>
    <w:pPr>
      <w:widowControl w:val="0"/>
      <w:shd w:val="clear" w:color="auto" w:fill="FFFFFF"/>
      <w:spacing w:before="420" w:after="420" w:line="326" w:lineRule="exact"/>
      <w:ind w:hanging="1180"/>
      <w:jc w:val="both"/>
    </w:pPr>
    <w:rPr>
      <w:b/>
      <w:bCs/>
      <w:color w:val="000000"/>
      <w:sz w:val="26"/>
      <w:szCs w:val="26"/>
    </w:rPr>
  </w:style>
  <w:style w:type="paragraph" w:customStyle="1" w:styleId="820">
    <w:name w:val="Заголовок №8 (2)"/>
    <w:basedOn w:val="a0"/>
    <w:link w:val="82"/>
    <w:rsid w:val="00EE6DD6"/>
    <w:pPr>
      <w:widowControl w:val="0"/>
      <w:shd w:val="clear" w:color="auto" w:fill="FFFFFF"/>
      <w:spacing w:after="420" w:line="0" w:lineRule="atLeast"/>
      <w:jc w:val="center"/>
      <w:outlineLvl w:val="7"/>
    </w:pPr>
    <w:rPr>
      <w:b/>
      <w:bCs/>
      <w:sz w:val="31"/>
      <w:szCs w:val="31"/>
      <w:lang w:eastAsia="en-US"/>
    </w:rPr>
  </w:style>
  <w:style w:type="paragraph" w:customStyle="1" w:styleId="920">
    <w:name w:val="Заголовок №9 (2)"/>
    <w:basedOn w:val="a0"/>
    <w:link w:val="92"/>
    <w:rsid w:val="00EE6DD6"/>
    <w:pPr>
      <w:widowControl w:val="0"/>
      <w:shd w:val="clear" w:color="auto" w:fill="FFFFFF"/>
      <w:spacing w:before="720" w:after="60" w:line="451" w:lineRule="exact"/>
      <w:ind w:hanging="740"/>
      <w:outlineLvl w:val="8"/>
    </w:pPr>
    <w:rPr>
      <w:b/>
      <w:bCs/>
      <w:i/>
      <w:iCs/>
      <w:sz w:val="26"/>
      <w:szCs w:val="26"/>
      <w:lang w:eastAsia="en-US"/>
    </w:rPr>
  </w:style>
  <w:style w:type="paragraph" w:customStyle="1" w:styleId="32">
    <w:name w:val="Основной текст (3)"/>
    <w:basedOn w:val="a0"/>
    <w:link w:val="31"/>
    <w:rsid w:val="00EE6DD6"/>
    <w:pPr>
      <w:widowControl w:val="0"/>
      <w:shd w:val="clear" w:color="auto" w:fill="FFFFFF"/>
      <w:spacing w:line="0" w:lineRule="atLeast"/>
    </w:pPr>
    <w:rPr>
      <w:i/>
      <w:iCs/>
      <w:spacing w:val="10"/>
      <w:sz w:val="14"/>
      <w:szCs w:val="14"/>
      <w:lang w:eastAsia="en-US"/>
    </w:rPr>
  </w:style>
  <w:style w:type="paragraph" w:styleId="ad">
    <w:name w:val="List Paragraph"/>
    <w:basedOn w:val="a0"/>
    <w:link w:val="ae"/>
    <w:uiPriority w:val="34"/>
    <w:qFormat/>
    <w:rsid w:val="00E7230B"/>
    <w:pPr>
      <w:ind w:left="720"/>
      <w:contextualSpacing/>
    </w:pPr>
  </w:style>
  <w:style w:type="character" w:customStyle="1" w:styleId="9">
    <w:name w:val="Заголовок №9_"/>
    <w:basedOn w:val="a1"/>
    <w:link w:val="90"/>
    <w:rsid w:val="007043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0ptExact">
    <w:name w:val="Основной текст (7) + Интервал 0 pt Exact"/>
    <w:basedOn w:val="7"/>
    <w:rsid w:val="00704385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9"/>
      <w:sz w:val="28"/>
      <w:szCs w:val="28"/>
      <w:u w:val="none"/>
      <w:lang w:val="en-US"/>
    </w:rPr>
  </w:style>
  <w:style w:type="character" w:customStyle="1" w:styleId="7">
    <w:name w:val="Основной текст (7)_"/>
    <w:basedOn w:val="a1"/>
    <w:rsid w:val="00704385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40"/>
      <w:sz w:val="29"/>
      <w:szCs w:val="29"/>
      <w:u w:val="none"/>
    </w:rPr>
  </w:style>
  <w:style w:type="character" w:customStyle="1" w:styleId="70">
    <w:name w:val="Основной текст (7)"/>
    <w:basedOn w:val="7"/>
    <w:rsid w:val="007043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9"/>
      <w:szCs w:val="29"/>
      <w:u w:val="single"/>
      <w:lang w:val="ru-RU"/>
    </w:rPr>
  </w:style>
  <w:style w:type="character" w:customStyle="1" w:styleId="af">
    <w:name w:val="Подпись к таблице_"/>
    <w:basedOn w:val="a1"/>
    <w:link w:val="af0"/>
    <w:rsid w:val="007043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0">
    <w:name w:val="Основной текст (8)_"/>
    <w:basedOn w:val="a1"/>
    <w:link w:val="81"/>
    <w:rsid w:val="00704385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6">
    <w:name w:val="Заголовок №6_"/>
    <w:basedOn w:val="a1"/>
    <w:link w:val="60"/>
    <w:rsid w:val="007043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/>
    </w:rPr>
  </w:style>
  <w:style w:type="character" w:customStyle="1" w:styleId="91">
    <w:name w:val="Основной текст (9)_"/>
    <w:basedOn w:val="a1"/>
    <w:link w:val="93"/>
    <w:rsid w:val="00704385"/>
    <w:rPr>
      <w:rFonts w:ascii="Microsoft Sans Serif" w:eastAsia="Microsoft Sans Serif" w:hAnsi="Microsoft Sans Serif" w:cs="Microsoft Sans Serif"/>
      <w:spacing w:val="20"/>
      <w:sz w:val="19"/>
      <w:szCs w:val="19"/>
      <w:shd w:val="clear" w:color="auto" w:fill="FFFFFF"/>
    </w:rPr>
  </w:style>
  <w:style w:type="paragraph" w:customStyle="1" w:styleId="90">
    <w:name w:val="Заголовок №9"/>
    <w:basedOn w:val="a0"/>
    <w:link w:val="9"/>
    <w:rsid w:val="00704385"/>
    <w:pPr>
      <w:widowControl w:val="0"/>
      <w:shd w:val="clear" w:color="auto" w:fill="FFFFFF"/>
      <w:spacing w:before="600" w:after="300" w:line="336" w:lineRule="exact"/>
      <w:ind w:hanging="1420"/>
      <w:outlineLvl w:val="8"/>
    </w:pPr>
    <w:rPr>
      <w:b/>
      <w:bCs/>
      <w:sz w:val="26"/>
      <w:szCs w:val="26"/>
      <w:lang w:eastAsia="en-US"/>
    </w:rPr>
  </w:style>
  <w:style w:type="paragraph" w:customStyle="1" w:styleId="af0">
    <w:name w:val="Подпись к таблице"/>
    <w:basedOn w:val="a0"/>
    <w:link w:val="af"/>
    <w:rsid w:val="00704385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81">
    <w:name w:val="Основной текст (8)"/>
    <w:basedOn w:val="a0"/>
    <w:link w:val="80"/>
    <w:rsid w:val="00704385"/>
    <w:pPr>
      <w:widowControl w:val="0"/>
      <w:shd w:val="clear" w:color="auto" w:fill="FFFFFF"/>
      <w:spacing w:after="180" w:line="0" w:lineRule="atLeast"/>
    </w:pPr>
    <w:rPr>
      <w:sz w:val="23"/>
      <w:szCs w:val="23"/>
      <w:lang w:val="en-US" w:eastAsia="en-US"/>
    </w:rPr>
  </w:style>
  <w:style w:type="paragraph" w:customStyle="1" w:styleId="60">
    <w:name w:val="Заголовок №6"/>
    <w:basedOn w:val="a0"/>
    <w:link w:val="6"/>
    <w:rsid w:val="00704385"/>
    <w:pPr>
      <w:widowControl w:val="0"/>
      <w:shd w:val="clear" w:color="auto" w:fill="FFFFFF"/>
      <w:spacing w:before="120" w:line="0" w:lineRule="atLeast"/>
      <w:outlineLvl w:val="5"/>
    </w:pPr>
    <w:rPr>
      <w:b/>
      <w:bCs/>
      <w:sz w:val="26"/>
      <w:szCs w:val="26"/>
      <w:lang w:val="en-US" w:eastAsia="en-US"/>
    </w:rPr>
  </w:style>
  <w:style w:type="paragraph" w:customStyle="1" w:styleId="93">
    <w:name w:val="Основной текст (9)"/>
    <w:basedOn w:val="a0"/>
    <w:link w:val="91"/>
    <w:rsid w:val="00704385"/>
    <w:pPr>
      <w:widowControl w:val="0"/>
      <w:shd w:val="clear" w:color="auto" w:fill="FFFFFF"/>
      <w:spacing w:after="360" w:line="259" w:lineRule="exact"/>
      <w:jc w:val="right"/>
    </w:pPr>
    <w:rPr>
      <w:rFonts w:ascii="Microsoft Sans Serif" w:eastAsia="Microsoft Sans Serif" w:hAnsi="Microsoft Sans Serif" w:cs="Microsoft Sans Serif"/>
      <w:spacing w:val="20"/>
      <w:sz w:val="19"/>
      <w:szCs w:val="19"/>
      <w:lang w:eastAsia="en-US"/>
    </w:rPr>
  </w:style>
  <w:style w:type="character" w:customStyle="1" w:styleId="af1">
    <w:name w:val="Сноска_"/>
    <w:basedOn w:val="a1"/>
    <w:link w:val="af2"/>
    <w:rsid w:val="003C32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0ptExact">
    <w:name w:val="Основной текст + Не полужирный;Интервал 0 pt Exact"/>
    <w:basedOn w:val="a4"/>
    <w:rsid w:val="003C3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">
    <w:name w:val="Основной текст + 11;5 pt;Не полужирный"/>
    <w:basedOn w:val="a4"/>
    <w:rsid w:val="003C3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3">
    <w:name w:val="Заголовок №8_"/>
    <w:basedOn w:val="a1"/>
    <w:link w:val="84"/>
    <w:rsid w:val="003C32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MicrosoftSansSerif155pt-1pt">
    <w:name w:val="Основной текст + Microsoft Sans Serif;15;5 pt;Не полужирный;Курсив;Интервал -1 pt"/>
    <w:basedOn w:val="a4"/>
    <w:rsid w:val="003C3233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3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71">
    <w:name w:val="Заголовок №7_"/>
    <w:basedOn w:val="a1"/>
    <w:link w:val="72"/>
    <w:rsid w:val="003C3233"/>
    <w:rPr>
      <w:rFonts w:ascii="Times New Roman" w:eastAsia="Times New Roman" w:hAnsi="Times New Roman" w:cs="Times New Roman"/>
      <w:sz w:val="28"/>
      <w:szCs w:val="28"/>
      <w:shd w:val="clear" w:color="auto" w:fill="FFFFFF"/>
      <w:lang w:val="en-US"/>
    </w:rPr>
  </w:style>
  <w:style w:type="character" w:customStyle="1" w:styleId="33">
    <w:name w:val="Подпись к таблице (3)_"/>
    <w:basedOn w:val="a1"/>
    <w:link w:val="34"/>
    <w:rsid w:val="003C32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0">
    <w:name w:val="Основной текст + 11;5 pt;Не полужирный;Малые прописные"/>
    <w:basedOn w:val="a4"/>
    <w:rsid w:val="003C323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4Exact">
    <w:name w:val="Основной текст (14) Exact"/>
    <w:basedOn w:val="a1"/>
    <w:rsid w:val="003C3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Exact">
    <w:name w:val="Основной текст (15) Exact"/>
    <w:basedOn w:val="a1"/>
    <w:link w:val="15"/>
    <w:rsid w:val="003C3233"/>
    <w:rPr>
      <w:rFonts w:ascii="Times New Roman" w:eastAsia="Times New Roman" w:hAnsi="Times New Roman" w:cs="Times New Roman"/>
      <w:spacing w:val="6"/>
      <w:sz w:val="27"/>
      <w:szCs w:val="27"/>
      <w:shd w:val="clear" w:color="auto" w:fill="FFFFFF"/>
    </w:rPr>
  </w:style>
  <w:style w:type="character" w:customStyle="1" w:styleId="5">
    <w:name w:val="Подпись к картинке (5)_"/>
    <w:basedOn w:val="a1"/>
    <w:link w:val="50"/>
    <w:rsid w:val="003C32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3pt">
    <w:name w:val="Заголовок №7 + 13 pt;Полужирный"/>
    <w:basedOn w:val="71"/>
    <w:rsid w:val="003C32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4">
    <w:name w:val="Основной текст (14)_"/>
    <w:basedOn w:val="a1"/>
    <w:link w:val="140"/>
    <w:rsid w:val="003C32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2">
    <w:name w:val="Сноска"/>
    <w:basedOn w:val="a0"/>
    <w:link w:val="af1"/>
    <w:rsid w:val="003C3233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84">
    <w:name w:val="Заголовок №8"/>
    <w:basedOn w:val="a0"/>
    <w:link w:val="83"/>
    <w:rsid w:val="003C3233"/>
    <w:pPr>
      <w:widowControl w:val="0"/>
      <w:shd w:val="clear" w:color="auto" w:fill="FFFFFF"/>
      <w:spacing w:before="900" w:after="360" w:line="0" w:lineRule="atLeast"/>
      <w:ind w:hanging="1740"/>
      <w:outlineLvl w:val="7"/>
    </w:pPr>
    <w:rPr>
      <w:b/>
      <w:bCs/>
      <w:sz w:val="26"/>
      <w:szCs w:val="26"/>
      <w:lang w:eastAsia="en-US"/>
    </w:rPr>
  </w:style>
  <w:style w:type="paragraph" w:customStyle="1" w:styleId="72">
    <w:name w:val="Заголовок №7"/>
    <w:basedOn w:val="a0"/>
    <w:link w:val="71"/>
    <w:rsid w:val="003C3233"/>
    <w:pPr>
      <w:widowControl w:val="0"/>
      <w:shd w:val="clear" w:color="auto" w:fill="FFFFFF"/>
      <w:spacing w:before="60" w:after="180" w:line="0" w:lineRule="atLeast"/>
      <w:outlineLvl w:val="6"/>
    </w:pPr>
    <w:rPr>
      <w:sz w:val="28"/>
      <w:szCs w:val="28"/>
      <w:lang w:val="en-US" w:eastAsia="en-US"/>
    </w:rPr>
  </w:style>
  <w:style w:type="paragraph" w:customStyle="1" w:styleId="34">
    <w:name w:val="Подпись к таблице (3)"/>
    <w:basedOn w:val="a0"/>
    <w:link w:val="33"/>
    <w:rsid w:val="003C3233"/>
    <w:pPr>
      <w:widowControl w:val="0"/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paragraph" w:customStyle="1" w:styleId="140">
    <w:name w:val="Основной текст (14)"/>
    <w:basedOn w:val="a0"/>
    <w:link w:val="14"/>
    <w:rsid w:val="003C3233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5">
    <w:name w:val="Основной текст (15)"/>
    <w:basedOn w:val="a0"/>
    <w:link w:val="15Exact"/>
    <w:rsid w:val="003C3233"/>
    <w:pPr>
      <w:widowControl w:val="0"/>
      <w:shd w:val="clear" w:color="auto" w:fill="FFFFFF"/>
      <w:spacing w:line="0" w:lineRule="atLeast"/>
    </w:pPr>
    <w:rPr>
      <w:spacing w:val="6"/>
      <w:sz w:val="27"/>
      <w:szCs w:val="27"/>
      <w:lang w:eastAsia="en-US"/>
    </w:rPr>
  </w:style>
  <w:style w:type="paragraph" w:customStyle="1" w:styleId="50">
    <w:name w:val="Подпись к картинке (5)"/>
    <w:basedOn w:val="a0"/>
    <w:link w:val="5"/>
    <w:rsid w:val="003C3233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930057"/>
    <w:rPr>
      <w:rFonts w:ascii="Arial" w:eastAsia="Times New Roman" w:hAnsi="Arial" w:cs="Arial"/>
      <w:b/>
      <w:bCs/>
      <w:i/>
      <w:iCs/>
      <w:sz w:val="30"/>
      <w:szCs w:val="30"/>
      <w:lang w:eastAsia="ru-RU"/>
    </w:rPr>
  </w:style>
  <w:style w:type="paragraph" w:customStyle="1" w:styleId="af3">
    <w:name w:val="подзаг"/>
    <w:basedOn w:val="a0"/>
    <w:link w:val="af4"/>
    <w:qFormat/>
    <w:rsid w:val="00930057"/>
    <w:pPr>
      <w:spacing w:line="276" w:lineRule="auto"/>
      <w:ind w:firstLine="709"/>
      <w:jc w:val="center"/>
    </w:pPr>
    <w:rPr>
      <w:rFonts w:ascii="Arial" w:hAnsi="Arial" w:cs="Arial"/>
      <w:i/>
      <w:sz w:val="28"/>
      <w:szCs w:val="28"/>
      <w:u w:val="single"/>
    </w:rPr>
  </w:style>
  <w:style w:type="paragraph" w:customStyle="1" w:styleId="a">
    <w:name w:val="список"/>
    <w:basedOn w:val="ad"/>
    <w:link w:val="af5"/>
    <w:qFormat/>
    <w:rsid w:val="00930057"/>
    <w:pPr>
      <w:numPr>
        <w:numId w:val="16"/>
      </w:numPr>
      <w:spacing w:line="276" w:lineRule="auto"/>
      <w:ind w:left="1094" w:hanging="357"/>
      <w:jc w:val="both"/>
    </w:pPr>
    <w:rPr>
      <w:rFonts w:ascii="Arial" w:hAnsi="Arial" w:cs="Arial"/>
      <w:sz w:val="28"/>
      <w:szCs w:val="28"/>
    </w:rPr>
  </w:style>
  <w:style w:type="character" w:customStyle="1" w:styleId="af4">
    <w:name w:val="подзаг Знак"/>
    <w:basedOn w:val="a1"/>
    <w:link w:val="af3"/>
    <w:rsid w:val="00930057"/>
    <w:rPr>
      <w:rFonts w:ascii="Arial" w:eastAsia="Times New Roman" w:hAnsi="Arial" w:cs="Arial"/>
      <w:i/>
      <w:sz w:val="28"/>
      <w:szCs w:val="28"/>
      <w:u w:val="single"/>
      <w:lang w:eastAsia="ru-RU"/>
    </w:rPr>
  </w:style>
  <w:style w:type="character" w:customStyle="1" w:styleId="af5">
    <w:name w:val="список Знак"/>
    <w:basedOn w:val="a1"/>
    <w:link w:val="a"/>
    <w:rsid w:val="00930057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e">
    <w:name w:val="Абзац списка Знак"/>
    <w:basedOn w:val="a1"/>
    <w:link w:val="ad"/>
    <w:uiPriority w:val="34"/>
    <w:rsid w:val="00B33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0"/>
    <w:link w:val="af7"/>
    <w:rsid w:val="00133B87"/>
    <w:pPr>
      <w:suppressAutoHyphens/>
      <w:spacing w:after="120"/>
    </w:pPr>
    <w:rPr>
      <w:rFonts w:cs="Calibri"/>
      <w:lang w:eastAsia="ar-SA"/>
    </w:rPr>
  </w:style>
  <w:style w:type="character" w:customStyle="1" w:styleId="af7">
    <w:name w:val="Основной текст Знак"/>
    <w:basedOn w:val="a1"/>
    <w:link w:val="af6"/>
    <w:rsid w:val="00133B87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930057"/>
    <w:pPr>
      <w:keepNext/>
      <w:tabs>
        <w:tab w:val="left" w:pos="0"/>
        <w:tab w:val="left" w:pos="567"/>
      </w:tabs>
      <w:spacing w:before="240" w:after="60"/>
      <w:jc w:val="center"/>
      <w:outlineLvl w:val="1"/>
    </w:pPr>
    <w:rPr>
      <w:rFonts w:ascii="Arial" w:hAnsi="Arial" w:cs="Arial"/>
      <w:b/>
      <w:bCs/>
      <w:i/>
      <w:i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21"/>
    <w:rsid w:val="00EE6D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0"/>
    <w:link w:val="a4"/>
    <w:rsid w:val="00EE6DD6"/>
    <w:pPr>
      <w:widowControl w:val="0"/>
      <w:shd w:val="clear" w:color="auto" w:fill="FFFFFF"/>
      <w:spacing w:line="0" w:lineRule="atLeast"/>
      <w:ind w:hanging="1620"/>
    </w:pPr>
    <w:rPr>
      <w:sz w:val="22"/>
      <w:szCs w:val="22"/>
      <w:lang w:eastAsia="en-US"/>
    </w:rPr>
  </w:style>
  <w:style w:type="paragraph" w:styleId="a5">
    <w:name w:val="Balloon Text"/>
    <w:basedOn w:val="a0"/>
    <w:link w:val="a6"/>
    <w:uiPriority w:val="99"/>
    <w:semiHidden/>
    <w:unhideWhenUsed/>
    <w:rsid w:val="00EE6D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E6D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xact">
    <w:name w:val="Подпись к картинке (2) Exact"/>
    <w:basedOn w:val="a1"/>
    <w:link w:val="22"/>
    <w:rsid w:val="00EE6DD6"/>
    <w:rPr>
      <w:rFonts w:ascii="Times New Roman" w:eastAsia="Times New Roman" w:hAnsi="Times New Roman" w:cs="Times New Roman"/>
      <w:spacing w:val="6"/>
      <w:sz w:val="27"/>
      <w:szCs w:val="27"/>
      <w:shd w:val="clear" w:color="auto" w:fill="FFFFFF"/>
    </w:rPr>
  </w:style>
  <w:style w:type="character" w:customStyle="1" w:styleId="Exact">
    <w:name w:val="Подпись к картинке Exact"/>
    <w:basedOn w:val="a1"/>
    <w:rsid w:val="00EE6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3Exact">
    <w:name w:val="Подпись к картинке (3) Exact"/>
    <w:basedOn w:val="a1"/>
    <w:link w:val="3"/>
    <w:rsid w:val="00EE6DD6"/>
    <w:rPr>
      <w:rFonts w:ascii="FrankRuehl" w:eastAsia="FrankRuehl" w:hAnsi="FrankRuehl" w:cs="FrankRuehl"/>
      <w:sz w:val="20"/>
      <w:szCs w:val="20"/>
      <w:shd w:val="clear" w:color="auto" w:fill="FFFFFF"/>
    </w:rPr>
  </w:style>
  <w:style w:type="character" w:customStyle="1" w:styleId="4Exact">
    <w:name w:val="Подпись к картинке (4) Exact"/>
    <w:basedOn w:val="a1"/>
    <w:link w:val="4"/>
    <w:rsid w:val="00EE6D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0">
    <w:name w:val="Основной текст Exact"/>
    <w:basedOn w:val="a1"/>
    <w:rsid w:val="00EE6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2Exact0">
    <w:name w:val="Основной текст (2) Exact"/>
    <w:basedOn w:val="23"/>
    <w:rsid w:val="00EE6DD6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4"/>
      <w:szCs w:val="24"/>
      <w:u w:val="none"/>
    </w:rPr>
  </w:style>
  <w:style w:type="character" w:customStyle="1" w:styleId="82">
    <w:name w:val="Заголовок №8 (2)_"/>
    <w:basedOn w:val="a1"/>
    <w:link w:val="820"/>
    <w:rsid w:val="00EE6DD6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a7">
    <w:name w:val="Колонтитул_"/>
    <w:basedOn w:val="a1"/>
    <w:rsid w:val="00EE6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7"/>
    <w:rsid w:val="00EE6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 (2)_"/>
    <w:basedOn w:val="a1"/>
    <w:rsid w:val="00EE6DD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EE6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9">
    <w:name w:val="Основной текст + Не полужирный"/>
    <w:basedOn w:val="a4"/>
    <w:rsid w:val="00EE6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4">
    <w:name w:val="Основной текст (2)"/>
    <w:basedOn w:val="23"/>
    <w:rsid w:val="00EE6D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92">
    <w:name w:val="Заголовок №9 (2)_"/>
    <w:basedOn w:val="a1"/>
    <w:link w:val="920"/>
    <w:rsid w:val="00EE6DD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921">
    <w:name w:val="Заголовок №9 (2) + Не курсив"/>
    <w:basedOn w:val="92"/>
    <w:rsid w:val="00EE6DD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a">
    <w:name w:val="Подпись к картинке_"/>
    <w:basedOn w:val="a1"/>
    <w:link w:val="ab"/>
    <w:rsid w:val="00EE6D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andara11pt0pt">
    <w:name w:val="Основной текст + Candara;11 pt;Курсив;Интервал 0 pt"/>
    <w:basedOn w:val="a4"/>
    <w:rsid w:val="00EE6DD6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ac">
    <w:name w:val="Основной текст + Курсив"/>
    <w:basedOn w:val="a4"/>
    <w:rsid w:val="00EE6D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Основной текст3"/>
    <w:basedOn w:val="a4"/>
    <w:rsid w:val="00EE6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0">
    <w:name w:val="Основной текст4"/>
    <w:basedOn w:val="a4"/>
    <w:rsid w:val="00EE6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5">
    <w:name w:val="Основной текст (2) + Не курсив"/>
    <w:basedOn w:val="23"/>
    <w:rsid w:val="00EE6D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pt0pt">
    <w:name w:val="Основной текст + 7 pt;Не полужирный;Курсив;Интервал 0 pt"/>
    <w:basedOn w:val="a4"/>
    <w:rsid w:val="00EE6D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1"/>
    <w:link w:val="32"/>
    <w:rsid w:val="00EE6DD6"/>
    <w:rPr>
      <w:rFonts w:ascii="Times New Roman" w:eastAsia="Times New Roman" w:hAnsi="Times New Roman" w:cs="Times New Roman"/>
      <w:i/>
      <w:iCs/>
      <w:spacing w:val="10"/>
      <w:sz w:val="14"/>
      <w:szCs w:val="14"/>
      <w:shd w:val="clear" w:color="auto" w:fill="FFFFFF"/>
    </w:rPr>
  </w:style>
  <w:style w:type="paragraph" w:customStyle="1" w:styleId="22">
    <w:name w:val="Подпись к картинке (2)"/>
    <w:basedOn w:val="a0"/>
    <w:link w:val="2Exact"/>
    <w:rsid w:val="00EE6DD6"/>
    <w:pPr>
      <w:widowControl w:val="0"/>
      <w:shd w:val="clear" w:color="auto" w:fill="FFFFFF"/>
      <w:spacing w:line="0" w:lineRule="atLeast"/>
    </w:pPr>
    <w:rPr>
      <w:spacing w:val="6"/>
      <w:sz w:val="27"/>
      <w:szCs w:val="27"/>
      <w:lang w:eastAsia="en-US"/>
    </w:rPr>
  </w:style>
  <w:style w:type="paragraph" w:customStyle="1" w:styleId="ab">
    <w:name w:val="Подпись к картинке"/>
    <w:basedOn w:val="a0"/>
    <w:link w:val="aa"/>
    <w:rsid w:val="00EE6DD6"/>
    <w:pPr>
      <w:widowControl w:val="0"/>
      <w:shd w:val="clear" w:color="auto" w:fill="FFFFFF"/>
      <w:spacing w:line="0" w:lineRule="atLeast"/>
      <w:ind w:hanging="980"/>
      <w:jc w:val="right"/>
    </w:pPr>
    <w:rPr>
      <w:b/>
      <w:bCs/>
      <w:sz w:val="26"/>
      <w:szCs w:val="26"/>
      <w:lang w:eastAsia="en-US"/>
    </w:rPr>
  </w:style>
  <w:style w:type="paragraph" w:customStyle="1" w:styleId="3">
    <w:name w:val="Подпись к картинке (3)"/>
    <w:basedOn w:val="a0"/>
    <w:link w:val="3Exact"/>
    <w:rsid w:val="00EE6DD6"/>
    <w:pPr>
      <w:widowControl w:val="0"/>
      <w:shd w:val="clear" w:color="auto" w:fill="FFFFFF"/>
      <w:spacing w:line="0" w:lineRule="atLeast"/>
    </w:pPr>
    <w:rPr>
      <w:rFonts w:ascii="FrankRuehl" w:eastAsia="FrankRuehl" w:hAnsi="FrankRuehl" w:cs="FrankRuehl"/>
      <w:sz w:val="20"/>
      <w:szCs w:val="20"/>
      <w:lang w:eastAsia="en-US"/>
    </w:rPr>
  </w:style>
  <w:style w:type="paragraph" w:customStyle="1" w:styleId="4">
    <w:name w:val="Подпись к картинке (4)"/>
    <w:basedOn w:val="a0"/>
    <w:link w:val="4Exact"/>
    <w:rsid w:val="00EE6DD6"/>
    <w:pPr>
      <w:widowControl w:val="0"/>
      <w:shd w:val="clear" w:color="auto" w:fill="FFFFFF"/>
      <w:spacing w:line="658" w:lineRule="exact"/>
    </w:pPr>
    <w:rPr>
      <w:sz w:val="22"/>
      <w:szCs w:val="22"/>
      <w:lang w:eastAsia="en-US"/>
    </w:rPr>
  </w:style>
  <w:style w:type="paragraph" w:customStyle="1" w:styleId="8">
    <w:name w:val="Основной текст8"/>
    <w:basedOn w:val="a0"/>
    <w:rsid w:val="00EE6DD6"/>
    <w:pPr>
      <w:widowControl w:val="0"/>
      <w:shd w:val="clear" w:color="auto" w:fill="FFFFFF"/>
      <w:spacing w:before="420" w:after="420" w:line="326" w:lineRule="exact"/>
      <w:ind w:hanging="1180"/>
      <w:jc w:val="both"/>
    </w:pPr>
    <w:rPr>
      <w:b/>
      <w:bCs/>
      <w:color w:val="000000"/>
      <w:sz w:val="26"/>
      <w:szCs w:val="26"/>
    </w:rPr>
  </w:style>
  <w:style w:type="paragraph" w:customStyle="1" w:styleId="820">
    <w:name w:val="Заголовок №8 (2)"/>
    <w:basedOn w:val="a0"/>
    <w:link w:val="82"/>
    <w:rsid w:val="00EE6DD6"/>
    <w:pPr>
      <w:widowControl w:val="0"/>
      <w:shd w:val="clear" w:color="auto" w:fill="FFFFFF"/>
      <w:spacing w:after="420" w:line="0" w:lineRule="atLeast"/>
      <w:jc w:val="center"/>
      <w:outlineLvl w:val="7"/>
    </w:pPr>
    <w:rPr>
      <w:b/>
      <w:bCs/>
      <w:sz w:val="31"/>
      <w:szCs w:val="31"/>
      <w:lang w:eastAsia="en-US"/>
    </w:rPr>
  </w:style>
  <w:style w:type="paragraph" w:customStyle="1" w:styleId="920">
    <w:name w:val="Заголовок №9 (2)"/>
    <w:basedOn w:val="a0"/>
    <w:link w:val="92"/>
    <w:rsid w:val="00EE6DD6"/>
    <w:pPr>
      <w:widowControl w:val="0"/>
      <w:shd w:val="clear" w:color="auto" w:fill="FFFFFF"/>
      <w:spacing w:before="720" w:after="60" w:line="451" w:lineRule="exact"/>
      <w:ind w:hanging="740"/>
      <w:outlineLvl w:val="8"/>
    </w:pPr>
    <w:rPr>
      <w:b/>
      <w:bCs/>
      <w:i/>
      <w:iCs/>
      <w:sz w:val="26"/>
      <w:szCs w:val="26"/>
      <w:lang w:eastAsia="en-US"/>
    </w:rPr>
  </w:style>
  <w:style w:type="paragraph" w:customStyle="1" w:styleId="32">
    <w:name w:val="Основной текст (3)"/>
    <w:basedOn w:val="a0"/>
    <w:link w:val="31"/>
    <w:rsid w:val="00EE6DD6"/>
    <w:pPr>
      <w:widowControl w:val="0"/>
      <w:shd w:val="clear" w:color="auto" w:fill="FFFFFF"/>
      <w:spacing w:line="0" w:lineRule="atLeast"/>
    </w:pPr>
    <w:rPr>
      <w:i/>
      <w:iCs/>
      <w:spacing w:val="10"/>
      <w:sz w:val="14"/>
      <w:szCs w:val="14"/>
      <w:lang w:eastAsia="en-US"/>
    </w:rPr>
  </w:style>
  <w:style w:type="paragraph" w:styleId="ad">
    <w:name w:val="List Paragraph"/>
    <w:basedOn w:val="a0"/>
    <w:link w:val="ae"/>
    <w:uiPriority w:val="34"/>
    <w:qFormat/>
    <w:rsid w:val="00E7230B"/>
    <w:pPr>
      <w:ind w:left="720"/>
      <w:contextualSpacing/>
    </w:pPr>
  </w:style>
  <w:style w:type="character" w:customStyle="1" w:styleId="9">
    <w:name w:val="Заголовок №9_"/>
    <w:basedOn w:val="a1"/>
    <w:link w:val="90"/>
    <w:rsid w:val="007043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0ptExact">
    <w:name w:val="Основной текст (7) + Интервал 0 pt Exact"/>
    <w:basedOn w:val="7"/>
    <w:rsid w:val="00704385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9"/>
      <w:sz w:val="28"/>
      <w:szCs w:val="28"/>
      <w:u w:val="none"/>
      <w:lang w:val="en-US"/>
    </w:rPr>
  </w:style>
  <w:style w:type="character" w:customStyle="1" w:styleId="7">
    <w:name w:val="Основной текст (7)_"/>
    <w:basedOn w:val="a1"/>
    <w:rsid w:val="00704385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40"/>
      <w:sz w:val="29"/>
      <w:szCs w:val="29"/>
      <w:u w:val="none"/>
    </w:rPr>
  </w:style>
  <w:style w:type="character" w:customStyle="1" w:styleId="70">
    <w:name w:val="Основной текст (7)"/>
    <w:basedOn w:val="7"/>
    <w:rsid w:val="007043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9"/>
      <w:szCs w:val="29"/>
      <w:u w:val="single"/>
      <w:lang w:val="ru-RU"/>
    </w:rPr>
  </w:style>
  <w:style w:type="character" w:customStyle="1" w:styleId="af">
    <w:name w:val="Подпись к таблице_"/>
    <w:basedOn w:val="a1"/>
    <w:link w:val="af0"/>
    <w:rsid w:val="007043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0">
    <w:name w:val="Основной текст (8)_"/>
    <w:basedOn w:val="a1"/>
    <w:link w:val="81"/>
    <w:rsid w:val="00704385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6">
    <w:name w:val="Заголовок №6_"/>
    <w:basedOn w:val="a1"/>
    <w:link w:val="60"/>
    <w:rsid w:val="007043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/>
    </w:rPr>
  </w:style>
  <w:style w:type="character" w:customStyle="1" w:styleId="91">
    <w:name w:val="Основной текст (9)_"/>
    <w:basedOn w:val="a1"/>
    <w:link w:val="93"/>
    <w:rsid w:val="00704385"/>
    <w:rPr>
      <w:rFonts w:ascii="Microsoft Sans Serif" w:eastAsia="Microsoft Sans Serif" w:hAnsi="Microsoft Sans Serif" w:cs="Microsoft Sans Serif"/>
      <w:spacing w:val="20"/>
      <w:sz w:val="19"/>
      <w:szCs w:val="19"/>
      <w:shd w:val="clear" w:color="auto" w:fill="FFFFFF"/>
    </w:rPr>
  </w:style>
  <w:style w:type="paragraph" w:customStyle="1" w:styleId="90">
    <w:name w:val="Заголовок №9"/>
    <w:basedOn w:val="a0"/>
    <w:link w:val="9"/>
    <w:rsid w:val="00704385"/>
    <w:pPr>
      <w:widowControl w:val="0"/>
      <w:shd w:val="clear" w:color="auto" w:fill="FFFFFF"/>
      <w:spacing w:before="600" w:after="300" w:line="336" w:lineRule="exact"/>
      <w:ind w:hanging="1420"/>
      <w:outlineLvl w:val="8"/>
    </w:pPr>
    <w:rPr>
      <w:b/>
      <w:bCs/>
      <w:sz w:val="26"/>
      <w:szCs w:val="26"/>
      <w:lang w:eastAsia="en-US"/>
    </w:rPr>
  </w:style>
  <w:style w:type="paragraph" w:customStyle="1" w:styleId="af0">
    <w:name w:val="Подпись к таблице"/>
    <w:basedOn w:val="a0"/>
    <w:link w:val="af"/>
    <w:rsid w:val="00704385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81">
    <w:name w:val="Основной текст (8)"/>
    <w:basedOn w:val="a0"/>
    <w:link w:val="80"/>
    <w:rsid w:val="00704385"/>
    <w:pPr>
      <w:widowControl w:val="0"/>
      <w:shd w:val="clear" w:color="auto" w:fill="FFFFFF"/>
      <w:spacing w:after="180" w:line="0" w:lineRule="atLeast"/>
    </w:pPr>
    <w:rPr>
      <w:sz w:val="23"/>
      <w:szCs w:val="23"/>
      <w:lang w:val="en-US" w:eastAsia="en-US"/>
    </w:rPr>
  </w:style>
  <w:style w:type="paragraph" w:customStyle="1" w:styleId="60">
    <w:name w:val="Заголовок №6"/>
    <w:basedOn w:val="a0"/>
    <w:link w:val="6"/>
    <w:rsid w:val="00704385"/>
    <w:pPr>
      <w:widowControl w:val="0"/>
      <w:shd w:val="clear" w:color="auto" w:fill="FFFFFF"/>
      <w:spacing w:before="120" w:line="0" w:lineRule="atLeast"/>
      <w:outlineLvl w:val="5"/>
    </w:pPr>
    <w:rPr>
      <w:b/>
      <w:bCs/>
      <w:sz w:val="26"/>
      <w:szCs w:val="26"/>
      <w:lang w:val="en-US" w:eastAsia="en-US"/>
    </w:rPr>
  </w:style>
  <w:style w:type="paragraph" w:customStyle="1" w:styleId="93">
    <w:name w:val="Основной текст (9)"/>
    <w:basedOn w:val="a0"/>
    <w:link w:val="91"/>
    <w:rsid w:val="00704385"/>
    <w:pPr>
      <w:widowControl w:val="0"/>
      <w:shd w:val="clear" w:color="auto" w:fill="FFFFFF"/>
      <w:spacing w:after="360" w:line="259" w:lineRule="exact"/>
      <w:jc w:val="right"/>
    </w:pPr>
    <w:rPr>
      <w:rFonts w:ascii="Microsoft Sans Serif" w:eastAsia="Microsoft Sans Serif" w:hAnsi="Microsoft Sans Serif" w:cs="Microsoft Sans Serif"/>
      <w:spacing w:val="20"/>
      <w:sz w:val="19"/>
      <w:szCs w:val="19"/>
      <w:lang w:eastAsia="en-US"/>
    </w:rPr>
  </w:style>
  <w:style w:type="character" w:customStyle="1" w:styleId="af1">
    <w:name w:val="Сноска_"/>
    <w:basedOn w:val="a1"/>
    <w:link w:val="af2"/>
    <w:rsid w:val="003C32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0ptExact">
    <w:name w:val="Основной текст + Не полужирный;Интервал 0 pt Exact"/>
    <w:basedOn w:val="a4"/>
    <w:rsid w:val="003C3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">
    <w:name w:val="Основной текст + 11;5 pt;Не полужирный"/>
    <w:basedOn w:val="a4"/>
    <w:rsid w:val="003C3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3">
    <w:name w:val="Заголовок №8_"/>
    <w:basedOn w:val="a1"/>
    <w:link w:val="84"/>
    <w:rsid w:val="003C32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MicrosoftSansSerif155pt-1pt">
    <w:name w:val="Основной текст + Microsoft Sans Serif;15;5 pt;Не полужирный;Курсив;Интервал -1 pt"/>
    <w:basedOn w:val="a4"/>
    <w:rsid w:val="003C3233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3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71">
    <w:name w:val="Заголовок №7_"/>
    <w:basedOn w:val="a1"/>
    <w:link w:val="72"/>
    <w:rsid w:val="003C3233"/>
    <w:rPr>
      <w:rFonts w:ascii="Times New Roman" w:eastAsia="Times New Roman" w:hAnsi="Times New Roman" w:cs="Times New Roman"/>
      <w:sz w:val="28"/>
      <w:szCs w:val="28"/>
      <w:shd w:val="clear" w:color="auto" w:fill="FFFFFF"/>
      <w:lang w:val="en-US"/>
    </w:rPr>
  </w:style>
  <w:style w:type="character" w:customStyle="1" w:styleId="33">
    <w:name w:val="Подпись к таблице (3)_"/>
    <w:basedOn w:val="a1"/>
    <w:link w:val="34"/>
    <w:rsid w:val="003C32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0">
    <w:name w:val="Основной текст + 11;5 pt;Не полужирный;Малые прописные"/>
    <w:basedOn w:val="a4"/>
    <w:rsid w:val="003C323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4Exact">
    <w:name w:val="Основной текст (14) Exact"/>
    <w:basedOn w:val="a1"/>
    <w:rsid w:val="003C3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Exact">
    <w:name w:val="Основной текст (15) Exact"/>
    <w:basedOn w:val="a1"/>
    <w:link w:val="15"/>
    <w:rsid w:val="003C3233"/>
    <w:rPr>
      <w:rFonts w:ascii="Times New Roman" w:eastAsia="Times New Roman" w:hAnsi="Times New Roman" w:cs="Times New Roman"/>
      <w:spacing w:val="6"/>
      <w:sz w:val="27"/>
      <w:szCs w:val="27"/>
      <w:shd w:val="clear" w:color="auto" w:fill="FFFFFF"/>
    </w:rPr>
  </w:style>
  <w:style w:type="character" w:customStyle="1" w:styleId="5">
    <w:name w:val="Подпись к картинке (5)_"/>
    <w:basedOn w:val="a1"/>
    <w:link w:val="50"/>
    <w:rsid w:val="003C32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3pt">
    <w:name w:val="Заголовок №7 + 13 pt;Полужирный"/>
    <w:basedOn w:val="71"/>
    <w:rsid w:val="003C32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4">
    <w:name w:val="Основной текст (14)_"/>
    <w:basedOn w:val="a1"/>
    <w:link w:val="140"/>
    <w:rsid w:val="003C32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2">
    <w:name w:val="Сноска"/>
    <w:basedOn w:val="a0"/>
    <w:link w:val="af1"/>
    <w:rsid w:val="003C3233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84">
    <w:name w:val="Заголовок №8"/>
    <w:basedOn w:val="a0"/>
    <w:link w:val="83"/>
    <w:rsid w:val="003C3233"/>
    <w:pPr>
      <w:widowControl w:val="0"/>
      <w:shd w:val="clear" w:color="auto" w:fill="FFFFFF"/>
      <w:spacing w:before="900" w:after="360" w:line="0" w:lineRule="atLeast"/>
      <w:ind w:hanging="1740"/>
      <w:outlineLvl w:val="7"/>
    </w:pPr>
    <w:rPr>
      <w:b/>
      <w:bCs/>
      <w:sz w:val="26"/>
      <w:szCs w:val="26"/>
      <w:lang w:eastAsia="en-US"/>
    </w:rPr>
  </w:style>
  <w:style w:type="paragraph" w:customStyle="1" w:styleId="72">
    <w:name w:val="Заголовок №7"/>
    <w:basedOn w:val="a0"/>
    <w:link w:val="71"/>
    <w:rsid w:val="003C3233"/>
    <w:pPr>
      <w:widowControl w:val="0"/>
      <w:shd w:val="clear" w:color="auto" w:fill="FFFFFF"/>
      <w:spacing w:before="60" w:after="180" w:line="0" w:lineRule="atLeast"/>
      <w:outlineLvl w:val="6"/>
    </w:pPr>
    <w:rPr>
      <w:sz w:val="28"/>
      <w:szCs w:val="28"/>
      <w:lang w:val="en-US" w:eastAsia="en-US"/>
    </w:rPr>
  </w:style>
  <w:style w:type="paragraph" w:customStyle="1" w:styleId="34">
    <w:name w:val="Подпись к таблице (3)"/>
    <w:basedOn w:val="a0"/>
    <w:link w:val="33"/>
    <w:rsid w:val="003C3233"/>
    <w:pPr>
      <w:widowControl w:val="0"/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paragraph" w:customStyle="1" w:styleId="140">
    <w:name w:val="Основной текст (14)"/>
    <w:basedOn w:val="a0"/>
    <w:link w:val="14"/>
    <w:rsid w:val="003C3233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5">
    <w:name w:val="Основной текст (15)"/>
    <w:basedOn w:val="a0"/>
    <w:link w:val="15Exact"/>
    <w:rsid w:val="003C3233"/>
    <w:pPr>
      <w:widowControl w:val="0"/>
      <w:shd w:val="clear" w:color="auto" w:fill="FFFFFF"/>
      <w:spacing w:line="0" w:lineRule="atLeast"/>
    </w:pPr>
    <w:rPr>
      <w:spacing w:val="6"/>
      <w:sz w:val="27"/>
      <w:szCs w:val="27"/>
      <w:lang w:eastAsia="en-US"/>
    </w:rPr>
  </w:style>
  <w:style w:type="paragraph" w:customStyle="1" w:styleId="50">
    <w:name w:val="Подпись к картинке (5)"/>
    <w:basedOn w:val="a0"/>
    <w:link w:val="5"/>
    <w:rsid w:val="003C3233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930057"/>
    <w:rPr>
      <w:rFonts w:ascii="Arial" w:eastAsia="Times New Roman" w:hAnsi="Arial" w:cs="Arial"/>
      <w:b/>
      <w:bCs/>
      <w:i/>
      <w:iCs/>
      <w:sz w:val="30"/>
      <w:szCs w:val="30"/>
      <w:lang w:eastAsia="ru-RU"/>
    </w:rPr>
  </w:style>
  <w:style w:type="paragraph" w:customStyle="1" w:styleId="af3">
    <w:name w:val="подзаг"/>
    <w:basedOn w:val="a0"/>
    <w:link w:val="af4"/>
    <w:qFormat/>
    <w:rsid w:val="00930057"/>
    <w:pPr>
      <w:spacing w:line="276" w:lineRule="auto"/>
      <w:ind w:firstLine="709"/>
      <w:jc w:val="center"/>
    </w:pPr>
    <w:rPr>
      <w:rFonts w:ascii="Arial" w:hAnsi="Arial" w:cs="Arial"/>
      <w:i/>
      <w:sz w:val="28"/>
      <w:szCs w:val="28"/>
      <w:u w:val="single"/>
    </w:rPr>
  </w:style>
  <w:style w:type="paragraph" w:customStyle="1" w:styleId="a">
    <w:name w:val="список"/>
    <w:basedOn w:val="ad"/>
    <w:link w:val="af5"/>
    <w:qFormat/>
    <w:rsid w:val="00930057"/>
    <w:pPr>
      <w:numPr>
        <w:numId w:val="16"/>
      </w:numPr>
      <w:spacing w:line="276" w:lineRule="auto"/>
      <w:ind w:left="1094" w:hanging="357"/>
      <w:jc w:val="both"/>
    </w:pPr>
    <w:rPr>
      <w:rFonts w:ascii="Arial" w:hAnsi="Arial" w:cs="Arial"/>
      <w:sz w:val="28"/>
      <w:szCs w:val="28"/>
    </w:rPr>
  </w:style>
  <w:style w:type="character" w:customStyle="1" w:styleId="af4">
    <w:name w:val="подзаг Знак"/>
    <w:basedOn w:val="a1"/>
    <w:link w:val="af3"/>
    <w:rsid w:val="00930057"/>
    <w:rPr>
      <w:rFonts w:ascii="Arial" w:eastAsia="Times New Roman" w:hAnsi="Arial" w:cs="Arial"/>
      <w:i/>
      <w:sz w:val="28"/>
      <w:szCs w:val="28"/>
      <w:u w:val="single"/>
      <w:lang w:eastAsia="ru-RU"/>
    </w:rPr>
  </w:style>
  <w:style w:type="character" w:customStyle="1" w:styleId="af5">
    <w:name w:val="список Знак"/>
    <w:basedOn w:val="a1"/>
    <w:link w:val="a"/>
    <w:rsid w:val="00930057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e">
    <w:name w:val="Абзац списка Знак"/>
    <w:basedOn w:val="a1"/>
    <w:link w:val="ad"/>
    <w:uiPriority w:val="34"/>
    <w:rsid w:val="00B338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microsoft.com/office/2007/relationships/stylesWithEffects" Target="stylesWithEffects.xml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larkina</cp:lastModifiedBy>
  <cp:revision>4</cp:revision>
  <dcterms:created xsi:type="dcterms:W3CDTF">2021-10-08T09:26:00Z</dcterms:created>
  <dcterms:modified xsi:type="dcterms:W3CDTF">2021-10-08T09:29:00Z</dcterms:modified>
</cp:coreProperties>
</file>