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3118"/>
        <w:gridCol w:w="3118"/>
        <w:gridCol w:w="3119"/>
      </w:tblGrid>
      <w:tr w:rsidR="00014200" w:rsidRPr="0091608D" w:rsidTr="004C6872">
        <w:trPr>
          <w:cantSplit/>
          <w:trHeight w:val="184"/>
        </w:trPr>
        <w:tc>
          <w:tcPr>
            <w:tcW w:w="3212" w:type="dxa"/>
          </w:tcPr>
          <w:p w:rsidR="00014200" w:rsidRPr="0091608D" w:rsidRDefault="00014200" w:rsidP="004C6872">
            <w:pPr>
              <w:spacing w:line="240" w:lineRule="atLeast"/>
              <w:jc w:val="center"/>
              <w:rPr>
                <w:rFonts w:eastAsia="Calibri" w:cs="Times New Roman"/>
                <w:b/>
                <w:bCs/>
                <w:sz w:val="24"/>
                <w:szCs w:val="24"/>
              </w:rPr>
            </w:pPr>
            <w:r w:rsidRPr="0091608D">
              <w:rPr>
                <w:rFonts w:eastAsia="Calibri" w:cs="Times New Roman"/>
                <w:b/>
                <w:bCs/>
                <w:sz w:val="24"/>
                <w:szCs w:val="24"/>
              </w:rPr>
              <w:br w:type="page"/>
            </w:r>
          </w:p>
          <w:p w:rsidR="00014200" w:rsidRPr="0091608D" w:rsidRDefault="00014200" w:rsidP="004C6872">
            <w:pPr>
              <w:spacing w:line="240" w:lineRule="atLeast"/>
              <w:jc w:val="center"/>
              <w:rPr>
                <w:rFonts w:eastAsia="Calibri" w:cs="Times New Roman"/>
                <w:b/>
                <w:bCs/>
                <w:sz w:val="24"/>
                <w:szCs w:val="24"/>
              </w:rPr>
            </w:pPr>
          </w:p>
          <w:p w:rsidR="00014200" w:rsidRPr="0091608D" w:rsidRDefault="00014200" w:rsidP="004C6872">
            <w:pPr>
              <w:spacing w:line="240" w:lineRule="atLeast"/>
              <w:jc w:val="center"/>
              <w:rPr>
                <w:rFonts w:eastAsia="Calibri" w:cs="Times New Roman"/>
                <w:caps/>
                <w:sz w:val="24"/>
              </w:rPr>
            </w:pPr>
          </w:p>
        </w:tc>
        <w:tc>
          <w:tcPr>
            <w:tcW w:w="3212" w:type="dxa"/>
          </w:tcPr>
          <w:p w:rsidR="00014200" w:rsidRPr="0091608D" w:rsidRDefault="00014200" w:rsidP="004C6872">
            <w:pPr>
              <w:spacing w:line="240" w:lineRule="atLeast"/>
              <w:jc w:val="center"/>
              <w:rPr>
                <w:rFonts w:eastAsia="Calibri" w:cs="Times New Roman"/>
                <w:sz w:val="24"/>
              </w:rPr>
            </w:pPr>
            <w:r>
              <w:rPr>
                <w:rFonts w:eastAsia="Calibri" w:cs="Times New Roman"/>
                <w:noProof/>
                <w:sz w:val="24"/>
                <w:lang w:eastAsia="ru-RU"/>
              </w:rPr>
              <w:drawing>
                <wp:inline distT="0" distB="0" distL="0" distR="0" wp14:anchorId="0108EAAE" wp14:editId="4E1FB522">
                  <wp:extent cx="895350" cy="1009650"/>
                  <wp:effectExtent l="19050" t="0" r="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7"/>
                          <a:srcRect/>
                          <a:stretch>
                            <a:fillRect/>
                          </a:stretch>
                        </pic:blipFill>
                        <pic:spPr bwMode="auto">
                          <a:xfrm>
                            <a:off x="0" y="0"/>
                            <a:ext cx="895350" cy="1009650"/>
                          </a:xfrm>
                          <a:prstGeom prst="rect">
                            <a:avLst/>
                          </a:prstGeom>
                          <a:noFill/>
                          <a:ln w="9525">
                            <a:noFill/>
                            <a:miter lim="800000"/>
                            <a:headEnd/>
                            <a:tailEnd/>
                          </a:ln>
                        </pic:spPr>
                      </pic:pic>
                    </a:graphicData>
                  </a:graphic>
                </wp:inline>
              </w:drawing>
            </w:r>
          </w:p>
        </w:tc>
        <w:tc>
          <w:tcPr>
            <w:tcW w:w="3213" w:type="dxa"/>
          </w:tcPr>
          <w:p w:rsidR="00014200" w:rsidRPr="0091608D" w:rsidRDefault="00014200" w:rsidP="004C6872">
            <w:pPr>
              <w:spacing w:line="240" w:lineRule="atLeast"/>
              <w:jc w:val="center"/>
              <w:rPr>
                <w:rFonts w:eastAsia="Calibri" w:cs="Times New Roman"/>
                <w:caps/>
                <w:sz w:val="24"/>
              </w:rPr>
            </w:pPr>
          </w:p>
        </w:tc>
      </w:tr>
      <w:tr w:rsidR="00014200" w:rsidRPr="0091608D" w:rsidTr="004C6872">
        <w:trPr>
          <w:cantSplit/>
          <w:trHeight w:val="180"/>
        </w:trPr>
        <w:tc>
          <w:tcPr>
            <w:tcW w:w="9637" w:type="dxa"/>
            <w:gridSpan w:val="3"/>
          </w:tcPr>
          <w:p w:rsidR="00014200" w:rsidRPr="0091608D" w:rsidRDefault="00014200" w:rsidP="004C6872">
            <w:pPr>
              <w:spacing w:before="60" w:after="60" w:line="240" w:lineRule="auto"/>
              <w:jc w:val="center"/>
              <w:rPr>
                <w:rFonts w:eastAsia="Calibri" w:cs="Times New Roman"/>
                <w:caps/>
                <w:sz w:val="24"/>
                <w:szCs w:val="24"/>
                <w:lang w:eastAsia="ru-RU"/>
              </w:rPr>
            </w:pPr>
            <w:r w:rsidRPr="0091608D">
              <w:rPr>
                <w:rFonts w:eastAsia="Calibri" w:cs="Times New Roman"/>
                <w:caps/>
                <w:sz w:val="24"/>
                <w:szCs w:val="24"/>
                <w:lang w:eastAsia="ru-RU"/>
              </w:rPr>
              <w:t>МИНОБРНАУКИ РОССИИ</w:t>
            </w:r>
          </w:p>
        </w:tc>
      </w:tr>
      <w:tr w:rsidR="00014200" w:rsidRPr="0091608D" w:rsidTr="004C6872">
        <w:trPr>
          <w:cantSplit/>
          <w:trHeight w:val="1417"/>
        </w:trPr>
        <w:tc>
          <w:tcPr>
            <w:tcW w:w="9637" w:type="dxa"/>
            <w:gridSpan w:val="3"/>
          </w:tcPr>
          <w:p w:rsidR="00014200" w:rsidRPr="0091608D" w:rsidRDefault="00014200" w:rsidP="004C6872">
            <w:pPr>
              <w:widowControl w:val="0"/>
              <w:autoSpaceDE w:val="0"/>
              <w:autoSpaceDN w:val="0"/>
              <w:adjustRightInd w:val="0"/>
              <w:spacing w:line="240" w:lineRule="exact"/>
              <w:jc w:val="center"/>
              <w:rPr>
                <w:rFonts w:eastAsia="Times New Roman" w:cs="Times New Roman"/>
                <w:sz w:val="24"/>
                <w:szCs w:val="20"/>
                <w:lang w:eastAsia="ru-RU"/>
              </w:rPr>
            </w:pPr>
            <w:r w:rsidRPr="0091608D">
              <w:rPr>
                <w:rFonts w:eastAsia="Times New Roman" w:cs="Times New Roman"/>
                <w:sz w:val="24"/>
                <w:szCs w:val="20"/>
                <w:lang w:eastAsia="ru-RU"/>
              </w:rPr>
              <w:t>Федеральное государственное бюджетное образовательное учреждение</w:t>
            </w:r>
          </w:p>
          <w:p w:rsidR="00014200" w:rsidRPr="0091608D" w:rsidRDefault="00014200" w:rsidP="004C6872">
            <w:pPr>
              <w:widowControl w:val="0"/>
              <w:autoSpaceDE w:val="0"/>
              <w:autoSpaceDN w:val="0"/>
              <w:adjustRightInd w:val="0"/>
              <w:spacing w:line="240" w:lineRule="exact"/>
              <w:jc w:val="center"/>
              <w:rPr>
                <w:rFonts w:eastAsia="Times New Roman" w:cs="Times New Roman"/>
                <w:sz w:val="24"/>
                <w:szCs w:val="20"/>
                <w:lang w:eastAsia="ru-RU"/>
              </w:rPr>
            </w:pPr>
            <w:r w:rsidRPr="0091608D">
              <w:rPr>
                <w:rFonts w:eastAsia="Times New Roman" w:cs="Times New Roman"/>
                <w:sz w:val="24"/>
                <w:szCs w:val="20"/>
                <w:lang w:eastAsia="ru-RU"/>
              </w:rPr>
              <w:t xml:space="preserve"> высшего образования</w:t>
            </w:r>
          </w:p>
          <w:p w:rsidR="00014200" w:rsidRPr="0091608D" w:rsidRDefault="00014200" w:rsidP="004C6872">
            <w:pPr>
              <w:widowControl w:val="0"/>
              <w:autoSpaceDE w:val="0"/>
              <w:autoSpaceDN w:val="0"/>
              <w:adjustRightInd w:val="0"/>
              <w:spacing w:line="240" w:lineRule="exact"/>
              <w:jc w:val="center"/>
              <w:rPr>
                <w:rFonts w:eastAsia="Times New Roman" w:cs="Times New Roman"/>
                <w:b/>
                <w:sz w:val="20"/>
                <w:szCs w:val="20"/>
                <w:lang w:eastAsia="ru-RU"/>
              </w:rPr>
            </w:pPr>
            <w:r w:rsidRPr="0091608D">
              <w:rPr>
                <w:rFonts w:eastAsia="Times New Roman" w:cs="Times New Roman"/>
                <w:b/>
                <w:sz w:val="24"/>
                <w:szCs w:val="20"/>
                <w:lang w:eastAsia="ru-RU"/>
              </w:rPr>
              <w:t>«</w:t>
            </w:r>
            <w:r w:rsidRPr="0091608D">
              <w:rPr>
                <w:rFonts w:eastAsia="Times New Roman" w:cs="Times New Roman"/>
                <w:b/>
                <w:sz w:val="24"/>
                <w:szCs w:val="24"/>
                <w:lang w:eastAsia="ru-RU"/>
              </w:rPr>
              <w:t>МИРЭА</w:t>
            </w:r>
            <w:r w:rsidRPr="0091608D">
              <w:rPr>
                <w:rFonts w:eastAsia="Times New Roman" w:cs="Times New Roman"/>
                <w:b/>
                <w:sz w:val="24"/>
                <w:szCs w:val="20"/>
                <w:lang w:eastAsia="ru-RU"/>
              </w:rPr>
              <w:t xml:space="preserve"> – Российский технологический университет»</w:t>
            </w:r>
          </w:p>
          <w:p w:rsidR="00014200" w:rsidRPr="0091608D" w:rsidRDefault="00014200" w:rsidP="004C6872">
            <w:pPr>
              <w:spacing w:line="240" w:lineRule="auto"/>
              <w:jc w:val="center"/>
              <w:rPr>
                <w:rFonts w:eastAsia="Calibri" w:cs="Times New Roman"/>
                <w:sz w:val="24"/>
                <w:szCs w:val="24"/>
                <w:lang w:eastAsia="ru-RU"/>
              </w:rPr>
            </w:pPr>
            <w:r w:rsidRPr="0091608D">
              <w:rPr>
                <w:rFonts w:eastAsia="Times New Roman" w:cs="Times New Roman"/>
                <w:b/>
                <w:sz w:val="32"/>
                <w:szCs w:val="32"/>
                <w:lang w:eastAsia="ru-RU"/>
              </w:rPr>
              <w:t xml:space="preserve">РТУ МИРЭА </w:t>
            </w:r>
            <w:r>
              <w:rPr>
                <w:rFonts w:eastAsia="Calibri" w:cs="Times New Roman"/>
                <w:b/>
                <w:noProof/>
                <w:sz w:val="32"/>
                <w:szCs w:val="32"/>
                <w:lang w:eastAsia="ru-RU"/>
              </w:rPr>
              <mc:AlternateContent>
                <mc:Choice Requires="wps">
                  <w:drawing>
                    <wp:inline distT="0" distB="0" distL="0" distR="0" wp14:anchorId="3174B25D" wp14:editId="64EB586C">
                      <wp:extent cx="5600700" cy="1270"/>
                      <wp:effectExtent l="26670" t="27940" r="20955" b="27940"/>
                      <wp:docPr id="1"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00700" cy="127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F784351" id="Line 92" o:spid="_x0000_s1026" style="flip:y;visibility:visible;mso-wrap-style:square;mso-left-percent:-10001;mso-top-percent:-10001;mso-position-horizontal:absolute;mso-position-horizontal-relative:char;mso-position-vertical:absolute;mso-position-vertical-relative:line;mso-left-percent:-10001;mso-top-percent:-10001" from="0,0" to="441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" strokeweight="3pt">
                      <v:stroke linestyle="thinThin"/>
                      <w10:anchorlock/>
                    </v:line>
                  </w:pict>
                </mc:Fallback>
              </mc:AlternateContent>
            </w:r>
          </w:p>
        </w:tc>
      </w:tr>
    </w:tbl>
    <w:p w:rsidR="00014200" w:rsidRDefault="00014200" w:rsidP="00014200">
      <w:pPr>
        <w:suppressAutoHyphens/>
        <w:spacing w:line="240" w:lineRule="auto"/>
        <w:jc w:val="center"/>
        <w:rPr>
          <w:rFonts w:eastAsia="Calibri" w:cs="Times New Roman"/>
          <w:b/>
          <w:szCs w:val="24"/>
          <w:lang w:eastAsia="ru-RU"/>
        </w:rPr>
      </w:pPr>
    </w:p>
    <w:p w:rsidR="00014200" w:rsidRDefault="00014200" w:rsidP="00014200">
      <w:pPr>
        <w:suppressAutoHyphens/>
        <w:spacing w:line="240" w:lineRule="auto"/>
        <w:jc w:val="center"/>
        <w:rPr>
          <w:rFonts w:eastAsia="Calibri" w:cs="Times New Roman"/>
          <w:b/>
          <w:szCs w:val="24"/>
          <w:lang w:eastAsia="ru-RU"/>
        </w:rPr>
      </w:pPr>
    </w:p>
    <w:p w:rsidR="00014200" w:rsidRDefault="00014200" w:rsidP="00014200">
      <w:pPr>
        <w:suppressAutoHyphens/>
        <w:spacing w:line="240" w:lineRule="auto"/>
        <w:jc w:val="center"/>
        <w:rPr>
          <w:rFonts w:eastAsia="Calibri" w:cs="Times New Roman"/>
          <w:b/>
          <w:szCs w:val="24"/>
          <w:lang w:eastAsia="ru-RU"/>
        </w:rPr>
      </w:pPr>
    </w:p>
    <w:p w:rsidR="00014200" w:rsidRPr="0091608D" w:rsidRDefault="00014200" w:rsidP="00014200">
      <w:pPr>
        <w:suppressAutoHyphens/>
        <w:spacing w:line="240" w:lineRule="auto"/>
        <w:jc w:val="center"/>
        <w:rPr>
          <w:rFonts w:eastAsia="Calibri" w:cs="Times New Roman"/>
          <w:b/>
          <w:szCs w:val="24"/>
          <w:lang w:eastAsia="ru-RU"/>
        </w:rPr>
      </w:pPr>
    </w:p>
    <w:p w:rsidR="00014200" w:rsidRPr="003E5A6C" w:rsidRDefault="00014200" w:rsidP="00014200">
      <w:pPr>
        <w:spacing w:line="240" w:lineRule="auto"/>
        <w:jc w:val="center"/>
        <w:rPr>
          <w:i/>
          <w:sz w:val="32"/>
          <w:szCs w:val="32"/>
          <w:lang w:eastAsia="ru-RU"/>
        </w:rPr>
      </w:pPr>
      <w:r w:rsidRPr="003E5A6C">
        <w:rPr>
          <w:b/>
          <w:sz w:val="32"/>
          <w:szCs w:val="32"/>
          <w:lang w:eastAsia="ru-RU"/>
        </w:rPr>
        <w:t>МЕТОДИЧЕСКИЕ УКАЗАНИЯ</w:t>
      </w:r>
      <w:r w:rsidRPr="003E5A6C">
        <w:rPr>
          <w:b/>
          <w:sz w:val="32"/>
          <w:szCs w:val="32"/>
          <w:lang w:eastAsia="ru-RU"/>
        </w:rPr>
        <w:br/>
        <w:t>ПО ВЫПОЛНЕНИЮ ЛАБОРАТОРН</w:t>
      </w:r>
      <w:r>
        <w:rPr>
          <w:b/>
          <w:sz w:val="32"/>
          <w:szCs w:val="32"/>
          <w:lang w:eastAsia="ru-RU"/>
        </w:rPr>
        <w:t>ОЙ</w:t>
      </w:r>
      <w:r w:rsidRPr="003E5A6C">
        <w:rPr>
          <w:b/>
          <w:sz w:val="32"/>
          <w:szCs w:val="32"/>
          <w:lang w:eastAsia="ru-RU"/>
        </w:rPr>
        <w:t xml:space="preserve"> РАБО</w:t>
      </w:r>
      <w:r>
        <w:rPr>
          <w:b/>
          <w:sz w:val="32"/>
          <w:szCs w:val="32"/>
          <w:lang w:eastAsia="ru-RU"/>
        </w:rPr>
        <w:t>ТЫ</w:t>
      </w:r>
    </w:p>
    <w:p w:rsidR="00014200" w:rsidRPr="00014200" w:rsidRDefault="00014200" w:rsidP="00014200">
      <w:pPr>
        <w:jc w:val="center"/>
        <w:rPr>
          <w:b/>
          <w:szCs w:val="28"/>
        </w:rPr>
      </w:pPr>
      <w:r w:rsidRPr="00014200">
        <w:rPr>
          <w:rFonts w:eastAsia="Times New Roman" w:cs="Times New Roman"/>
          <w:b/>
          <w:sz w:val="36"/>
          <w:szCs w:val="36"/>
        </w:rPr>
        <w:t xml:space="preserve">Обработка заготовок на </w:t>
      </w:r>
      <w:r w:rsidR="00510E6F" w:rsidRPr="00510E6F">
        <w:rPr>
          <w:b/>
          <w:sz w:val="36"/>
        </w:rPr>
        <w:t>фрезерных</w:t>
      </w:r>
      <w:r w:rsidR="00510E6F" w:rsidRPr="00510E6F">
        <w:rPr>
          <w:rFonts w:eastAsia="Times New Roman" w:cs="Times New Roman"/>
          <w:b/>
          <w:sz w:val="44"/>
          <w:szCs w:val="36"/>
        </w:rPr>
        <w:t xml:space="preserve"> </w:t>
      </w:r>
      <w:r w:rsidRPr="00014200">
        <w:rPr>
          <w:rFonts w:eastAsia="Times New Roman" w:cs="Times New Roman"/>
          <w:b/>
          <w:sz w:val="36"/>
          <w:szCs w:val="36"/>
        </w:rPr>
        <w:t>станках</w:t>
      </w:r>
    </w:p>
    <w:p w:rsidR="00014200" w:rsidRDefault="00014200" w:rsidP="00014200">
      <w:pPr>
        <w:jc w:val="center"/>
        <w:rPr>
          <w:b/>
          <w:szCs w:val="28"/>
        </w:rPr>
      </w:pPr>
    </w:p>
    <w:tbl>
      <w:tblPr>
        <w:tblW w:w="5050" w:type="pct"/>
        <w:tblLayout w:type="fixed"/>
        <w:tblCellMar>
          <w:left w:w="28" w:type="dxa"/>
          <w:right w:w="28" w:type="dxa"/>
        </w:tblCellMar>
        <w:tblLook w:val="01E0" w:firstRow="1" w:lastRow="1" w:firstColumn="1" w:lastColumn="1" w:noHBand="0" w:noVBand="0"/>
      </w:tblPr>
      <w:tblGrid>
        <w:gridCol w:w="1193"/>
        <w:gridCol w:w="198"/>
        <w:gridCol w:w="945"/>
        <w:gridCol w:w="622"/>
        <w:gridCol w:w="334"/>
        <w:gridCol w:w="6157"/>
      </w:tblGrid>
      <w:tr w:rsidR="00014200" w:rsidRPr="0091608D" w:rsidTr="004C6872">
        <w:trPr>
          <w:trHeight w:val="557"/>
        </w:trPr>
        <w:tc>
          <w:tcPr>
            <w:tcW w:w="5000" w:type="pct"/>
            <w:gridSpan w:val="6"/>
            <w:tcBorders>
              <w:bottom w:val="single" w:sz="4" w:space="0" w:color="auto"/>
            </w:tcBorders>
            <w:vAlign w:val="bottom"/>
          </w:tcPr>
          <w:p w:rsidR="00014200" w:rsidRPr="0091608D" w:rsidRDefault="00014200" w:rsidP="004C6872">
            <w:pPr>
              <w:suppressAutoHyphens/>
              <w:spacing w:line="240" w:lineRule="auto"/>
              <w:jc w:val="center"/>
              <w:rPr>
                <w:rFonts w:eastAsia="Calibri" w:cs="Times New Roman"/>
                <w:b/>
                <w:szCs w:val="24"/>
                <w:lang w:eastAsia="ru-RU"/>
              </w:rPr>
            </w:pPr>
            <w:r>
              <w:rPr>
                <w:rFonts w:eastAsia="Calibri" w:cs="Times New Roman"/>
                <w:b/>
                <w:szCs w:val="24"/>
                <w:lang w:eastAsia="ru-RU"/>
              </w:rPr>
              <w:t>Технология конструкционных материалов</w:t>
            </w:r>
          </w:p>
        </w:tc>
      </w:tr>
      <w:tr w:rsidR="00014200" w:rsidRPr="0091608D" w:rsidTr="004C6872">
        <w:trPr>
          <w:trHeight w:val="51"/>
        </w:trPr>
        <w:tc>
          <w:tcPr>
            <w:tcW w:w="5000" w:type="pct"/>
            <w:gridSpan w:val="6"/>
            <w:tcBorders>
              <w:top w:val="single" w:sz="4" w:space="0" w:color="auto"/>
            </w:tcBorders>
            <w:vAlign w:val="bottom"/>
          </w:tcPr>
          <w:p w:rsidR="00014200" w:rsidRPr="0091608D" w:rsidRDefault="00014200" w:rsidP="004C6872">
            <w:pPr>
              <w:suppressAutoHyphens/>
              <w:spacing w:line="480" w:lineRule="auto"/>
              <w:jc w:val="center"/>
              <w:rPr>
                <w:rFonts w:eastAsia="Calibri" w:cs="Times New Roman"/>
                <w:b/>
                <w:sz w:val="20"/>
                <w:szCs w:val="24"/>
                <w:lang w:eastAsia="ru-RU"/>
              </w:rPr>
            </w:pPr>
            <w:r w:rsidRPr="0091608D">
              <w:rPr>
                <w:rFonts w:eastAsia="Calibri" w:cs="Times New Roman"/>
                <w:i/>
                <w:sz w:val="20"/>
                <w:szCs w:val="16"/>
                <w:lang w:eastAsia="ru-RU"/>
              </w:rPr>
              <w:t xml:space="preserve">(наименование дисциплины (модуля) </w:t>
            </w:r>
            <w:r>
              <w:rPr>
                <w:rFonts w:eastAsia="Calibri" w:cs="Times New Roman"/>
                <w:i/>
                <w:sz w:val="20"/>
                <w:szCs w:val="16"/>
                <w:lang w:eastAsia="ru-RU"/>
              </w:rPr>
              <w:t>или лабороаторной работы</w:t>
            </w:r>
            <w:r w:rsidRPr="0091608D">
              <w:rPr>
                <w:rFonts w:eastAsia="Calibri" w:cs="Times New Roman"/>
                <w:i/>
                <w:sz w:val="20"/>
                <w:szCs w:val="16"/>
                <w:lang w:eastAsia="ru-RU"/>
              </w:rPr>
              <w:t>)</w:t>
            </w:r>
          </w:p>
        </w:tc>
      </w:tr>
      <w:tr w:rsidR="00014200" w:rsidRPr="0091608D" w:rsidTr="004C6872">
        <w:trPr>
          <w:trHeight w:val="218"/>
        </w:trPr>
        <w:tc>
          <w:tcPr>
            <w:tcW w:w="1742" w:type="pct"/>
            <w:gridSpan w:val="5"/>
            <w:vAlign w:val="bottom"/>
          </w:tcPr>
          <w:p w:rsidR="00014200" w:rsidRPr="0091608D" w:rsidRDefault="00014200" w:rsidP="004C6872">
            <w:pPr>
              <w:suppressAutoHyphens/>
              <w:spacing w:line="276" w:lineRule="auto"/>
              <w:rPr>
                <w:rFonts w:eastAsia="Calibri" w:cs="Times New Roman"/>
                <w:szCs w:val="20"/>
                <w:lang w:eastAsia="ru-RU"/>
              </w:rPr>
            </w:pPr>
            <w:r w:rsidRPr="0091608D">
              <w:rPr>
                <w:rFonts w:eastAsia="Calibri" w:cs="Times New Roman"/>
                <w:szCs w:val="24"/>
                <w:lang w:eastAsia="ru-RU"/>
              </w:rPr>
              <w:t>Направление подготовки</w:t>
            </w:r>
          </w:p>
        </w:tc>
        <w:tc>
          <w:tcPr>
            <w:tcW w:w="3258" w:type="pct"/>
            <w:tcBorders>
              <w:bottom w:val="single" w:sz="4" w:space="0" w:color="auto"/>
            </w:tcBorders>
            <w:vAlign w:val="bottom"/>
          </w:tcPr>
          <w:p w:rsidR="00014200" w:rsidRPr="0091608D" w:rsidRDefault="001F65D7" w:rsidP="004C6872">
            <w:pPr>
              <w:suppressAutoHyphens/>
              <w:spacing w:line="276" w:lineRule="auto"/>
              <w:jc w:val="center"/>
              <w:rPr>
                <w:rFonts w:eastAsia="Calibri" w:cs="Times New Roman"/>
                <w:b/>
                <w:szCs w:val="24"/>
                <w:lang w:eastAsia="ru-RU"/>
              </w:rPr>
            </w:pPr>
            <w:r>
              <w:rPr>
                <w:rFonts w:eastAsia="Calibri" w:cs="Times New Roman"/>
                <w:b/>
              </w:rPr>
              <w:t>22</w:t>
            </w:r>
            <w:r w:rsidR="00014200" w:rsidRPr="0091608D">
              <w:rPr>
                <w:rFonts w:eastAsia="Calibri" w:cs="Times New Roman"/>
                <w:b/>
              </w:rPr>
              <w:t>.03.0</w:t>
            </w:r>
            <w:r w:rsidR="00014200" w:rsidRPr="0091608D">
              <w:rPr>
                <w:rFonts w:eastAsia="Calibri" w:cs="Times New Roman"/>
                <w:b/>
                <w:lang w:val="en-US"/>
              </w:rPr>
              <w:t>1</w:t>
            </w:r>
            <w:r w:rsidR="00014200" w:rsidRPr="0091608D">
              <w:rPr>
                <w:rFonts w:eastAsia="Calibri" w:cs="Times New Roman"/>
                <w:b/>
              </w:rPr>
              <w:t xml:space="preserve"> </w:t>
            </w:r>
            <w:r>
              <w:rPr>
                <w:rFonts w:eastAsia="Calibri" w:cs="Times New Roman"/>
                <w:b/>
              </w:rPr>
              <w:t>22.03.01</w:t>
            </w:r>
            <w:r w:rsidRPr="0091608D">
              <w:rPr>
                <w:rFonts w:eastAsia="Calibri" w:cs="Times New Roman"/>
                <w:b/>
              </w:rPr>
              <w:t xml:space="preserve"> </w:t>
            </w:r>
            <w:r>
              <w:rPr>
                <w:rStyle w:val="extendedtext-short"/>
                <w:b/>
                <w:bCs/>
              </w:rPr>
              <w:t>Материаловедение</w:t>
            </w:r>
            <w:r>
              <w:rPr>
                <w:rStyle w:val="extendedtext-short"/>
              </w:rPr>
              <w:t xml:space="preserve"> </w:t>
            </w:r>
            <w:r>
              <w:rPr>
                <w:rStyle w:val="extendedtext-short"/>
                <w:b/>
                <w:bCs/>
              </w:rPr>
              <w:t>и</w:t>
            </w:r>
            <w:r>
              <w:rPr>
                <w:rStyle w:val="extendedtext-short"/>
              </w:rPr>
              <w:t xml:space="preserve"> </w:t>
            </w:r>
            <w:r>
              <w:rPr>
                <w:rStyle w:val="extendedtext-short"/>
                <w:b/>
                <w:bCs/>
              </w:rPr>
              <w:t>технологии</w:t>
            </w:r>
            <w:r>
              <w:rPr>
                <w:rStyle w:val="extendedtext-short"/>
              </w:rPr>
              <w:t xml:space="preserve"> </w:t>
            </w:r>
            <w:r>
              <w:rPr>
                <w:rStyle w:val="extendedtext-short"/>
                <w:b/>
                <w:bCs/>
              </w:rPr>
              <w:t>материалов</w:t>
            </w:r>
          </w:p>
        </w:tc>
      </w:tr>
      <w:tr w:rsidR="00014200" w:rsidRPr="0091608D" w:rsidTr="004C6872">
        <w:trPr>
          <w:trHeight w:val="51"/>
        </w:trPr>
        <w:tc>
          <w:tcPr>
            <w:tcW w:w="1742" w:type="pct"/>
            <w:gridSpan w:val="5"/>
            <w:vAlign w:val="bottom"/>
          </w:tcPr>
          <w:p w:rsidR="00014200" w:rsidRPr="0091608D" w:rsidRDefault="00014200" w:rsidP="004C6872">
            <w:pPr>
              <w:suppressAutoHyphens/>
              <w:spacing w:before="120" w:after="120"/>
              <w:rPr>
                <w:rFonts w:eastAsia="Calibri" w:cs="Times New Roman"/>
                <w:sz w:val="20"/>
                <w:szCs w:val="20"/>
              </w:rPr>
            </w:pPr>
          </w:p>
        </w:tc>
        <w:tc>
          <w:tcPr>
            <w:tcW w:w="3258" w:type="pct"/>
            <w:tcBorders>
              <w:top w:val="single" w:sz="4" w:space="0" w:color="auto"/>
            </w:tcBorders>
          </w:tcPr>
          <w:p w:rsidR="00014200" w:rsidRPr="0091608D" w:rsidRDefault="00014200" w:rsidP="004C6872">
            <w:pPr>
              <w:suppressAutoHyphens/>
              <w:jc w:val="center"/>
              <w:rPr>
                <w:rFonts w:eastAsia="Calibri" w:cs="Times New Roman"/>
                <w:b/>
                <w:sz w:val="20"/>
              </w:rPr>
            </w:pPr>
            <w:r w:rsidRPr="0091608D">
              <w:rPr>
                <w:rFonts w:eastAsia="Calibri" w:cs="Times New Roman"/>
                <w:i/>
                <w:sz w:val="20"/>
                <w:szCs w:val="16"/>
              </w:rPr>
              <w:t>(код и наименование)</w:t>
            </w:r>
          </w:p>
        </w:tc>
      </w:tr>
      <w:tr w:rsidR="00014200" w:rsidRPr="0091608D" w:rsidTr="004C6872">
        <w:trPr>
          <w:trHeight w:val="461"/>
        </w:trPr>
        <w:tc>
          <w:tcPr>
            <w:tcW w:w="736" w:type="pct"/>
            <w:gridSpan w:val="2"/>
            <w:vAlign w:val="bottom"/>
          </w:tcPr>
          <w:p w:rsidR="00014200" w:rsidRPr="0091608D" w:rsidRDefault="00014200" w:rsidP="004C6872">
            <w:pPr>
              <w:suppressAutoHyphens/>
              <w:spacing w:line="240" w:lineRule="auto"/>
              <w:jc w:val="left"/>
              <w:rPr>
                <w:rFonts w:eastAsia="Calibri" w:cs="Times New Roman"/>
                <w:szCs w:val="20"/>
                <w:lang w:eastAsia="ru-RU"/>
              </w:rPr>
            </w:pPr>
            <w:r w:rsidRPr="0091608D">
              <w:rPr>
                <w:rFonts w:eastAsia="Calibri" w:cs="Times New Roman"/>
                <w:szCs w:val="24"/>
                <w:lang w:eastAsia="ru-RU"/>
              </w:rPr>
              <w:t>Институт</w:t>
            </w:r>
          </w:p>
        </w:tc>
        <w:tc>
          <w:tcPr>
            <w:tcW w:w="4264" w:type="pct"/>
            <w:gridSpan w:val="4"/>
            <w:tcBorders>
              <w:bottom w:val="single" w:sz="4" w:space="0" w:color="auto"/>
            </w:tcBorders>
            <w:vAlign w:val="bottom"/>
          </w:tcPr>
          <w:p w:rsidR="00014200" w:rsidRPr="0091608D" w:rsidRDefault="00014200" w:rsidP="004C6872">
            <w:pPr>
              <w:suppressAutoHyphens/>
              <w:spacing w:line="240" w:lineRule="auto"/>
              <w:jc w:val="center"/>
              <w:rPr>
                <w:rFonts w:eastAsia="Calibri" w:cs="Times New Roman"/>
                <w:b/>
                <w:szCs w:val="24"/>
                <w:lang w:eastAsia="ru-RU"/>
              </w:rPr>
            </w:pPr>
            <w:r w:rsidRPr="0091608D">
              <w:rPr>
                <w:rFonts w:eastAsia="Calibri" w:cs="Times New Roman"/>
                <w:b/>
                <w:szCs w:val="24"/>
                <w:lang w:eastAsia="ru-RU"/>
              </w:rPr>
              <w:t>ФТИ Физико-технологический институт</w:t>
            </w:r>
          </w:p>
        </w:tc>
      </w:tr>
      <w:tr w:rsidR="00014200" w:rsidRPr="0091608D" w:rsidTr="004C6872">
        <w:tc>
          <w:tcPr>
            <w:tcW w:w="736" w:type="pct"/>
            <w:gridSpan w:val="2"/>
          </w:tcPr>
          <w:p w:rsidR="00014200" w:rsidRPr="0091608D" w:rsidRDefault="00014200" w:rsidP="004C6872">
            <w:pPr>
              <w:suppressAutoHyphens/>
              <w:spacing w:line="360" w:lineRule="auto"/>
              <w:rPr>
                <w:rFonts w:eastAsia="Calibri" w:cs="Times New Roman"/>
                <w:sz w:val="20"/>
                <w:szCs w:val="20"/>
                <w:lang w:eastAsia="ru-RU"/>
              </w:rPr>
            </w:pPr>
          </w:p>
        </w:tc>
        <w:tc>
          <w:tcPr>
            <w:tcW w:w="4264" w:type="pct"/>
            <w:gridSpan w:val="4"/>
            <w:tcBorders>
              <w:top w:val="single" w:sz="4" w:space="0" w:color="auto"/>
            </w:tcBorders>
          </w:tcPr>
          <w:p w:rsidR="00014200" w:rsidRPr="0091608D" w:rsidRDefault="00014200" w:rsidP="004C6872">
            <w:pPr>
              <w:suppressAutoHyphens/>
              <w:spacing w:line="480" w:lineRule="auto"/>
              <w:jc w:val="center"/>
              <w:rPr>
                <w:rFonts w:eastAsia="Calibri" w:cs="Times New Roman"/>
                <w:sz w:val="20"/>
                <w:szCs w:val="20"/>
                <w:lang w:eastAsia="ru-RU"/>
              </w:rPr>
            </w:pPr>
            <w:r w:rsidRPr="0091608D">
              <w:rPr>
                <w:rFonts w:eastAsia="Calibri" w:cs="Times New Roman"/>
                <w:i/>
                <w:sz w:val="20"/>
                <w:szCs w:val="16"/>
                <w:lang w:eastAsia="ru-RU"/>
              </w:rPr>
              <w:t>(краткое и полное наименование)</w:t>
            </w:r>
          </w:p>
        </w:tc>
      </w:tr>
      <w:tr w:rsidR="00014200" w:rsidRPr="0091608D" w:rsidTr="004C6872">
        <w:trPr>
          <w:trHeight w:val="503"/>
        </w:trPr>
        <w:tc>
          <w:tcPr>
            <w:tcW w:w="1236" w:type="pct"/>
            <w:gridSpan w:val="3"/>
            <w:vAlign w:val="bottom"/>
          </w:tcPr>
          <w:p w:rsidR="00014200" w:rsidRPr="0091608D" w:rsidRDefault="00014200" w:rsidP="004C6872">
            <w:pPr>
              <w:suppressAutoHyphens/>
              <w:spacing w:line="240" w:lineRule="auto"/>
              <w:rPr>
                <w:rFonts w:eastAsia="Calibri" w:cs="Times New Roman"/>
                <w:szCs w:val="20"/>
                <w:lang w:eastAsia="ru-RU"/>
              </w:rPr>
            </w:pPr>
            <w:r w:rsidRPr="0091608D">
              <w:rPr>
                <w:rFonts w:eastAsia="Calibri" w:cs="Times New Roman"/>
                <w:szCs w:val="24"/>
                <w:lang w:eastAsia="ru-RU"/>
              </w:rPr>
              <w:t>Форма обучения</w:t>
            </w:r>
          </w:p>
        </w:tc>
        <w:tc>
          <w:tcPr>
            <w:tcW w:w="3764" w:type="pct"/>
            <w:gridSpan w:val="3"/>
            <w:tcBorders>
              <w:bottom w:val="single" w:sz="4" w:space="0" w:color="auto"/>
            </w:tcBorders>
            <w:vAlign w:val="bottom"/>
          </w:tcPr>
          <w:p w:rsidR="00014200" w:rsidRPr="0091608D" w:rsidRDefault="00014200" w:rsidP="004C6872">
            <w:pPr>
              <w:suppressAutoHyphens/>
              <w:spacing w:line="240" w:lineRule="auto"/>
              <w:jc w:val="center"/>
              <w:rPr>
                <w:rFonts w:eastAsia="Calibri" w:cs="Times New Roman"/>
                <w:b/>
                <w:szCs w:val="24"/>
                <w:lang w:eastAsia="ru-RU"/>
              </w:rPr>
            </w:pPr>
            <w:r w:rsidRPr="0091608D">
              <w:rPr>
                <w:rFonts w:eastAsia="Calibri" w:cs="Times New Roman"/>
                <w:b/>
                <w:szCs w:val="24"/>
                <w:lang w:eastAsia="ru-RU"/>
              </w:rPr>
              <w:t>очная</w:t>
            </w:r>
          </w:p>
        </w:tc>
      </w:tr>
      <w:tr w:rsidR="00014200" w:rsidRPr="0091608D" w:rsidTr="004C6872">
        <w:trPr>
          <w:trHeight w:val="57"/>
        </w:trPr>
        <w:tc>
          <w:tcPr>
            <w:tcW w:w="1236" w:type="pct"/>
            <w:gridSpan w:val="3"/>
          </w:tcPr>
          <w:p w:rsidR="00014200" w:rsidRPr="0091608D" w:rsidRDefault="00014200" w:rsidP="004C6872">
            <w:pPr>
              <w:suppressAutoHyphens/>
              <w:spacing w:line="360" w:lineRule="auto"/>
              <w:rPr>
                <w:rFonts w:eastAsia="Calibri" w:cs="Times New Roman"/>
                <w:sz w:val="20"/>
                <w:szCs w:val="20"/>
                <w:lang w:eastAsia="ru-RU"/>
              </w:rPr>
            </w:pPr>
          </w:p>
        </w:tc>
        <w:tc>
          <w:tcPr>
            <w:tcW w:w="3764" w:type="pct"/>
            <w:gridSpan w:val="3"/>
            <w:tcBorders>
              <w:top w:val="single" w:sz="4" w:space="0" w:color="auto"/>
            </w:tcBorders>
          </w:tcPr>
          <w:p w:rsidR="00014200" w:rsidRPr="0091608D" w:rsidRDefault="00014200" w:rsidP="004C6872">
            <w:pPr>
              <w:suppressAutoHyphens/>
              <w:spacing w:line="480" w:lineRule="auto"/>
              <w:jc w:val="center"/>
              <w:rPr>
                <w:rFonts w:eastAsia="Calibri" w:cs="Times New Roman"/>
                <w:sz w:val="20"/>
                <w:szCs w:val="20"/>
                <w:lang w:eastAsia="ru-RU"/>
              </w:rPr>
            </w:pPr>
            <w:r w:rsidRPr="0091608D">
              <w:rPr>
                <w:rFonts w:eastAsia="Calibri" w:cs="Times New Roman"/>
                <w:i/>
                <w:sz w:val="20"/>
                <w:szCs w:val="16"/>
                <w:lang w:eastAsia="ru-RU"/>
              </w:rPr>
              <w:t>(очная, очно-заочная, заочная)</w:t>
            </w:r>
          </w:p>
        </w:tc>
      </w:tr>
      <w:tr w:rsidR="00014200" w:rsidRPr="0091608D" w:rsidTr="004C6872">
        <w:trPr>
          <w:trHeight w:val="403"/>
        </w:trPr>
        <w:tc>
          <w:tcPr>
            <w:tcW w:w="1565" w:type="pct"/>
            <w:gridSpan w:val="4"/>
            <w:vAlign w:val="bottom"/>
          </w:tcPr>
          <w:p w:rsidR="00014200" w:rsidRPr="0091608D" w:rsidRDefault="00014200" w:rsidP="004C6872">
            <w:pPr>
              <w:suppressAutoHyphens/>
              <w:spacing w:line="240" w:lineRule="auto"/>
              <w:jc w:val="left"/>
              <w:rPr>
                <w:rFonts w:eastAsia="Calibri" w:cs="Times New Roman"/>
                <w:szCs w:val="20"/>
                <w:lang w:eastAsia="ru-RU"/>
              </w:rPr>
            </w:pPr>
            <w:r w:rsidRPr="0091608D">
              <w:rPr>
                <w:rFonts w:eastAsia="Calibri" w:cs="Times New Roman"/>
                <w:szCs w:val="24"/>
                <w:lang w:eastAsia="ru-RU"/>
              </w:rPr>
              <w:t>Программа подготовки</w:t>
            </w:r>
          </w:p>
        </w:tc>
        <w:tc>
          <w:tcPr>
            <w:tcW w:w="3435" w:type="pct"/>
            <w:gridSpan w:val="2"/>
            <w:tcBorders>
              <w:bottom w:val="single" w:sz="4" w:space="0" w:color="auto"/>
            </w:tcBorders>
            <w:vAlign w:val="bottom"/>
          </w:tcPr>
          <w:p w:rsidR="00014200" w:rsidRPr="0091608D" w:rsidRDefault="00014200" w:rsidP="004C6872">
            <w:pPr>
              <w:suppressAutoHyphens/>
              <w:spacing w:line="240" w:lineRule="auto"/>
              <w:jc w:val="center"/>
              <w:rPr>
                <w:rFonts w:eastAsia="Calibri" w:cs="Times New Roman"/>
                <w:b/>
                <w:szCs w:val="24"/>
                <w:lang w:eastAsia="ru-RU"/>
              </w:rPr>
            </w:pPr>
            <w:r w:rsidRPr="0091608D">
              <w:rPr>
                <w:rFonts w:eastAsia="Calibri" w:cs="Times New Roman"/>
                <w:b/>
                <w:szCs w:val="24"/>
                <w:lang w:eastAsia="ru-RU"/>
              </w:rPr>
              <w:t>бакалавриат</w:t>
            </w:r>
          </w:p>
        </w:tc>
      </w:tr>
      <w:tr w:rsidR="00014200" w:rsidRPr="0091608D" w:rsidTr="004C6872">
        <w:trPr>
          <w:trHeight w:val="57"/>
        </w:trPr>
        <w:tc>
          <w:tcPr>
            <w:tcW w:w="1565" w:type="pct"/>
            <w:gridSpan w:val="4"/>
          </w:tcPr>
          <w:p w:rsidR="00014200" w:rsidRPr="0091608D" w:rsidRDefault="00014200" w:rsidP="004C6872">
            <w:pPr>
              <w:suppressAutoHyphens/>
              <w:spacing w:line="360" w:lineRule="auto"/>
              <w:rPr>
                <w:rFonts w:eastAsia="Calibri" w:cs="Times New Roman"/>
                <w:sz w:val="20"/>
                <w:szCs w:val="20"/>
                <w:lang w:eastAsia="ru-RU"/>
              </w:rPr>
            </w:pPr>
          </w:p>
        </w:tc>
        <w:tc>
          <w:tcPr>
            <w:tcW w:w="3435" w:type="pct"/>
            <w:gridSpan w:val="2"/>
            <w:tcBorders>
              <w:top w:val="single" w:sz="4" w:space="0" w:color="auto"/>
            </w:tcBorders>
          </w:tcPr>
          <w:p w:rsidR="00014200" w:rsidRPr="0091608D" w:rsidRDefault="00014200" w:rsidP="004C6872">
            <w:pPr>
              <w:suppressAutoHyphens/>
              <w:spacing w:line="480" w:lineRule="auto"/>
              <w:jc w:val="center"/>
              <w:rPr>
                <w:rFonts w:eastAsia="Calibri" w:cs="Times New Roman"/>
                <w:sz w:val="20"/>
                <w:szCs w:val="20"/>
                <w:lang w:eastAsia="ru-RU"/>
              </w:rPr>
            </w:pPr>
            <w:r w:rsidRPr="0091608D">
              <w:rPr>
                <w:rFonts w:eastAsia="Calibri" w:cs="Times New Roman"/>
                <w:i/>
                <w:sz w:val="20"/>
                <w:szCs w:val="16"/>
                <w:lang w:eastAsia="ru-RU"/>
              </w:rPr>
              <w:t>(бакалавриат</w:t>
            </w:r>
            <w:r>
              <w:rPr>
                <w:rFonts w:eastAsia="Calibri" w:cs="Times New Roman"/>
                <w:i/>
                <w:sz w:val="20"/>
                <w:szCs w:val="16"/>
                <w:lang w:eastAsia="ru-RU"/>
              </w:rPr>
              <w:t>, магистратура</w:t>
            </w:r>
            <w:r w:rsidRPr="0091608D">
              <w:rPr>
                <w:rFonts w:eastAsia="Calibri" w:cs="Times New Roman"/>
                <w:i/>
                <w:sz w:val="20"/>
                <w:szCs w:val="16"/>
                <w:lang w:eastAsia="ru-RU"/>
              </w:rPr>
              <w:t>)</w:t>
            </w:r>
          </w:p>
        </w:tc>
      </w:tr>
      <w:tr w:rsidR="00014200" w:rsidRPr="0091608D" w:rsidTr="004C6872">
        <w:trPr>
          <w:trHeight w:val="515"/>
        </w:trPr>
        <w:tc>
          <w:tcPr>
            <w:tcW w:w="631" w:type="pct"/>
            <w:vAlign w:val="bottom"/>
          </w:tcPr>
          <w:p w:rsidR="00014200" w:rsidRPr="0091608D" w:rsidRDefault="00014200" w:rsidP="004C6872">
            <w:pPr>
              <w:suppressAutoHyphens/>
              <w:spacing w:line="240" w:lineRule="auto"/>
              <w:jc w:val="center"/>
              <w:rPr>
                <w:rFonts w:eastAsia="Calibri" w:cs="Times New Roman"/>
                <w:szCs w:val="24"/>
                <w:lang w:eastAsia="ru-RU"/>
              </w:rPr>
            </w:pPr>
            <w:r w:rsidRPr="0091608D">
              <w:rPr>
                <w:rFonts w:eastAsia="Calibri" w:cs="Times New Roman"/>
                <w:szCs w:val="24"/>
                <w:lang w:eastAsia="ru-RU"/>
              </w:rPr>
              <w:t>Кафедра</w:t>
            </w:r>
          </w:p>
        </w:tc>
        <w:tc>
          <w:tcPr>
            <w:tcW w:w="4369" w:type="pct"/>
            <w:gridSpan w:val="5"/>
            <w:tcBorders>
              <w:bottom w:val="single" w:sz="4" w:space="0" w:color="auto"/>
            </w:tcBorders>
            <w:vAlign w:val="bottom"/>
          </w:tcPr>
          <w:p w:rsidR="00014200" w:rsidRPr="00BE5AB2" w:rsidRDefault="00014200" w:rsidP="004C6872">
            <w:pPr>
              <w:suppressAutoHyphens/>
              <w:spacing w:line="240" w:lineRule="auto"/>
              <w:jc w:val="center"/>
              <w:rPr>
                <w:rFonts w:eastAsia="Calibri" w:cs="Times New Roman"/>
                <w:b/>
                <w:szCs w:val="28"/>
                <w:lang w:eastAsia="ru-RU"/>
              </w:rPr>
            </w:pPr>
            <w:r>
              <w:rPr>
                <w:rFonts w:eastAsia="Calibri" w:cs="Times New Roman"/>
                <w:b/>
                <w:szCs w:val="28"/>
                <w:lang w:eastAsia="ru-RU"/>
              </w:rPr>
              <w:t>цифровых и аддитивных технологий</w:t>
            </w:r>
          </w:p>
        </w:tc>
      </w:tr>
      <w:tr w:rsidR="00014200" w:rsidRPr="0091608D" w:rsidTr="004C6872">
        <w:tc>
          <w:tcPr>
            <w:tcW w:w="631" w:type="pct"/>
          </w:tcPr>
          <w:p w:rsidR="00014200" w:rsidRPr="0091608D" w:rsidRDefault="00014200" w:rsidP="004C6872">
            <w:pPr>
              <w:suppressAutoHyphens/>
              <w:spacing w:line="360" w:lineRule="auto"/>
              <w:rPr>
                <w:rFonts w:eastAsia="Calibri" w:cs="Times New Roman"/>
                <w:sz w:val="20"/>
                <w:szCs w:val="20"/>
                <w:lang w:eastAsia="ru-RU"/>
              </w:rPr>
            </w:pPr>
          </w:p>
        </w:tc>
        <w:tc>
          <w:tcPr>
            <w:tcW w:w="4369" w:type="pct"/>
            <w:gridSpan w:val="5"/>
            <w:tcBorders>
              <w:top w:val="single" w:sz="4" w:space="0" w:color="auto"/>
            </w:tcBorders>
          </w:tcPr>
          <w:p w:rsidR="00014200" w:rsidRPr="0091608D" w:rsidRDefault="00014200" w:rsidP="004C6872">
            <w:pPr>
              <w:suppressAutoHyphens/>
              <w:spacing w:line="480" w:lineRule="auto"/>
              <w:jc w:val="center"/>
              <w:rPr>
                <w:rFonts w:eastAsia="Calibri" w:cs="Times New Roman"/>
                <w:sz w:val="20"/>
                <w:szCs w:val="20"/>
                <w:lang w:eastAsia="ru-RU"/>
              </w:rPr>
            </w:pPr>
            <w:r w:rsidRPr="0091608D">
              <w:rPr>
                <w:rFonts w:eastAsia="Calibri" w:cs="Times New Roman"/>
                <w:i/>
                <w:sz w:val="16"/>
                <w:szCs w:val="16"/>
                <w:lang w:eastAsia="ru-RU"/>
              </w:rPr>
              <w:t>(краткое и полное наименование кафедры, разработавшей РП дисциплины (модуля) и реализующей ее (его))</w:t>
            </w:r>
          </w:p>
        </w:tc>
      </w:tr>
    </w:tbl>
    <w:p w:rsidR="00014200" w:rsidRPr="0091608D" w:rsidRDefault="00014200" w:rsidP="00014200">
      <w:pPr>
        <w:spacing w:line="240" w:lineRule="auto"/>
        <w:jc w:val="left"/>
        <w:rPr>
          <w:rFonts w:eastAsia="Calibri" w:cs="Times New Roman"/>
          <w:i/>
          <w:szCs w:val="16"/>
          <w:lang w:eastAsia="ru-RU"/>
        </w:rPr>
      </w:pPr>
    </w:p>
    <w:p w:rsidR="00014200" w:rsidRDefault="00014200" w:rsidP="00014200">
      <w:pPr>
        <w:spacing w:line="240" w:lineRule="auto"/>
        <w:jc w:val="left"/>
        <w:rPr>
          <w:rFonts w:eastAsia="Calibri" w:cs="Times New Roman"/>
          <w:i/>
          <w:szCs w:val="16"/>
          <w:lang w:eastAsia="ru-RU"/>
        </w:rPr>
      </w:pPr>
    </w:p>
    <w:p w:rsidR="00014200" w:rsidRDefault="00014200" w:rsidP="00014200">
      <w:pPr>
        <w:spacing w:line="240" w:lineRule="auto"/>
        <w:jc w:val="left"/>
        <w:rPr>
          <w:rFonts w:eastAsia="Calibri" w:cs="Times New Roman"/>
          <w:i/>
          <w:szCs w:val="16"/>
          <w:lang w:eastAsia="ru-RU"/>
        </w:rPr>
      </w:pPr>
      <w:bookmarkStart w:id="0" w:name="_GoBack"/>
      <w:bookmarkEnd w:id="0"/>
    </w:p>
    <w:p w:rsidR="00014200" w:rsidRPr="0091608D" w:rsidRDefault="00014200" w:rsidP="00014200">
      <w:pPr>
        <w:spacing w:line="240" w:lineRule="auto"/>
        <w:jc w:val="left"/>
        <w:rPr>
          <w:rFonts w:eastAsia="Calibri" w:cs="Times New Roman"/>
          <w:i/>
          <w:szCs w:val="16"/>
          <w:lang w:eastAsia="ru-RU"/>
        </w:rPr>
      </w:pPr>
    </w:p>
    <w:p w:rsidR="00014200" w:rsidRPr="0091608D" w:rsidRDefault="00014200" w:rsidP="00014200">
      <w:pPr>
        <w:jc w:val="center"/>
        <w:rPr>
          <w:rFonts w:eastAsia="Calibri" w:cs="Times New Roman"/>
        </w:rPr>
      </w:pPr>
      <w:r w:rsidRPr="0091608D">
        <w:rPr>
          <w:rFonts w:eastAsia="Calibri" w:cs="Times New Roman"/>
          <w:szCs w:val="24"/>
          <w:lang w:eastAsia="ru-RU"/>
        </w:rPr>
        <w:t>Москва 20</w:t>
      </w:r>
      <w:r w:rsidR="00EA23E1">
        <w:rPr>
          <w:rFonts w:eastAsia="Calibri" w:cs="Times New Roman"/>
          <w:szCs w:val="24"/>
          <w:lang w:eastAsia="ru-RU"/>
        </w:rPr>
        <w:t>19</w:t>
      </w:r>
      <w:r w:rsidRPr="0091608D">
        <w:rPr>
          <w:rFonts w:eastAsia="Calibri" w:cs="Times New Roman"/>
        </w:rPr>
        <w:br w:type="page"/>
      </w:r>
    </w:p>
    <w:tbl>
      <w:tblPr>
        <w:tblW w:w="5000" w:type="pct"/>
        <w:tblLook w:val="01E0" w:firstRow="1" w:lastRow="1" w:firstColumn="1" w:lastColumn="1" w:noHBand="0" w:noVBand="0"/>
      </w:tblPr>
      <w:tblGrid>
        <w:gridCol w:w="4814"/>
        <w:gridCol w:w="4541"/>
      </w:tblGrid>
      <w:tr w:rsidR="00014200" w:rsidRPr="0091608D" w:rsidTr="004C6872">
        <w:trPr>
          <w:trHeight w:val="181"/>
        </w:trPr>
        <w:tc>
          <w:tcPr>
            <w:tcW w:w="2573" w:type="pct"/>
            <w:vAlign w:val="bottom"/>
          </w:tcPr>
          <w:p w:rsidR="00014200" w:rsidRPr="00BE5AB2" w:rsidRDefault="00014200" w:rsidP="004C6872">
            <w:pPr>
              <w:suppressAutoHyphens/>
              <w:spacing w:line="240" w:lineRule="auto"/>
              <w:jc w:val="left"/>
              <w:rPr>
                <w:rFonts w:eastAsia="Calibri" w:cs="Times New Roman"/>
                <w:szCs w:val="28"/>
                <w:lang w:eastAsia="ru-RU"/>
              </w:rPr>
            </w:pPr>
            <w:r w:rsidRPr="00BE5AB2">
              <w:rPr>
                <w:szCs w:val="28"/>
                <w:lang w:eastAsia="ru-RU"/>
              </w:rPr>
              <w:lastRenderedPageBreak/>
              <w:t>Методические указания</w:t>
            </w:r>
            <w:r>
              <w:rPr>
                <w:szCs w:val="28"/>
                <w:lang w:eastAsia="ru-RU"/>
              </w:rPr>
              <w:t xml:space="preserve"> </w:t>
            </w:r>
            <w:r w:rsidRPr="00BE5AB2">
              <w:rPr>
                <w:szCs w:val="28"/>
                <w:lang w:eastAsia="ru-RU"/>
              </w:rPr>
              <w:t>по выполнению лабораторных работ</w:t>
            </w:r>
            <w:r>
              <w:rPr>
                <w:szCs w:val="28"/>
                <w:lang w:eastAsia="ru-RU"/>
              </w:rPr>
              <w:t xml:space="preserve"> </w:t>
            </w:r>
            <w:r w:rsidRPr="00BE5AB2">
              <w:rPr>
                <w:rFonts w:eastAsia="Calibri" w:cs="Times New Roman"/>
                <w:szCs w:val="28"/>
                <w:lang w:eastAsia="ru-RU"/>
              </w:rPr>
              <w:t>разработан</w:t>
            </w:r>
            <w:r>
              <w:rPr>
                <w:rFonts w:eastAsia="Calibri" w:cs="Times New Roman"/>
                <w:szCs w:val="28"/>
                <w:lang w:eastAsia="ru-RU"/>
              </w:rPr>
              <w:t>ы</w:t>
            </w:r>
          </w:p>
        </w:tc>
        <w:tc>
          <w:tcPr>
            <w:tcW w:w="2427" w:type="pct"/>
            <w:tcBorders>
              <w:bottom w:val="single" w:sz="4" w:space="0" w:color="auto"/>
            </w:tcBorders>
            <w:vAlign w:val="bottom"/>
          </w:tcPr>
          <w:p w:rsidR="00014200" w:rsidRPr="0091608D" w:rsidRDefault="00014200" w:rsidP="00EA23E1">
            <w:pPr>
              <w:suppressAutoHyphens/>
              <w:spacing w:line="240" w:lineRule="auto"/>
              <w:jc w:val="center"/>
              <w:rPr>
                <w:rFonts w:eastAsia="Calibri" w:cs="Times New Roman"/>
                <w:spacing w:val="-4"/>
                <w:szCs w:val="24"/>
                <w:lang w:eastAsia="ru-RU"/>
              </w:rPr>
            </w:pPr>
            <w:r>
              <w:rPr>
                <w:rFonts w:eastAsia="Calibri" w:cs="Times New Roman"/>
                <w:spacing w:val="-4"/>
                <w:szCs w:val="24"/>
                <w:lang w:eastAsia="ru-RU"/>
              </w:rPr>
              <w:t xml:space="preserve">к.т.н., доцент </w:t>
            </w:r>
            <w:r w:rsidR="00EA23E1">
              <w:rPr>
                <w:rFonts w:eastAsia="Calibri" w:cs="Times New Roman"/>
                <w:spacing w:val="-4"/>
                <w:szCs w:val="24"/>
                <w:lang w:eastAsia="ru-RU"/>
              </w:rPr>
              <w:t>Лутьянов А.В.</w:t>
            </w:r>
          </w:p>
        </w:tc>
      </w:tr>
      <w:tr w:rsidR="00014200" w:rsidRPr="0091608D" w:rsidTr="004C6872">
        <w:trPr>
          <w:trHeight w:val="57"/>
        </w:trPr>
        <w:tc>
          <w:tcPr>
            <w:tcW w:w="2573" w:type="pct"/>
          </w:tcPr>
          <w:p w:rsidR="00014200" w:rsidRPr="0091608D" w:rsidRDefault="00014200" w:rsidP="004C6872">
            <w:pPr>
              <w:suppressAutoHyphens/>
              <w:spacing w:line="240" w:lineRule="auto"/>
              <w:rPr>
                <w:rFonts w:eastAsia="Calibri" w:cs="Times New Roman"/>
                <w:sz w:val="20"/>
                <w:szCs w:val="20"/>
                <w:lang w:eastAsia="ru-RU"/>
              </w:rPr>
            </w:pPr>
          </w:p>
        </w:tc>
        <w:tc>
          <w:tcPr>
            <w:tcW w:w="2427" w:type="pct"/>
            <w:tcBorders>
              <w:top w:val="single" w:sz="4" w:space="0" w:color="auto"/>
            </w:tcBorders>
          </w:tcPr>
          <w:p w:rsidR="00014200" w:rsidRPr="0091608D" w:rsidRDefault="00014200" w:rsidP="004C6872">
            <w:pPr>
              <w:suppressAutoHyphens/>
              <w:spacing w:line="240" w:lineRule="auto"/>
              <w:jc w:val="center"/>
              <w:rPr>
                <w:rFonts w:eastAsia="Calibri" w:cs="Times New Roman"/>
                <w:i/>
                <w:sz w:val="20"/>
                <w:szCs w:val="16"/>
                <w:lang w:eastAsia="ru-RU"/>
              </w:rPr>
            </w:pPr>
            <w:r w:rsidRPr="0091608D">
              <w:rPr>
                <w:rFonts w:eastAsia="Calibri" w:cs="Times New Roman"/>
                <w:i/>
                <w:sz w:val="20"/>
                <w:szCs w:val="16"/>
                <w:lang w:eastAsia="ru-RU"/>
              </w:rPr>
              <w:t>(степень, звание, Фамилия И.О. разработчиков)</w:t>
            </w:r>
          </w:p>
        </w:tc>
      </w:tr>
      <w:tr w:rsidR="00014200" w:rsidRPr="0091608D" w:rsidTr="004C6872">
        <w:trPr>
          <w:trHeight w:val="181"/>
        </w:trPr>
        <w:tc>
          <w:tcPr>
            <w:tcW w:w="2573" w:type="pct"/>
            <w:vAlign w:val="bottom"/>
          </w:tcPr>
          <w:p w:rsidR="00014200" w:rsidRPr="0091608D" w:rsidRDefault="00014200" w:rsidP="004C6872">
            <w:pPr>
              <w:suppressAutoHyphens/>
              <w:spacing w:line="240" w:lineRule="auto"/>
              <w:rPr>
                <w:rFonts w:eastAsia="Calibri" w:cs="Times New Roman"/>
                <w:szCs w:val="24"/>
                <w:lang w:eastAsia="ru-RU"/>
              </w:rPr>
            </w:pPr>
          </w:p>
          <w:p w:rsidR="00014200" w:rsidRPr="0091608D" w:rsidRDefault="00014200" w:rsidP="004C6872">
            <w:pPr>
              <w:suppressAutoHyphens/>
              <w:spacing w:line="240" w:lineRule="auto"/>
              <w:rPr>
                <w:rFonts w:eastAsia="Calibri" w:cs="Times New Roman"/>
                <w:szCs w:val="24"/>
                <w:lang w:eastAsia="ru-RU"/>
              </w:rPr>
            </w:pPr>
          </w:p>
        </w:tc>
        <w:tc>
          <w:tcPr>
            <w:tcW w:w="2427" w:type="pct"/>
            <w:tcBorders>
              <w:bottom w:val="single" w:sz="4" w:space="0" w:color="auto"/>
            </w:tcBorders>
            <w:vAlign w:val="bottom"/>
          </w:tcPr>
          <w:p w:rsidR="00014200" w:rsidRPr="0091608D" w:rsidRDefault="00EA23E1" w:rsidP="00EA23E1">
            <w:pPr>
              <w:suppressAutoHyphens/>
              <w:spacing w:line="240" w:lineRule="auto"/>
              <w:jc w:val="center"/>
              <w:rPr>
                <w:rFonts w:eastAsia="Calibri" w:cs="Times New Roman"/>
                <w:spacing w:val="-4"/>
                <w:szCs w:val="24"/>
                <w:lang w:eastAsia="ru-RU"/>
              </w:rPr>
            </w:pPr>
            <w:r>
              <w:rPr>
                <w:rFonts w:eastAsia="Calibri" w:cs="Times New Roman"/>
                <w:spacing w:val="-4"/>
                <w:szCs w:val="24"/>
                <w:lang w:eastAsia="ru-RU"/>
              </w:rPr>
              <w:t>к.т.н., доцент Зуев В.В.</w:t>
            </w:r>
          </w:p>
        </w:tc>
      </w:tr>
      <w:tr w:rsidR="00014200" w:rsidRPr="0091608D" w:rsidTr="004C6872">
        <w:trPr>
          <w:trHeight w:val="57"/>
        </w:trPr>
        <w:tc>
          <w:tcPr>
            <w:tcW w:w="2573" w:type="pct"/>
          </w:tcPr>
          <w:p w:rsidR="00014200" w:rsidRPr="0091608D" w:rsidRDefault="00014200" w:rsidP="004C6872">
            <w:pPr>
              <w:suppressAutoHyphens/>
              <w:spacing w:line="240" w:lineRule="auto"/>
              <w:rPr>
                <w:rFonts w:eastAsia="Calibri" w:cs="Times New Roman"/>
                <w:sz w:val="20"/>
                <w:szCs w:val="20"/>
                <w:lang w:eastAsia="ru-RU"/>
              </w:rPr>
            </w:pPr>
          </w:p>
        </w:tc>
        <w:tc>
          <w:tcPr>
            <w:tcW w:w="2427" w:type="pct"/>
            <w:tcBorders>
              <w:top w:val="single" w:sz="4" w:space="0" w:color="auto"/>
            </w:tcBorders>
          </w:tcPr>
          <w:p w:rsidR="00014200" w:rsidRPr="0091608D" w:rsidRDefault="00014200" w:rsidP="004C6872">
            <w:pPr>
              <w:suppressAutoHyphens/>
              <w:spacing w:line="240" w:lineRule="auto"/>
              <w:jc w:val="center"/>
              <w:rPr>
                <w:rFonts w:eastAsia="Calibri" w:cs="Times New Roman"/>
                <w:i/>
                <w:sz w:val="20"/>
                <w:szCs w:val="16"/>
                <w:lang w:eastAsia="ru-RU"/>
              </w:rPr>
            </w:pPr>
            <w:r w:rsidRPr="0091608D">
              <w:rPr>
                <w:rFonts w:eastAsia="Calibri" w:cs="Times New Roman"/>
                <w:i/>
                <w:sz w:val="20"/>
                <w:szCs w:val="16"/>
                <w:lang w:eastAsia="ru-RU"/>
              </w:rPr>
              <w:t>(степень, звание, Фамилия И.О. разработчиков)</w:t>
            </w:r>
          </w:p>
        </w:tc>
      </w:tr>
    </w:tbl>
    <w:p w:rsidR="007F7F35" w:rsidRDefault="00B42EC5"/>
    <w:p w:rsidR="00014200" w:rsidRDefault="00014200"/>
    <w:p w:rsidR="00014200" w:rsidRDefault="00014200">
      <w:pPr>
        <w:spacing w:after="160" w:line="259" w:lineRule="auto"/>
        <w:jc w:val="left"/>
      </w:pPr>
      <w:r>
        <w:br w:type="page"/>
      </w:r>
    </w:p>
    <w:p w:rsidR="00014200" w:rsidRDefault="00014200" w:rsidP="00510DC2">
      <w:pPr>
        <w:spacing w:line="360" w:lineRule="auto"/>
        <w:jc w:val="center"/>
        <w:rPr>
          <w:b/>
          <w:szCs w:val="28"/>
        </w:rPr>
      </w:pPr>
      <w:r w:rsidRPr="00FE32DC">
        <w:rPr>
          <w:b/>
          <w:szCs w:val="28"/>
        </w:rPr>
        <w:lastRenderedPageBreak/>
        <w:t xml:space="preserve">Лабораторная работа </w:t>
      </w:r>
    </w:p>
    <w:p w:rsidR="00014200" w:rsidRPr="00014200" w:rsidRDefault="00014200" w:rsidP="00510DC2">
      <w:pPr>
        <w:spacing w:line="360" w:lineRule="auto"/>
        <w:jc w:val="center"/>
        <w:rPr>
          <w:b/>
          <w:sz w:val="22"/>
          <w:szCs w:val="28"/>
        </w:rPr>
      </w:pPr>
      <w:r w:rsidRPr="00014200">
        <w:rPr>
          <w:rFonts w:eastAsia="Times New Roman" w:cs="Times New Roman"/>
          <w:b/>
          <w:szCs w:val="36"/>
        </w:rPr>
        <w:t xml:space="preserve">Обработка заготовок на </w:t>
      </w:r>
      <w:r w:rsidR="00510E6F" w:rsidRPr="00510E6F">
        <w:rPr>
          <w:b/>
        </w:rPr>
        <w:t>фрезерных</w:t>
      </w:r>
      <w:r w:rsidR="00510E6F" w:rsidRPr="00014200">
        <w:rPr>
          <w:rFonts w:eastAsia="Times New Roman" w:cs="Times New Roman"/>
          <w:b/>
          <w:szCs w:val="36"/>
        </w:rPr>
        <w:t xml:space="preserve"> </w:t>
      </w:r>
      <w:r w:rsidRPr="00014200">
        <w:rPr>
          <w:rFonts w:eastAsia="Times New Roman" w:cs="Times New Roman"/>
          <w:b/>
          <w:szCs w:val="36"/>
        </w:rPr>
        <w:t>станках</w:t>
      </w:r>
      <w:r w:rsidRPr="00014200">
        <w:rPr>
          <w:b/>
          <w:sz w:val="22"/>
          <w:szCs w:val="28"/>
        </w:rPr>
        <w:t xml:space="preserve"> </w:t>
      </w:r>
    </w:p>
    <w:p w:rsidR="00014200" w:rsidRPr="00FE32DC" w:rsidRDefault="00014200" w:rsidP="00510DC2">
      <w:pPr>
        <w:spacing w:line="360" w:lineRule="auto"/>
        <w:jc w:val="center"/>
        <w:rPr>
          <w:b/>
          <w:caps/>
          <w:szCs w:val="28"/>
        </w:rPr>
      </w:pPr>
    </w:p>
    <w:p w:rsidR="00014200" w:rsidRPr="00FE32DC" w:rsidRDefault="00014200" w:rsidP="00510DC2">
      <w:pPr>
        <w:numPr>
          <w:ilvl w:val="0"/>
          <w:numId w:val="1"/>
        </w:numPr>
        <w:spacing w:line="360" w:lineRule="auto"/>
        <w:jc w:val="center"/>
        <w:rPr>
          <w:b/>
          <w:szCs w:val="28"/>
        </w:rPr>
      </w:pPr>
      <w:r w:rsidRPr="00FE32DC">
        <w:rPr>
          <w:b/>
          <w:szCs w:val="28"/>
        </w:rPr>
        <w:t>Цель работы</w:t>
      </w:r>
    </w:p>
    <w:p w:rsidR="00014200" w:rsidRPr="00F52B82" w:rsidRDefault="00014200" w:rsidP="00510DC2">
      <w:pPr>
        <w:spacing w:line="360" w:lineRule="auto"/>
        <w:rPr>
          <w:szCs w:val="28"/>
        </w:rPr>
      </w:pPr>
      <w:r>
        <w:rPr>
          <w:szCs w:val="28"/>
        </w:rPr>
        <w:tab/>
        <w:t>З</w:t>
      </w:r>
      <w:r w:rsidRPr="00F52B82">
        <w:rPr>
          <w:szCs w:val="28"/>
        </w:rPr>
        <w:t>акрепление теоретических знаний по дисциплине «</w:t>
      </w:r>
      <w:r w:rsidRPr="00F52B82">
        <w:rPr>
          <w:bCs/>
          <w:szCs w:val="28"/>
        </w:rPr>
        <w:t>Технология конструкционных материалов</w:t>
      </w:r>
      <w:r w:rsidRPr="00F52B82">
        <w:rPr>
          <w:szCs w:val="28"/>
        </w:rPr>
        <w:t>», приобретение практических умений и навыков.</w:t>
      </w:r>
    </w:p>
    <w:p w:rsidR="00014200" w:rsidRPr="00FE32DC" w:rsidRDefault="00014200" w:rsidP="00510DC2">
      <w:pPr>
        <w:spacing w:line="360" w:lineRule="auto"/>
        <w:rPr>
          <w:szCs w:val="28"/>
        </w:rPr>
      </w:pPr>
    </w:p>
    <w:p w:rsidR="00014200" w:rsidRPr="00FE32DC" w:rsidRDefault="00014200" w:rsidP="00510DC2">
      <w:pPr>
        <w:spacing w:line="360" w:lineRule="auto"/>
        <w:jc w:val="center"/>
        <w:rPr>
          <w:b/>
          <w:szCs w:val="28"/>
        </w:rPr>
      </w:pPr>
      <w:r w:rsidRPr="00FE32DC">
        <w:rPr>
          <w:b/>
          <w:szCs w:val="28"/>
        </w:rPr>
        <w:t>2. Задание по лабораторной работе</w:t>
      </w:r>
    </w:p>
    <w:p w:rsidR="00510E6F" w:rsidRPr="00F52B82" w:rsidRDefault="00014200" w:rsidP="00510E6F">
      <w:pPr>
        <w:rPr>
          <w:szCs w:val="28"/>
        </w:rPr>
      </w:pPr>
      <w:r>
        <w:tab/>
      </w:r>
      <w:r w:rsidR="00510E6F">
        <w:rPr>
          <w:szCs w:val="28"/>
        </w:rPr>
        <w:t>2.1 И</w:t>
      </w:r>
      <w:r w:rsidR="00510E6F" w:rsidRPr="00F52B82">
        <w:rPr>
          <w:szCs w:val="28"/>
        </w:rPr>
        <w:t>изучение основных типов инструментов, конструкций и геометрических параметров фрез и их при</w:t>
      </w:r>
      <w:r w:rsidR="00510E6F">
        <w:rPr>
          <w:szCs w:val="28"/>
        </w:rPr>
        <w:t>менение при обработке заготовки</w:t>
      </w:r>
    </w:p>
    <w:p w:rsidR="00510E6F" w:rsidRPr="00F52B82" w:rsidRDefault="00510E6F" w:rsidP="00510E6F">
      <w:pPr>
        <w:rPr>
          <w:szCs w:val="28"/>
        </w:rPr>
      </w:pPr>
      <w:r>
        <w:rPr>
          <w:szCs w:val="28"/>
        </w:rPr>
        <w:tab/>
        <w:t>2.2    И</w:t>
      </w:r>
      <w:r w:rsidRPr="00F52B82">
        <w:rPr>
          <w:szCs w:val="28"/>
        </w:rPr>
        <w:t>зучение операций, в</w:t>
      </w:r>
      <w:r>
        <w:rPr>
          <w:szCs w:val="28"/>
        </w:rPr>
        <w:t>ыполняемых на фрезерных станках</w:t>
      </w:r>
    </w:p>
    <w:p w:rsidR="00510E6F" w:rsidRPr="00F52B82" w:rsidRDefault="00510E6F" w:rsidP="00510E6F">
      <w:pPr>
        <w:rPr>
          <w:szCs w:val="28"/>
        </w:rPr>
      </w:pPr>
      <w:r>
        <w:rPr>
          <w:szCs w:val="28"/>
        </w:rPr>
        <w:tab/>
        <w:t>2.3  О</w:t>
      </w:r>
      <w:r w:rsidRPr="00F52B82">
        <w:rPr>
          <w:szCs w:val="28"/>
        </w:rPr>
        <w:t>знакомление с конструкциями горизонтально- и вертикально-фрезерных станков, инструмента и опер</w:t>
      </w:r>
      <w:r>
        <w:rPr>
          <w:szCs w:val="28"/>
        </w:rPr>
        <w:t>аций, выполняемых фрезерованием</w:t>
      </w:r>
    </w:p>
    <w:p w:rsidR="00510E6F" w:rsidRPr="00510E6F" w:rsidRDefault="00510E6F" w:rsidP="00510E6F">
      <w:pPr>
        <w:pStyle w:val="a3"/>
        <w:numPr>
          <w:ilvl w:val="1"/>
          <w:numId w:val="8"/>
        </w:numPr>
        <w:rPr>
          <w:szCs w:val="28"/>
        </w:rPr>
      </w:pPr>
      <w:r w:rsidRPr="00510E6F">
        <w:rPr>
          <w:szCs w:val="28"/>
        </w:rPr>
        <w:t xml:space="preserve">  Ознакомление с методикой и приобретение практических навыков по расчету основного времени при фрезеровании заданной поверхности</w:t>
      </w:r>
      <w:bookmarkStart w:id="1" w:name="_Toc506758813"/>
    </w:p>
    <w:p w:rsidR="00510E6F" w:rsidRPr="00510E6F" w:rsidRDefault="00510E6F" w:rsidP="00510E6F">
      <w:pPr>
        <w:pStyle w:val="a3"/>
        <w:ind w:left="1068"/>
        <w:rPr>
          <w:b/>
          <w:szCs w:val="28"/>
        </w:rPr>
      </w:pPr>
      <w:r w:rsidRPr="00510E6F">
        <w:rPr>
          <w:b/>
        </w:rPr>
        <w:t>Материальное обеспечение лабораторной работы</w:t>
      </w:r>
      <w:bookmarkEnd w:id="1"/>
    </w:p>
    <w:p w:rsidR="00510E6F" w:rsidRPr="00F52B82" w:rsidRDefault="00510E6F" w:rsidP="00510E6F">
      <w:pPr>
        <w:rPr>
          <w:szCs w:val="28"/>
        </w:rPr>
      </w:pPr>
      <w:r>
        <w:rPr>
          <w:szCs w:val="28"/>
        </w:rPr>
        <w:tab/>
      </w:r>
      <w:r w:rsidRPr="00F52B82">
        <w:rPr>
          <w:szCs w:val="28"/>
        </w:rPr>
        <w:t xml:space="preserve">Оборудование </w:t>
      </w:r>
      <w:r w:rsidRPr="00F52B82">
        <w:rPr>
          <w:szCs w:val="28"/>
        </w:rPr>
        <w:sym w:font="Symbol" w:char="F02D"/>
      </w:r>
      <w:r w:rsidRPr="00F52B82">
        <w:rPr>
          <w:szCs w:val="28"/>
        </w:rPr>
        <w:t xml:space="preserve"> </w:t>
      </w:r>
      <w:r w:rsidRPr="00F52B82">
        <w:t>горизонтально- и вертикально-фрезерный станки.</w:t>
      </w:r>
    </w:p>
    <w:p w:rsidR="00510E6F" w:rsidRPr="00F52B82" w:rsidRDefault="00510E6F" w:rsidP="00510E6F">
      <w:pPr>
        <w:rPr>
          <w:szCs w:val="28"/>
        </w:rPr>
      </w:pPr>
      <w:r>
        <w:rPr>
          <w:szCs w:val="28"/>
        </w:rPr>
        <w:tab/>
      </w:r>
      <w:r w:rsidRPr="00F52B82">
        <w:rPr>
          <w:szCs w:val="28"/>
        </w:rPr>
        <w:t xml:space="preserve">Инструменты </w:t>
      </w:r>
      <w:r w:rsidRPr="00F52B82">
        <w:rPr>
          <w:szCs w:val="28"/>
        </w:rPr>
        <w:sym w:font="Symbol" w:char="F02D"/>
      </w:r>
      <w:r w:rsidRPr="00F52B82">
        <w:rPr>
          <w:szCs w:val="28"/>
        </w:rPr>
        <w:t xml:space="preserve"> фреза торцовая, фреза цилиндрическая, фреза концевая, фреза дисковая, фреза угловая, фреза шпоночная, фреза фасонная.</w:t>
      </w:r>
    </w:p>
    <w:p w:rsidR="00510E6F" w:rsidRPr="00F52B82" w:rsidRDefault="00510E6F" w:rsidP="00510E6F">
      <w:pPr>
        <w:rPr>
          <w:szCs w:val="28"/>
        </w:rPr>
      </w:pPr>
      <w:r>
        <w:rPr>
          <w:szCs w:val="28"/>
        </w:rPr>
        <w:tab/>
      </w:r>
      <w:r w:rsidRPr="00F52B82">
        <w:rPr>
          <w:szCs w:val="28"/>
        </w:rPr>
        <w:t xml:space="preserve">Для выполнения работы студент должен иметь при себе чертежные принадлежности </w:t>
      </w:r>
      <w:r w:rsidRPr="00F52B82">
        <w:rPr>
          <w:szCs w:val="28"/>
        </w:rPr>
        <w:sym w:font="Symbol" w:char="F02D"/>
      </w:r>
      <w:r w:rsidRPr="00F52B82">
        <w:rPr>
          <w:szCs w:val="28"/>
        </w:rPr>
        <w:t xml:space="preserve"> карандаш, ластик и линейку для выполнения эскизов</w:t>
      </w:r>
    </w:p>
    <w:p w:rsidR="00510DC2" w:rsidRDefault="00510DC2" w:rsidP="00510E6F">
      <w:pPr>
        <w:spacing w:line="360" w:lineRule="auto"/>
        <w:rPr>
          <w:szCs w:val="28"/>
        </w:rPr>
      </w:pPr>
    </w:p>
    <w:p w:rsidR="00510DC2" w:rsidRPr="00510DC2" w:rsidRDefault="00510DC2" w:rsidP="00510DC2">
      <w:pPr>
        <w:spacing w:line="360" w:lineRule="auto"/>
        <w:jc w:val="center"/>
        <w:rPr>
          <w:b/>
          <w:szCs w:val="28"/>
        </w:rPr>
      </w:pPr>
      <w:r w:rsidRPr="00510DC2">
        <w:rPr>
          <w:b/>
        </w:rPr>
        <w:t xml:space="preserve">3. </w:t>
      </w:r>
      <w:bookmarkStart w:id="2" w:name="_Toc506758797"/>
      <w:r w:rsidRPr="00510DC2">
        <w:rPr>
          <w:b/>
        </w:rPr>
        <w:t>Допуск студентов к выполнению лабораторной работы</w:t>
      </w:r>
      <w:bookmarkEnd w:id="2"/>
    </w:p>
    <w:p w:rsidR="00510DC2" w:rsidRDefault="00510DC2" w:rsidP="00510DC2">
      <w:pPr>
        <w:spacing w:line="360" w:lineRule="auto"/>
        <w:rPr>
          <w:rFonts w:eastAsia="Times New Roman" w:cs="Times New Roman"/>
          <w:szCs w:val="28"/>
          <w:lang w:eastAsia="ru-RU"/>
        </w:rPr>
      </w:pPr>
      <w:r>
        <w:rPr>
          <w:rFonts w:eastAsia="Times New Roman" w:cs="Times New Roman"/>
          <w:szCs w:val="28"/>
          <w:lang w:eastAsia="ru-RU"/>
        </w:rPr>
        <w:tab/>
      </w:r>
      <w:r w:rsidRPr="00F52B82">
        <w:rPr>
          <w:rFonts w:eastAsia="Times New Roman" w:cs="Times New Roman"/>
          <w:szCs w:val="28"/>
          <w:lang w:eastAsia="ru-RU"/>
        </w:rPr>
        <w:t>Перед выполнением лабораторной работы преподавателем проводится контрольный опрос студентов, по результатам которого студент допускается либо не допускается к лабораторной работе.</w:t>
      </w:r>
    </w:p>
    <w:p w:rsidR="00510DC2" w:rsidRDefault="00510DC2" w:rsidP="00510DC2">
      <w:pPr>
        <w:spacing w:line="360" w:lineRule="auto"/>
      </w:pPr>
      <w:r>
        <w:tab/>
      </w:r>
      <w:r w:rsidRPr="00F52B82">
        <w:t xml:space="preserve">Т. к. лабораторная работа связана с использованием оборудования, представляющего собой источник повышенной опасности, то при проведении лабораторной работы необходимо соблюдать особые меры предосторожности, изложенные в инструкции по технике безопасности, которую преподаватель </w:t>
      </w:r>
      <w:r w:rsidRPr="00F52B82">
        <w:lastRenderedPageBreak/>
        <w:t xml:space="preserve">доводит до сведения студентов, при этом преподаватель проводит разъяснительную работу о последствиях, которые могут насупить при несоблюдении техники безопасности. </w:t>
      </w:r>
    </w:p>
    <w:p w:rsidR="00510DC2" w:rsidRDefault="00510DC2" w:rsidP="00510DC2">
      <w:pPr>
        <w:spacing w:line="360" w:lineRule="auto"/>
      </w:pPr>
      <w:r>
        <w:tab/>
      </w:r>
      <w:r w:rsidRPr="00F52B82">
        <w:t>После инструктажа по технике безопасности студенты расписываются о получении инструктажа в журнале, после чего непосредственно приступают к выполнению работы.</w:t>
      </w:r>
    </w:p>
    <w:p w:rsidR="00510E6F" w:rsidRPr="00F52B82" w:rsidRDefault="00510E6F" w:rsidP="00510E6F">
      <w:pPr>
        <w:ind w:firstLine="708"/>
        <w:rPr>
          <w:rFonts w:eastAsia="Times New Roman" w:cs="Times New Roman"/>
          <w:b/>
          <w:szCs w:val="28"/>
          <w:lang w:eastAsia="ru-RU"/>
        </w:rPr>
      </w:pPr>
      <w:r w:rsidRPr="00F52B82">
        <w:rPr>
          <w:rFonts w:eastAsia="Times New Roman" w:cs="Times New Roman"/>
          <w:b/>
          <w:szCs w:val="28"/>
          <w:lang w:eastAsia="ru-RU"/>
        </w:rPr>
        <w:t>Вопросы для допуска студентов к лабораторной работе</w:t>
      </w:r>
    </w:p>
    <w:p w:rsidR="00510E6F" w:rsidRPr="00F52B82" w:rsidRDefault="00510E6F" w:rsidP="00510E6F">
      <w:pPr>
        <w:pStyle w:val="21"/>
        <w:numPr>
          <w:ilvl w:val="0"/>
          <w:numId w:val="7"/>
        </w:numPr>
        <w:spacing w:after="0" w:line="300" w:lineRule="auto"/>
      </w:pPr>
      <w:r w:rsidRPr="00F52B82">
        <w:t xml:space="preserve">Назовите основные типы фрезерных станков. </w:t>
      </w:r>
    </w:p>
    <w:p w:rsidR="00510E6F" w:rsidRDefault="00510E6F" w:rsidP="00510E6F">
      <w:pPr>
        <w:pStyle w:val="21"/>
        <w:numPr>
          <w:ilvl w:val="0"/>
          <w:numId w:val="7"/>
        </w:numPr>
        <w:spacing w:after="0" w:line="300" w:lineRule="auto"/>
      </w:pPr>
      <w:r w:rsidRPr="00F52B82">
        <w:t>Перечислите типы фрез, используемых на горизонтально- и вертикально-фрезерных станках.</w:t>
      </w:r>
    </w:p>
    <w:p w:rsidR="00510E6F" w:rsidRPr="00F52B82" w:rsidRDefault="00510E6F" w:rsidP="00510E6F">
      <w:pPr>
        <w:pStyle w:val="21"/>
        <w:numPr>
          <w:ilvl w:val="0"/>
          <w:numId w:val="7"/>
        </w:numPr>
        <w:spacing w:after="0" w:line="300" w:lineRule="auto"/>
        <w:rPr>
          <w:spacing w:val="-4"/>
          <w:szCs w:val="28"/>
        </w:rPr>
      </w:pPr>
      <w:r w:rsidRPr="00F52B82">
        <w:rPr>
          <w:spacing w:val="-4"/>
          <w:szCs w:val="28"/>
        </w:rPr>
        <w:t>Для обработки каких поверхностей используются торцовые фрезы?</w:t>
      </w:r>
    </w:p>
    <w:p w:rsidR="00510E6F" w:rsidRPr="00F52B82" w:rsidRDefault="00510E6F" w:rsidP="00510E6F">
      <w:pPr>
        <w:pStyle w:val="21"/>
        <w:numPr>
          <w:ilvl w:val="0"/>
          <w:numId w:val="7"/>
        </w:numPr>
        <w:spacing w:after="0" w:line="300" w:lineRule="auto"/>
        <w:rPr>
          <w:spacing w:val="-4"/>
          <w:szCs w:val="28"/>
        </w:rPr>
      </w:pPr>
      <w:r w:rsidRPr="00F52B82">
        <w:rPr>
          <w:spacing w:val="-4"/>
          <w:szCs w:val="28"/>
        </w:rPr>
        <w:t>Для обработки каких поверхностей используются концевые фрезы?</w:t>
      </w:r>
    </w:p>
    <w:p w:rsidR="00510E6F" w:rsidRDefault="00510E6F" w:rsidP="00510E6F">
      <w:pPr>
        <w:pStyle w:val="21"/>
        <w:numPr>
          <w:ilvl w:val="0"/>
          <w:numId w:val="7"/>
        </w:numPr>
        <w:spacing w:after="0" w:line="300" w:lineRule="auto"/>
        <w:rPr>
          <w:spacing w:val="-4"/>
          <w:szCs w:val="28"/>
        </w:rPr>
      </w:pPr>
      <w:r w:rsidRPr="00F52B82">
        <w:rPr>
          <w:spacing w:val="-4"/>
          <w:szCs w:val="28"/>
        </w:rPr>
        <w:t>Для обработки каких поверхностей используются дисковые фрезы?</w:t>
      </w:r>
    </w:p>
    <w:p w:rsidR="00510E6F" w:rsidRPr="00F44C34" w:rsidRDefault="00510E6F" w:rsidP="00510E6F">
      <w:pPr>
        <w:pStyle w:val="21"/>
        <w:numPr>
          <w:ilvl w:val="0"/>
          <w:numId w:val="7"/>
        </w:numPr>
        <w:spacing w:after="0" w:line="300" w:lineRule="auto"/>
        <w:rPr>
          <w:szCs w:val="28"/>
        </w:rPr>
      </w:pPr>
      <w:r w:rsidRPr="00F44C34">
        <w:rPr>
          <w:szCs w:val="28"/>
        </w:rPr>
        <w:t>Для обработки каких поверхностей используются цилиндрические фрезы?</w:t>
      </w:r>
    </w:p>
    <w:p w:rsidR="00510E6F" w:rsidRPr="00F52B82" w:rsidRDefault="00510E6F" w:rsidP="00510E6F">
      <w:pPr>
        <w:pStyle w:val="21"/>
        <w:numPr>
          <w:ilvl w:val="0"/>
          <w:numId w:val="7"/>
        </w:numPr>
        <w:spacing w:after="0" w:line="300" w:lineRule="auto"/>
      </w:pPr>
      <w:r w:rsidRPr="00F52B82">
        <w:t xml:space="preserve">Какое движение является главным при работе на фрезерных станках? </w:t>
      </w:r>
    </w:p>
    <w:p w:rsidR="00510E6F" w:rsidRPr="00F52B82" w:rsidRDefault="00510E6F" w:rsidP="00510E6F">
      <w:pPr>
        <w:pStyle w:val="21"/>
        <w:numPr>
          <w:ilvl w:val="0"/>
          <w:numId w:val="7"/>
        </w:numPr>
        <w:spacing w:after="0" w:line="300" w:lineRule="auto"/>
      </w:pPr>
      <w:r w:rsidRPr="00F52B82">
        <w:t>Для обработки каких поверхностей (в основном) предназначены фрезерные станки?</w:t>
      </w:r>
    </w:p>
    <w:p w:rsidR="00510E6F" w:rsidRDefault="00510E6F" w:rsidP="00510E6F">
      <w:pPr>
        <w:pStyle w:val="21"/>
        <w:numPr>
          <w:ilvl w:val="0"/>
          <w:numId w:val="7"/>
        </w:numPr>
        <w:spacing w:after="0" w:line="300" w:lineRule="auto"/>
      </w:pPr>
      <w:r w:rsidRPr="00F52B82">
        <w:t>Какие виды обработки (кроме фрезерования) можно производить на фрезерных станках?</w:t>
      </w:r>
      <w:bookmarkStart w:id="3" w:name="_Toc414731935"/>
      <w:bookmarkStart w:id="4" w:name="_Toc506758815"/>
    </w:p>
    <w:p w:rsidR="00510E6F" w:rsidRDefault="00510E6F" w:rsidP="00510E6F">
      <w:pPr>
        <w:pStyle w:val="21"/>
        <w:spacing w:after="0" w:line="300" w:lineRule="auto"/>
        <w:ind w:left="709" w:firstLine="0"/>
      </w:pPr>
    </w:p>
    <w:p w:rsidR="00510E6F" w:rsidRPr="00510E6F" w:rsidRDefault="00510E6F" w:rsidP="00510E6F">
      <w:pPr>
        <w:pStyle w:val="21"/>
        <w:spacing w:after="0" w:line="360" w:lineRule="auto"/>
        <w:ind w:left="709" w:firstLine="0"/>
        <w:jc w:val="center"/>
        <w:rPr>
          <w:b/>
        </w:rPr>
      </w:pPr>
      <w:r w:rsidRPr="00510E6F">
        <w:rPr>
          <w:b/>
        </w:rPr>
        <w:t>4. Характеристика метода фрезерования</w:t>
      </w:r>
      <w:bookmarkEnd w:id="3"/>
      <w:bookmarkEnd w:id="4"/>
    </w:p>
    <w:p w:rsidR="00510E6F" w:rsidRPr="00F52B82" w:rsidRDefault="00510E6F" w:rsidP="00510E6F">
      <w:pPr>
        <w:spacing w:line="360" w:lineRule="auto"/>
      </w:pPr>
      <w:r>
        <w:tab/>
      </w:r>
      <w:r w:rsidRPr="00F52B82">
        <w:t xml:space="preserve">Фрезерование является одним из производительных и распространённых методов обработки металлов резанием. Оно осуществляется многолезвийным инструментом, представляющим собой тело вращения – фрезой. Технологический метод формообразования поверхностей фрезерованием характеризуется главным вращательным движением интрумента </w:t>
      </w:r>
      <w:r w:rsidRPr="00F52B82">
        <w:rPr>
          <w:lang w:val="en-US"/>
        </w:rPr>
        <w:t>D</w:t>
      </w:r>
      <w:r w:rsidRPr="00F52B82">
        <w:t xml:space="preserve">г и обычно поступательным движением подачи заготовки </w:t>
      </w:r>
      <w:r w:rsidRPr="00F52B82">
        <w:rPr>
          <w:lang w:val="en-US"/>
        </w:rPr>
        <w:t>Ds</w:t>
      </w:r>
      <w:r w:rsidRPr="00F52B82">
        <w:t>. Подачей может также быть и вращательное движение заготовки вокруг оси вращающегося стола или барабана (карусельно-фрезерные и барабанно-фрезерные станки).</w:t>
      </w:r>
    </w:p>
    <w:p w:rsidR="00510E6F" w:rsidRPr="00F52B82" w:rsidRDefault="00510E6F" w:rsidP="00510E6F">
      <w:pPr>
        <w:spacing w:line="360" w:lineRule="auto"/>
      </w:pPr>
      <w:r>
        <w:lastRenderedPageBreak/>
        <w:tab/>
      </w:r>
      <w:r w:rsidRPr="00F52B82">
        <w:t>На фрезерных станках обрабатывают горизонтальные, вертикальные и наклонные плоскости, фасонные поверхности, уступы и пазы различного профиля.</w:t>
      </w:r>
    </w:p>
    <w:p w:rsidR="00510E6F" w:rsidRPr="00F52B82" w:rsidRDefault="00510E6F" w:rsidP="00510E6F">
      <w:pPr>
        <w:spacing w:line="360" w:lineRule="auto"/>
      </w:pPr>
      <w:r>
        <w:tab/>
      </w:r>
      <w:r w:rsidRPr="00F52B82">
        <w:t>Особенностью процесса фрезерования является прерывистость резания каждым зубом фрезы. Врезание зуба фрезы в заготовку сопровождается ударами, что приводит к неравномерности процесса резания, вибрациям и повышенному износу зубьев, что отрицательно сказывается на точности и шероховатости обработанной поверхности. Для уменьшения этих факторов иногда зуб фрезы располагают по винтовой линии.</w:t>
      </w:r>
    </w:p>
    <w:p w:rsidR="00510E6F" w:rsidRPr="00F52B82" w:rsidRDefault="00510E6F" w:rsidP="00510E6F">
      <w:pPr>
        <w:spacing w:line="360" w:lineRule="auto"/>
      </w:pPr>
      <w:r>
        <w:tab/>
      </w:r>
      <w:r w:rsidRPr="00F52B82">
        <w:t>В зависимости от направления вращения фрезы и направления подачи заготовки фрезерование можно осуществлять двумя способами: встречным (</w:t>
      </w:r>
      <w:r w:rsidR="00D83FED">
        <w:t xml:space="preserve">рисунок </w:t>
      </w:r>
      <w:r w:rsidRPr="00F52B82">
        <w:t>1, а), при котором фреза и заготовка движутся навстречу друг другу, и попутным, если направления движений фрезы и заготовки совпадают (</w:t>
      </w:r>
      <w:r w:rsidR="00D83FED">
        <w:t xml:space="preserve">рисунок </w:t>
      </w:r>
      <w:r w:rsidRPr="00F52B82">
        <w:t>1, б).</w:t>
      </w:r>
    </w:p>
    <w:p w:rsidR="00510E6F" w:rsidRPr="00F52B82" w:rsidRDefault="00510E6F" w:rsidP="00510E6F">
      <w:pPr>
        <w:spacing w:line="360" w:lineRule="auto"/>
      </w:pPr>
      <w:r>
        <w:tab/>
      </w:r>
      <w:r w:rsidRPr="00F52B82">
        <w:t>Встречное фрезерование является наиболее распространённым. Нагрузка на зуб фрезы при этом способе возрастает постепенно от нуля до максимума. При этом сила, действующая на заготовку, стремится оторвать её от стола, что приводит к вибрациям и увеличению шероховатости обработанной поверхности. Недостатком также является наличие начального скольжения зуба по наклёпанной поверхности, обработанной предыдущим зубом, что вызывает повышенный износ фрезы.</w:t>
      </w:r>
    </w:p>
    <w:p w:rsidR="00510E6F" w:rsidRPr="00F52B82" w:rsidRDefault="00510E6F" w:rsidP="00510E6F">
      <w:pPr>
        <w:spacing w:line="360" w:lineRule="auto"/>
      </w:pPr>
      <w:r>
        <w:tab/>
      </w:r>
      <w:r w:rsidRPr="00F52B82">
        <w:t xml:space="preserve">При попутном фрезеровании зуб фрезы сразу начинает срезать слой максимальной толщины и подвергается максимальной нагрузке. Сила, действующая на заготовку, прижимает её к столу, что уменьшает вибрации. Начальное скольжение отсутствует, что увеличивает в 2-3 раза стойкость фрезы. Шероховатость, по сравнению со встречным фрезерованием, также </w:t>
      </w:r>
      <w:r w:rsidRPr="00AF617D">
        <w:rPr>
          <w:spacing w:val="-4"/>
        </w:rPr>
        <w:t>уменьшается. Однако, несмотря на лучшие условия срезания припуска, чем при</w:t>
      </w:r>
      <w:r w:rsidRPr="00F52B82">
        <w:t xml:space="preserve"> встречном фрезеровании, существует опасность захвата (подрыва) заготовки.</w:t>
      </w:r>
    </w:p>
    <w:p w:rsidR="00510E6F" w:rsidRDefault="00510E6F" w:rsidP="00510E6F">
      <w:pPr>
        <w:spacing w:line="360" w:lineRule="auto"/>
        <w:jc w:val="center"/>
      </w:pPr>
      <w:r w:rsidRPr="00F52B82">
        <w:rPr>
          <w:noProof/>
          <w:lang w:eastAsia="ru-RU"/>
        </w:rPr>
        <w:lastRenderedPageBreak/>
        <w:drawing>
          <wp:inline distT="0" distB="0" distL="0" distR="0" wp14:anchorId="6166B164" wp14:editId="3BB028A3">
            <wp:extent cx="2409490" cy="1983179"/>
            <wp:effectExtent l="19050" t="0" r="0" b="0"/>
            <wp:docPr id="100" name="Рисунок 55"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Рисунок"/>
                    <pic:cNvPicPr>
                      <a:picLocks noChangeAspect="1" noChangeArrowheads="1"/>
                    </pic:cNvPicPr>
                  </pic:nvPicPr>
                  <pic:blipFill>
                    <a:blip r:embed="rId8" cstate="print"/>
                    <a:srcRect l="1540" t="5455" r="51919" b="24313"/>
                    <a:stretch>
                      <a:fillRect/>
                    </a:stretch>
                  </pic:blipFill>
                  <pic:spPr bwMode="auto">
                    <a:xfrm>
                      <a:off x="0" y="0"/>
                      <a:ext cx="2409490" cy="1983179"/>
                    </a:xfrm>
                    <a:prstGeom prst="rect">
                      <a:avLst/>
                    </a:prstGeom>
                    <a:noFill/>
                  </pic:spPr>
                </pic:pic>
              </a:graphicData>
            </a:graphic>
          </wp:inline>
        </w:drawing>
      </w:r>
      <w:r>
        <w:t xml:space="preserve"> </w:t>
      </w:r>
      <w:r>
        <w:rPr>
          <w:noProof/>
          <w:lang w:eastAsia="ru-RU"/>
        </w:rPr>
        <w:drawing>
          <wp:inline distT="0" distB="0" distL="0" distR="0" wp14:anchorId="7013D0D9" wp14:editId="43401AA7">
            <wp:extent cx="2355138" cy="1959428"/>
            <wp:effectExtent l="19050" t="0" r="7062"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srcRect t="1705"/>
                    <a:stretch>
                      <a:fillRect/>
                    </a:stretch>
                  </pic:blipFill>
                  <pic:spPr bwMode="auto">
                    <a:xfrm>
                      <a:off x="0" y="0"/>
                      <a:ext cx="2362542" cy="1965588"/>
                    </a:xfrm>
                    <a:prstGeom prst="rect">
                      <a:avLst/>
                    </a:prstGeom>
                    <a:noFill/>
                    <a:ln w="9525">
                      <a:noFill/>
                      <a:miter lim="800000"/>
                      <a:headEnd/>
                      <a:tailEnd/>
                    </a:ln>
                  </pic:spPr>
                </pic:pic>
              </a:graphicData>
            </a:graphic>
          </wp:inline>
        </w:drawing>
      </w:r>
    </w:p>
    <w:p w:rsidR="00510E6F" w:rsidRPr="00AF617D" w:rsidRDefault="00510E6F" w:rsidP="00510E6F">
      <w:pPr>
        <w:spacing w:line="360" w:lineRule="auto"/>
        <w:rPr>
          <w:i/>
        </w:rPr>
      </w:pPr>
      <w:r w:rsidRPr="00AF617D">
        <w:rPr>
          <w:i/>
        </w:rPr>
        <w:tab/>
      </w:r>
      <w:r w:rsidRPr="00AF617D">
        <w:rPr>
          <w:i/>
        </w:rPr>
        <w:tab/>
      </w:r>
      <w:r w:rsidRPr="00AF617D">
        <w:rPr>
          <w:i/>
        </w:rPr>
        <w:tab/>
        <w:t xml:space="preserve">    а)</w:t>
      </w:r>
      <w:r w:rsidRPr="00AF617D">
        <w:rPr>
          <w:i/>
        </w:rPr>
        <w:tab/>
      </w:r>
      <w:r w:rsidRPr="00AF617D">
        <w:rPr>
          <w:i/>
        </w:rPr>
        <w:tab/>
      </w:r>
      <w:r w:rsidRPr="00AF617D">
        <w:rPr>
          <w:i/>
        </w:rPr>
        <w:tab/>
      </w:r>
      <w:r w:rsidRPr="00AF617D">
        <w:rPr>
          <w:i/>
        </w:rPr>
        <w:tab/>
      </w:r>
      <w:r w:rsidRPr="00AF617D">
        <w:rPr>
          <w:i/>
        </w:rPr>
        <w:tab/>
      </w:r>
      <w:r w:rsidRPr="00AF617D">
        <w:rPr>
          <w:i/>
        </w:rPr>
        <w:tab/>
      </w:r>
      <w:r w:rsidRPr="00AF617D">
        <w:rPr>
          <w:i/>
        </w:rPr>
        <w:tab/>
        <w:t>б)</w:t>
      </w:r>
    </w:p>
    <w:p w:rsidR="00510E6F" w:rsidRPr="00F52B82" w:rsidRDefault="00510E6F" w:rsidP="00510E6F">
      <w:pPr>
        <w:spacing w:line="360" w:lineRule="auto"/>
        <w:jc w:val="center"/>
      </w:pPr>
      <w:r>
        <w:t xml:space="preserve">Рисунок </w:t>
      </w:r>
      <w:r w:rsidRPr="00F52B82">
        <w:t>1 – Схемы встречного (а) и попутного (б) фрезерования</w:t>
      </w:r>
    </w:p>
    <w:p w:rsidR="00510E6F" w:rsidRPr="00F52B82" w:rsidRDefault="00510E6F" w:rsidP="00510E6F">
      <w:pPr>
        <w:pStyle w:val="3"/>
        <w:numPr>
          <w:ilvl w:val="0"/>
          <w:numId w:val="0"/>
        </w:numPr>
        <w:spacing w:line="360" w:lineRule="auto"/>
        <w:ind w:left="709"/>
      </w:pPr>
      <w:bookmarkStart w:id="5" w:name="_Toc414731936"/>
      <w:bookmarkStart w:id="6" w:name="_Toc506758816"/>
      <w:r w:rsidRPr="00F52B82">
        <w:t>Типы фрез и их классификация</w:t>
      </w:r>
      <w:bookmarkEnd w:id="5"/>
      <w:bookmarkEnd w:id="6"/>
    </w:p>
    <w:p w:rsidR="00510E6F" w:rsidRPr="00F52B82" w:rsidRDefault="00510E6F" w:rsidP="00510E6F">
      <w:pPr>
        <w:spacing w:line="360" w:lineRule="auto"/>
      </w:pPr>
      <w:r>
        <w:tab/>
      </w:r>
      <w:r w:rsidRPr="00F52B82">
        <w:t>Фрезы различают по следующим параметрам:</w:t>
      </w:r>
    </w:p>
    <w:p w:rsidR="00510E6F" w:rsidRPr="00F52B82" w:rsidRDefault="00510E6F" w:rsidP="00510E6F">
      <w:pPr>
        <w:spacing w:line="360" w:lineRule="auto"/>
      </w:pPr>
      <w:r w:rsidRPr="00F52B82">
        <w:t>- по виду обрабатываемой поверхности: цилиндрические (</w:t>
      </w:r>
      <w:r>
        <w:t xml:space="preserve">рисунок </w:t>
      </w:r>
      <w:r w:rsidRPr="00F52B82">
        <w:t>2,а), торцовые (рисунок 2, б,з), дисковые (</w:t>
      </w:r>
      <w:r>
        <w:t xml:space="preserve">рисунок </w:t>
      </w:r>
      <w:r w:rsidRPr="00F52B82">
        <w:t>2, в), концевые (рисунок 2, г), угловые (рисунок 2, д), шпоночные (рисунок 2, е), фасонные (рисунок 2, ж) и т.д.;</w:t>
      </w:r>
    </w:p>
    <w:tbl>
      <w:tblPr>
        <w:tblStyle w:val="a5"/>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7966"/>
        <w:gridCol w:w="1604"/>
      </w:tblGrid>
      <w:tr w:rsidR="00510E6F" w:rsidRPr="00F52B82" w:rsidTr="00FD54C9">
        <w:trPr>
          <w:cantSplit/>
          <w:trHeight w:val="1134"/>
        </w:trPr>
        <w:tc>
          <w:tcPr>
            <w:tcW w:w="7966" w:type="dxa"/>
          </w:tcPr>
          <w:p w:rsidR="00510E6F" w:rsidRPr="00F52B82" w:rsidRDefault="00510E6F" w:rsidP="00510E6F">
            <w:pPr>
              <w:spacing w:line="360" w:lineRule="auto"/>
              <w:jc w:val="center"/>
            </w:pPr>
            <w:r w:rsidRPr="00F52B82">
              <w:rPr>
                <w:noProof/>
                <w:lang w:eastAsia="ru-RU"/>
              </w:rPr>
              <w:lastRenderedPageBreak/>
              <w:drawing>
                <wp:inline distT="0" distB="0" distL="0" distR="0" wp14:anchorId="0D4B6265" wp14:editId="200A7B7C">
                  <wp:extent cx="4457257" cy="9138946"/>
                  <wp:effectExtent l="19050" t="0" r="443" b="0"/>
                  <wp:docPr id="106" name="Рисунок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pic:cNvPicPr>
                            <a:picLocks noChangeAspect="1" noChangeArrowheads="1"/>
                          </pic:cNvPicPr>
                        </pic:nvPicPr>
                        <pic:blipFill>
                          <a:blip r:embed="rId10" cstate="print"/>
                          <a:srcRect r="23679"/>
                          <a:stretch>
                            <a:fillRect/>
                          </a:stretch>
                        </pic:blipFill>
                        <pic:spPr bwMode="auto">
                          <a:xfrm>
                            <a:off x="0" y="0"/>
                            <a:ext cx="4458782" cy="9142073"/>
                          </a:xfrm>
                          <a:prstGeom prst="rect">
                            <a:avLst/>
                          </a:prstGeom>
                          <a:noFill/>
                          <a:ln w="9525">
                            <a:noFill/>
                            <a:miter lim="800000"/>
                            <a:headEnd/>
                            <a:tailEnd/>
                          </a:ln>
                        </pic:spPr>
                      </pic:pic>
                    </a:graphicData>
                  </a:graphic>
                </wp:inline>
              </w:drawing>
            </w:r>
          </w:p>
        </w:tc>
        <w:tc>
          <w:tcPr>
            <w:tcW w:w="1604" w:type="dxa"/>
            <w:textDirection w:val="btLr"/>
          </w:tcPr>
          <w:p w:rsidR="00510E6F" w:rsidRPr="00F52B82" w:rsidRDefault="00510E6F" w:rsidP="00510E6F">
            <w:pPr>
              <w:spacing w:line="360" w:lineRule="auto"/>
              <w:ind w:left="113" w:right="113"/>
              <w:jc w:val="center"/>
            </w:pPr>
            <w:r w:rsidRPr="00F52B82">
              <w:t>а – цилиндрическая; б,з – торцовые; в – дисковая; г – концевая;</w:t>
            </w:r>
          </w:p>
          <w:p w:rsidR="00510E6F" w:rsidRPr="00F52B82" w:rsidRDefault="00510E6F" w:rsidP="00510E6F">
            <w:pPr>
              <w:spacing w:line="360" w:lineRule="auto"/>
              <w:ind w:left="113" w:right="113"/>
              <w:jc w:val="center"/>
            </w:pPr>
            <w:r w:rsidRPr="00F52B82">
              <w:t>д – угловая; е – шпоночная; ж – фасонная</w:t>
            </w:r>
          </w:p>
          <w:p w:rsidR="00510E6F" w:rsidRPr="00F52B82" w:rsidRDefault="00510E6F" w:rsidP="00510E6F">
            <w:pPr>
              <w:spacing w:line="360" w:lineRule="auto"/>
              <w:ind w:left="113" w:right="113"/>
              <w:jc w:val="center"/>
            </w:pPr>
            <w:r>
              <w:t xml:space="preserve">Рисунок </w:t>
            </w:r>
            <w:r w:rsidRPr="00F52B82">
              <w:t>2 – типы фрез</w:t>
            </w:r>
          </w:p>
        </w:tc>
      </w:tr>
    </w:tbl>
    <w:p w:rsidR="00510E6F" w:rsidRPr="00F52B82" w:rsidRDefault="00510E6F" w:rsidP="00510E6F">
      <w:pPr>
        <w:spacing w:line="360" w:lineRule="auto"/>
      </w:pPr>
      <w:r w:rsidRPr="00F52B82">
        <w:lastRenderedPageBreak/>
        <w:t>- по способу закрепления</w:t>
      </w:r>
      <w:r>
        <w:t xml:space="preserve"> </w:t>
      </w:r>
      <w:r w:rsidRPr="00F52B82">
        <w:t>режущих элементов – цельные (рисунок 2, б-ж) или сборные с напаянными пластинами, с рифлёными вставными ножами (рисунок 2, а), с механическим креплением (рисунок 2, з).</w:t>
      </w:r>
    </w:p>
    <w:p w:rsidR="00510E6F" w:rsidRPr="00F52B82" w:rsidRDefault="00510E6F" w:rsidP="00510E6F">
      <w:pPr>
        <w:spacing w:line="360" w:lineRule="auto"/>
      </w:pPr>
      <w:r w:rsidRPr="00F52B82">
        <w:t>- по способу закрепления на станке – насадные (рисунок 2, а,б,в,д,ж,з) и концевые (рисунок 2, г,е);</w:t>
      </w:r>
    </w:p>
    <w:p w:rsidR="00510E6F" w:rsidRPr="00F52B82" w:rsidRDefault="00510E6F" w:rsidP="00510E6F">
      <w:pPr>
        <w:spacing w:line="360" w:lineRule="auto"/>
      </w:pPr>
      <w:r w:rsidRPr="00F52B82">
        <w:t>- по расположению зуба на фрезе – прямозубые (рисунок 2, д), с винтовым зубом (рисунок 2, а);</w:t>
      </w:r>
    </w:p>
    <w:p w:rsidR="00510E6F" w:rsidRPr="00F52B82" w:rsidRDefault="00510E6F" w:rsidP="00510E6F">
      <w:pPr>
        <w:spacing w:line="360" w:lineRule="auto"/>
      </w:pPr>
      <w:r w:rsidRPr="00F52B82">
        <w:t>- по виду задней поверхности лезвия – плоско заточенные (рисунок 2</w:t>
      </w:r>
      <w:r w:rsidR="00D83FED">
        <w:t xml:space="preserve">, и) и затылованные (рисунок </w:t>
      </w:r>
      <w:r w:rsidRPr="00F52B82">
        <w:t>2, к), у которых передняя поверхность лезвия плоская, а задняя выполнена по спирали Архимеда;</w:t>
      </w:r>
    </w:p>
    <w:p w:rsidR="00510E6F" w:rsidRPr="00F52B82" w:rsidRDefault="00510E6F" w:rsidP="00510E6F">
      <w:pPr>
        <w:spacing w:line="360" w:lineRule="auto"/>
      </w:pPr>
      <w:r w:rsidRPr="00F52B82">
        <w:t>- по материалу, из которой изготовлена режущая часть фрезы, - из быстрорежущей стали, из твёрдого сплава, из керамики, из эльбора;</w:t>
      </w:r>
    </w:p>
    <w:p w:rsidR="00510E6F" w:rsidRPr="00F52B82" w:rsidRDefault="00510E6F" w:rsidP="00510E6F">
      <w:pPr>
        <w:spacing w:line="360" w:lineRule="auto"/>
      </w:pPr>
      <w:r w:rsidRPr="00F52B82">
        <w:t>- по виду хвостовика для крепления фрезы в шпинделе – с цилиндрическим и коническим хвостовиками;</w:t>
      </w:r>
    </w:p>
    <w:p w:rsidR="00D83FED" w:rsidRDefault="00510E6F" w:rsidP="00D83FED">
      <w:pPr>
        <w:spacing w:line="360" w:lineRule="auto"/>
      </w:pPr>
      <w:r w:rsidRPr="00F52B82">
        <w:t>- по размеру зубьев – с мелкими и крупными зубьями.</w:t>
      </w:r>
      <w:bookmarkStart w:id="7" w:name="_Toc414731937"/>
      <w:bookmarkStart w:id="8" w:name="_Toc506758817"/>
    </w:p>
    <w:p w:rsidR="00510E6F" w:rsidRPr="00D83FED" w:rsidRDefault="00D83FED" w:rsidP="00D83FED">
      <w:pPr>
        <w:spacing w:line="360" w:lineRule="auto"/>
        <w:rPr>
          <w:b/>
        </w:rPr>
      </w:pPr>
      <w:r>
        <w:tab/>
      </w:r>
      <w:r w:rsidR="00510E6F" w:rsidRPr="00D83FED">
        <w:rPr>
          <w:b/>
        </w:rPr>
        <w:t>Конструктивные элементы и геометрические параметры цилиндрической и торцовой фрез</w:t>
      </w:r>
      <w:bookmarkEnd w:id="7"/>
      <w:bookmarkEnd w:id="8"/>
    </w:p>
    <w:p w:rsidR="00510E6F" w:rsidRPr="00F52B82" w:rsidRDefault="00510E6F" w:rsidP="00510E6F">
      <w:pPr>
        <w:spacing w:line="360" w:lineRule="auto"/>
      </w:pPr>
      <w:r w:rsidRPr="00F52B82">
        <w:t>Цилиндрические и торцовые фрезы являются самыми распространёнными из большой группы фрезерного инструмента.</w:t>
      </w:r>
    </w:p>
    <w:p w:rsidR="00510E6F" w:rsidRDefault="00D83FED" w:rsidP="00510E6F">
      <w:pPr>
        <w:spacing w:line="360" w:lineRule="auto"/>
      </w:pPr>
      <w:r>
        <w:t xml:space="preserve">На рисунке </w:t>
      </w:r>
      <w:r w:rsidR="00510E6F" w:rsidRPr="00F52B82">
        <w:t>3, а показана цилиндрическая фреза с винтовыми зубьями. Она состоит из корпуса 1 и режущих зубьев 2. Зуб фрезы имеет следующие элементы: переднюю поверхность лезвия 3, заднюю поверхность 6, спинку зуба 7, ленточку 5 и режущую кромку 4.</w:t>
      </w:r>
    </w:p>
    <w:p w:rsidR="00510E6F" w:rsidRPr="00F52B82" w:rsidRDefault="00510E6F" w:rsidP="00510E6F">
      <w:pPr>
        <w:spacing w:line="360" w:lineRule="auto"/>
      </w:pPr>
      <w:r w:rsidRPr="00F52B82">
        <w:t xml:space="preserve">У цилиндрических фрез различают передний угол γ, измеренный в плоскости А-А, перпендикулярный к главной режущей кромке; главный задний угол α, измеренный в плоскости, перпендикулярной к оси фрезы; угол наклона </w:t>
      </w:r>
      <w:r>
        <w:t xml:space="preserve"> </w:t>
      </w:r>
      <w:r w:rsidRPr="00F52B82">
        <w:t>зубьев</w:t>
      </w:r>
      <w:r>
        <w:t xml:space="preserve"> </w:t>
      </w:r>
      <w:r w:rsidRPr="00F52B82">
        <w:t xml:space="preserve"> ω. Передний</w:t>
      </w:r>
      <w:r>
        <w:t xml:space="preserve"> </w:t>
      </w:r>
      <w:r w:rsidRPr="00F52B82">
        <w:t xml:space="preserve"> угол γ способствует </w:t>
      </w:r>
      <w:r>
        <w:t xml:space="preserve"> </w:t>
      </w:r>
      <w:r w:rsidRPr="00F52B82">
        <w:t xml:space="preserve">образованию </w:t>
      </w:r>
      <w:r>
        <w:t xml:space="preserve"> </w:t>
      </w:r>
      <w:r w:rsidRPr="00F52B82">
        <w:t xml:space="preserve">и </w:t>
      </w:r>
      <w:r>
        <w:t xml:space="preserve"> </w:t>
      </w:r>
      <w:r w:rsidRPr="00F52B82">
        <w:t>сходу</w:t>
      </w:r>
      <w:r w:rsidR="00D83FED">
        <w:t xml:space="preserve"> </w:t>
      </w:r>
      <w:r w:rsidR="00D83FED" w:rsidRPr="00F52B82">
        <w:t>стружки.</w:t>
      </w:r>
    </w:p>
    <w:p w:rsidR="00510E6F" w:rsidRPr="00F52B82" w:rsidRDefault="00510E6F" w:rsidP="00510E6F">
      <w:pPr>
        <w:spacing w:line="360" w:lineRule="auto"/>
        <w:jc w:val="center"/>
      </w:pPr>
      <w:r w:rsidRPr="00F52B82">
        <w:rPr>
          <w:noProof/>
          <w:lang w:eastAsia="ru-RU"/>
        </w:rPr>
        <w:lastRenderedPageBreak/>
        <w:drawing>
          <wp:inline distT="0" distB="0" distL="0" distR="0" wp14:anchorId="4D2FFFC4" wp14:editId="4573D320">
            <wp:extent cx="3898537" cy="1710047"/>
            <wp:effectExtent l="19050" t="0" r="6713" b="0"/>
            <wp:docPr id="15" name="Рисунок 56"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Рисунок"/>
                    <pic:cNvPicPr>
                      <a:picLocks noChangeAspect="1" noChangeArrowheads="1"/>
                    </pic:cNvPicPr>
                  </pic:nvPicPr>
                  <pic:blipFill>
                    <a:blip r:embed="rId11" cstate="print"/>
                    <a:srcRect t="3266" b="44471"/>
                    <a:stretch>
                      <a:fillRect/>
                    </a:stretch>
                  </pic:blipFill>
                  <pic:spPr bwMode="auto">
                    <a:xfrm>
                      <a:off x="0" y="0"/>
                      <a:ext cx="3898537" cy="1710047"/>
                    </a:xfrm>
                    <a:prstGeom prst="rect">
                      <a:avLst/>
                    </a:prstGeom>
                    <a:noFill/>
                  </pic:spPr>
                </pic:pic>
              </a:graphicData>
            </a:graphic>
          </wp:inline>
        </w:drawing>
      </w:r>
      <w:r w:rsidRPr="00F52B82">
        <w:rPr>
          <w:noProof/>
          <w:lang w:eastAsia="ru-RU"/>
        </w:rPr>
        <w:drawing>
          <wp:inline distT="0" distB="0" distL="0" distR="0" wp14:anchorId="07775310" wp14:editId="07BA3787">
            <wp:extent cx="1395080" cy="1392865"/>
            <wp:effectExtent l="19050" t="0" r="0" b="0"/>
            <wp:docPr id="16" name="Рисунок 56" descr="Рису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Рисунок"/>
                    <pic:cNvPicPr>
                      <a:picLocks noChangeAspect="1" noChangeArrowheads="1"/>
                    </pic:cNvPicPr>
                  </pic:nvPicPr>
                  <pic:blipFill>
                    <a:blip r:embed="rId11" cstate="print"/>
                    <a:srcRect t="56818" r="64263" b="649"/>
                    <a:stretch>
                      <a:fillRect/>
                    </a:stretch>
                  </pic:blipFill>
                  <pic:spPr bwMode="auto">
                    <a:xfrm>
                      <a:off x="0" y="0"/>
                      <a:ext cx="1395080" cy="1392865"/>
                    </a:xfrm>
                    <a:prstGeom prst="rect">
                      <a:avLst/>
                    </a:prstGeom>
                    <a:noFill/>
                  </pic:spPr>
                </pic:pic>
              </a:graphicData>
            </a:graphic>
          </wp:inline>
        </w:drawing>
      </w:r>
    </w:p>
    <w:p w:rsidR="00510E6F" w:rsidRPr="00F52B82" w:rsidRDefault="00510E6F" w:rsidP="00510E6F">
      <w:pPr>
        <w:spacing w:line="360" w:lineRule="auto"/>
        <w:jc w:val="center"/>
      </w:pPr>
      <w:r w:rsidRPr="00F52B82">
        <w:rPr>
          <w:lang w:val="en-US"/>
        </w:rPr>
        <w:t>D</w:t>
      </w:r>
      <w:r w:rsidRPr="00F52B82">
        <w:t xml:space="preserve"> – диаметр фрезы; </w:t>
      </w:r>
      <w:r w:rsidRPr="00F52B82">
        <w:rPr>
          <w:lang w:val="en-US"/>
        </w:rPr>
        <w:t>L</w:t>
      </w:r>
      <w:r w:rsidRPr="00F52B82">
        <w:t xml:space="preserve"> – ширина фрезы</w:t>
      </w:r>
    </w:p>
    <w:p w:rsidR="00510E6F" w:rsidRPr="00F52B82" w:rsidRDefault="00D83FED" w:rsidP="00510E6F">
      <w:pPr>
        <w:spacing w:line="360" w:lineRule="auto"/>
        <w:jc w:val="center"/>
      </w:pPr>
      <w:r>
        <w:t xml:space="preserve">Рисунок </w:t>
      </w:r>
      <w:r w:rsidR="00510E6F" w:rsidRPr="00F52B82">
        <w:t>3 – Элементы и геометрия фрезы</w:t>
      </w:r>
    </w:p>
    <w:p w:rsidR="00510E6F" w:rsidRPr="00F52B82" w:rsidRDefault="00D83FED" w:rsidP="00510E6F">
      <w:pPr>
        <w:spacing w:line="360" w:lineRule="auto"/>
      </w:pPr>
      <w:r>
        <w:tab/>
      </w:r>
      <w:r w:rsidR="00510E6F" w:rsidRPr="00F52B82">
        <w:t>Главный задний угол α обеспечивает благоприятные условия перемещения задней поверхности зуба относительно поверхности резания и уменьшает трение на этих поверхностях. Угол наклона зубьев ω обеспечивает более спокойные условия резания по сравнению с прямым зубом и придаёт направление сходящей стружке.</w:t>
      </w:r>
    </w:p>
    <w:p w:rsidR="00510E6F" w:rsidRPr="00F52B82" w:rsidRDefault="00D83FED" w:rsidP="00510E6F">
      <w:pPr>
        <w:spacing w:line="360" w:lineRule="auto"/>
      </w:pPr>
      <w:r>
        <w:tab/>
      </w:r>
      <w:r w:rsidR="00510E6F" w:rsidRPr="00F52B82">
        <w:t>У зуба торцовой фрезы (</w:t>
      </w:r>
      <w:r>
        <w:t xml:space="preserve">рисунок </w:t>
      </w:r>
      <w:r w:rsidR="00510E6F" w:rsidRPr="00F52B82">
        <w:t>3, б) режущая кромка имеет более сложную форму. Он состоит из главной режущей кромки 8, переходной кромки 9 и вспомогательной кромки 10. Зуб торцовой фрезы имеет главный угол в плане φ, вспомогательный угол в плане φ</w:t>
      </w:r>
      <w:r w:rsidR="00510E6F" w:rsidRPr="00F52B82">
        <w:rPr>
          <w:vertAlign w:val="superscript"/>
        </w:rPr>
        <w:t>1</w:t>
      </w:r>
      <w:r w:rsidR="00510E6F" w:rsidRPr="00F52B82">
        <w:t xml:space="preserve"> и угол в плане на переходной режущей кромке φ</w:t>
      </w:r>
      <w:r w:rsidR="00510E6F" w:rsidRPr="00F52B82">
        <w:rPr>
          <w:vertAlign w:val="superscript"/>
        </w:rPr>
        <w:t>0</w:t>
      </w:r>
      <w:r w:rsidR="00510E6F" w:rsidRPr="00F52B82">
        <w:t>. Чем меньше угол φ</w:t>
      </w:r>
      <w:r w:rsidR="00510E6F" w:rsidRPr="00F52B82">
        <w:rPr>
          <w:vertAlign w:val="superscript"/>
        </w:rPr>
        <w:t>1</w:t>
      </w:r>
      <w:r w:rsidR="00510E6F" w:rsidRPr="00F52B82">
        <w:t>, тем меньше шероховатость обработанной поверхности. Рекомендуемые значения углов приведены в справочниках.</w:t>
      </w:r>
    </w:p>
    <w:p w:rsidR="00510E6F" w:rsidRPr="00F52B82" w:rsidRDefault="00510E6F" w:rsidP="00D83FED">
      <w:pPr>
        <w:pStyle w:val="3"/>
        <w:numPr>
          <w:ilvl w:val="0"/>
          <w:numId w:val="0"/>
        </w:numPr>
        <w:spacing w:line="360" w:lineRule="auto"/>
        <w:ind w:left="709"/>
      </w:pPr>
      <w:bookmarkStart w:id="9" w:name="_Toc414731938"/>
      <w:bookmarkStart w:id="10" w:name="_Toc506758818"/>
      <w:r w:rsidRPr="00F52B82">
        <w:t>Типы фрезерных станков</w:t>
      </w:r>
      <w:bookmarkEnd w:id="9"/>
      <w:bookmarkEnd w:id="10"/>
    </w:p>
    <w:p w:rsidR="00510E6F" w:rsidRPr="00F52B82" w:rsidRDefault="00D83FED" w:rsidP="00510E6F">
      <w:pPr>
        <w:spacing w:line="360" w:lineRule="auto"/>
      </w:pPr>
      <w:r>
        <w:tab/>
      </w:r>
      <w:r w:rsidR="00510E6F" w:rsidRPr="00F52B82">
        <w:t>Фрезерные станки имеют много разновидностей:</w:t>
      </w:r>
    </w:p>
    <w:p w:rsidR="00510E6F" w:rsidRPr="00F52B82" w:rsidRDefault="00510E6F" w:rsidP="00510E6F">
      <w:pPr>
        <w:spacing w:line="360" w:lineRule="auto"/>
      </w:pPr>
      <w:r w:rsidRPr="00F52B82">
        <w:t>- горизонтально- и вертикально- фрезерные станки относят к универсальному виду оборудования. Их используют для выполнения широкого круга фрезерных работ на заготовках небольших габаритных размеров в единичном и мелкосерийном производстве;</w:t>
      </w:r>
    </w:p>
    <w:p w:rsidR="00510E6F" w:rsidRPr="00F52B82" w:rsidRDefault="00510E6F" w:rsidP="00510E6F">
      <w:pPr>
        <w:spacing w:line="360" w:lineRule="auto"/>
      </w:pPr>
      <w:r w:rsidRPr="00F52B82">
        <w:t>- продольно-фрезерные станки предназначены для обработки крупных корпусных деталей в серийном производстве;</w:t>
      </w:r>
    </w:p>
    <w:p w:rsidR="00510E6F" w:rsidRPr="00F52B82" w:rsidRDefault="00510E6F" w:rsidP="00510E6F">
      <w:pPr>
        <w:spacing w:line="360" w:lineRule="auto"/>
      </w:pPr>
      <w:r w:rsidRPr="00F52B82">
        <w:lastRenderedPageBreak/>
        <w:t>- копировально-фрезерные станки предназначены для получения деталей со сложными фасонными поверхностями (штампы, прессформы);</w:t>
      </w:r>
    </w:p>
    <w:p w:rsidR="00510E6F" w:rsidRPr="00F52B82" w:rsidRDefault="00510E6F" w:rsidP="00510E6F">
      <w:pPr>
        <w:spacing w:line="360" w:lineRule="auto"/>
      </w:pPr>
      <w:r w:rsidRPr="00F52B82">
        <w:t>- барабанно- и карусельно- фрезерные станки применяют в массовом производстве для высокопроизводительного непрерывного фрезерования.</w:t>
      </w:r>
    </w:p>
    <w:p w:rsidR="00510E6F" w:rsidRPr="00F52B82" w:rsidRDefault="00D83FED" w:rsidP="00510E6F">
      <w:pPr>
        <w:spacing w:line="360" w:lineRule="auto"/>
      </w:pPr>
      <w:r>
        <w:tab/>
      </w:r>
      <w:r w:rsidR="00510E6F" w:rsidRPr="00F52B82">
        <w:t>Ниже приведены конструкции и принцип действия горизонтально- и вертикально- фрезерных станков.</w:t>
      </w:r>
    </w:p>
    <w:p w:rsidR="00510E6F" w:rsidRPr="00F52B82" w:rsidRDefault="00D83FED" w:rsidP="00510E6F">
      <w:pPr>
        <w:spacing w:line="360" w:lineRule="auto"/>
      </w:pPr>
      <w:r>
        <w:tab/>
      </w:r>
      <w:r w:rsidR="00510E6F" w:rsidRPr="00F52B82">
        <w:t xml:space="preserve">На рисунке 4, а приведён общий вид горизонтально-фрезерного станка. </w:t>
      </w:r>
      <w:r>
        <w:tab/>
      </w:r>
      <w:r w:rsidR="00510E6F">
        <w:t>В</w:t>
      </w:r>
      <w:r w:rsidR="00510E6F" w:rsidRPr="00F52B82">
        <w:t xml:space="preserve"> станине </w:t>
      </w:r>
      <w:r w:rsidR="00510E6F" w:rsidRPr="00DD31C4">
        <w:rPr>
          <w:i/>
        </w:rPr>
        <w:t>2</w:t>
      </w:r>
      <w:r w:rsidR="00510E6F" w:rsidRPr="00F52B82">
        <w:t xml:space="preserve"> размещена коробка скоростей</w:t>
      </w:r>
      <w:r w:rsidR="00510E6F">
        <w:t xml:space="preserve"> </w:t>
      </w:r>
      <w:r w:rsidR="00510E6F" w:rsidRPr="00EE58E8">
        <w:rPr>
          <w:i/>
        </w:rPr>
        <w:t>1</w:t>
      </w:r>
      <w:r w:rsidR="00510E6F" w:rsidRPr="00F52B82">
        <w:t xml:space="preserve">. По вертикальным направляющим станины перемещается консоль </w:t>
      </w:r>
      <w:r w:rsidR="00510E6F" w:rsidRPr="00DD31C4">
        <w:rPr>
          <w:i/>
        </w:rPr>
        <w:t>3</w:t>
      </w:r>
      <w:r w:rsidR="00510E6F" w:rsidRPr="00F52B82">
        <w:t xml:space="preserve">. Заготовка, установленная на столе </w:t>
      </w:r>
      <w:r w:rsidR="00510E6F" w:rsidRPr="00EE58E8">
        <w:rPr>
          <w:i/>
        </w:rPr>
        <w:t>5</w:t>
      </w:r>
      <w:r w:rsidR="00510E6F" w:rsidRPr="00F52B82">
        <w:t xml:space="preserve"> в тисках или приспособлении, получает подачу в трёх направлениях: продольном (перемещение стола по направляющим салазок </w:t>
      </w:r>
      <w:r w:rsidR="00510E6F" w:rsidRPr="00DD31C4">
        <w:rPr>
          <w:i/>
        </w:rPr>
        <w:t>4</w:t>
      </w:r>
      <w:r w:rsidR="00510E6F" w:rsidRPr="00F52B82">
        <w:t>), поперечном (перемещение салазок по направляющим консоли) и вертикальном (перемещение консоли по направляющим станины).</w:t>
      </w:r>
    </w:p>
    <w:p w:rsidR="00510E6F" w:rsidRDefault="00D83FED" w:rsidP="00510E6F">
      <w:pPr>
        <w:spacing w:line="360" w:lineRule="auto"/>
      </w:pPr>
      <w:r>
        <w:tab/>
      </w:r>
      <w:r w:rsidR="00510E6F" w:rsidRPr="00F52B82">
        <w:t xml:space="preserve">Главным движением при фрезеровании является вращение шпинделя </w:t>
      </w:r>
      <w:r w:rsidR="00510E6F" w:rsidRPr="00DD31C4">
        <w:rPr>
          <w:i/>
        </w:rPr>
        <w:t>6</w:t>
      </w:r>
      <w:r w:rsidR="00510E6F" w:rsidRPr="00F52B82">
        <w:t>. Для изменения частоты вращения шпинделя в зависимости от конкретных условий фрезерования служит коробка скоростей</w:t>
      </w:r>
      <w:r w:rsidR="00510E6F">
        <w:t xml:space="preserve"> </w:t>
      </w:r>
      <w:r w:rsidR="00510E6F" w:rsidRPr="00EE58E8">
        <w:rPr>
          <w:i/>
        </w:rPr>
        <w:t>1</w:t>
      </w:r>
      <w:r w:rsidR="00510E6F">
        <w:t>,</w:t>
      </w:r>
      <w:r w:rsidR="00510E6F" w:rsidRPr="00F52B82">
        <w:t xml:space="preserve"> расположенная в станине</w:t>
      </w:r>
      <w:r w:rsidR="00510E6F">
        <w:t xml:space="preserve"> </w:t>
      </w:r>
      <w:r w:rsidR="00510E6F" w:rsidRPr="00EE58E8">
        <w:rPr>
          <w:i/>
        </w:rPr>
        <w:t>2</w:t>
      </w:r>
      <w:r w:rsidR="00510E6F" w:rsidRPr="00F52B82">
        <w:t>.</w:t>
      </w:r>
      <w:r w:rsidR="00510E6F">
        <w:t xml:space="preserve"> </w:t>
      </w:r>
      <w:r w:rsidR="00510E6F" w:rsidRPr="00F52B82">
        <w:t>Коробка подач</w:t>
      </w:r>
      <w:r w:rsidR="00510E6F">
        <w:t xml:space="preserve"> </w:t>
      </w:r>
      <w:r w:rsidR="00510E6F" w:rsidRPr="00643AA7">
        <w:rPr>
          <w:i/>
        </w:rPr>
        <w:t>9</w:t>
      </w:r>
      <w:r w:rsidR="00510E6F" w:rsidRPr="00F52B82">
        <w:t xml:space="preserve">, расположенная на консоли, служит для изменения скорости перемещения заготовки при фрезеровании. На верхней части станины расположен хобот </w:t>
      </w:r>
      <w:r w:rsidR="00510E6F" w:rsidRPr="00EE58E8">
        <w:rPr>
          <w:i/>
        </w:rPr>
        <w:t>7</w:t>
      </w:r>
      <w:r w:rsidR="00510E6F" w:rsidRPr="00F52B82">
        <w:t xml:space="preserve">, по направляющим которого перемещается серьга </w:t>
      </w:r>
      <w:r w:rsidR="00510E6F" w:rsidRPr="00EE58E8">
        <w:rPr>
          <w:i/>
        </w:rPr>
        <w:t>8</w:t>
      </w:r>
      <w:r w:rsidR="00510E6F" w:rsidRPr="00F52B82">
        <w:t xml:space="preserve"> с подшипником. Серьга служит для </w:t>
      </w:r>
      <w:r w:rsidR="00510E6F" w:rsidRPr="00F52B82">
        <w:rPr>
          <w:spacing w:val="-4"/>
        </w:rPr>
        <w:t>поддержания второго конца длинной оправки, на котор</w:t>
      </w:r>
      <w:r w:rsidR="00510E6F">
        <w:rPr>
          <w:spacing w:val="-4"/>
        </w:rPr>
        <w:t>ую</w:t>
      </w:r>
      <w:r w:rsidR="00510E6F" w:rsidRPr="00F52B82">
        <w:rPr>
          <w:spacing w:val="-4"/>
        </w:rPr>
        <w:t xml:space="preserve"> </w:t>
      </w:r>
      <w:r w:rsidR="00510E6F">
        <w:rPr>
          <w:spacing w:val="-4"/>
        </w:rPr>
        <w:t xml:space="preserve">установлена </w:t>
      </w:r>
      <w:r w:rsidR="00510E6F" w:rsidRPr="00F52B82">
        <w:rPr>
          <w:spacing w:val="-4"/>
        </w:rPr>
        <w:t>фреза.</w:t>
      </w:r>
      <w:r w:rsidR="00510E6F">
        <w:rPr>
          <w:spacing w:val="-4"/>
        </w:rPr>
        <w:t xml:space="preserve"> </w:t>
      </w:r>
      <w:r w:rsidR="00510E6F" w:rsidRPr="00F52B82">
        <w:t>Если стол фрезерного станка имеет возможность поворачиваться на небольшой угол относительно вертикальной оси, то такие станки называются универсальными.</w:t>
      </w:r>
    </w:p>
    <w:p w:rsidR="00510E6F" w:rsidRDefault="00510E6F" w:rsidP="00510E6F">
      <w:pPr>
        <w:spacing w:line="360" w:lineRule="auto"/>
        <w:ind w:left="-454" w:right="-567"/>
        <w:jc w:val="center"/>
      </w:pPr>
      <w:r>
        <w:rPr>
          <w:noProof/>
          <w:lang w:eastAsia="ru-RU"/>
        </w:rPr>
        <w:lastRenderedPageBreak/>
        <w:drawing>
          <wp:inline distT="0" distB="0" distL="0" distR="0" wp14:anchorId="0DF0D7B0" wp14:editId="6B8F43C4">
            <wp:extent cx="5605996" cy="3265715"/>
            <wp:effectExtent l="1905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2" cstate="print"/>
                    <a:srcRect/>
                    <a:stretch>
                      <a:fillRect/>
                    </a:stretch>
                  </pic:blipFill>
                  <pic:spPr bwMode="auto">
                    <a:xfrm>
                      <a:off x="0" y="0"/>
                      <a:ext cx="5632702" cy="3281272"/>
                    </a:xfrm>
                    <a:prstGeom prst="rect">
                      <a:avLst/>
                    </a:prstGeom>
                    <a:noFill/>
                    <a:ln w="9525">
                      <a:noFill/>
                      <a:miter lim="800000"/>
                      <a:headEnd/>
                      <a:tailEnd/>
                    </a:ln>
                  </pic:spPr>
                </pic:pic>
              </a:graphicData>
            </a:graphic>
          </wp:inline>
        </w:drawing>
      </w:r>
    </w:p>
    <w:p w:rsidR="00510E6F" w:rsidRPr="00F52B82" w:rsidRDefault="00D83FED" w:rsidP="00510E6F">
      <w:pPr>
        <w:spacing w:line="360" w:lineRule="auto"/>
        <w:jc w:val="center"/>
      </w:pPr>
      <w:r>
        <w:t xml:space="preserve">Рисунок </w:t>
      </w:r>
      <w:r w:rsidR="00510E6F" w:rsidRPr="00F52B82">
        <w:t>4 – Общий вид горизонтально- и вертикально-фрезерного станков</w:t>
      </w:r>
    </w:p>
    <w:p w:rsidR="00510E6F" w:rsidRDefault="00510E6F" w:rsidP="00510E6F">
      <w:pPr>
        <w:spacing w:line="360" w:lineRule="auto"/>
      </w:pPr>
    </w:p>
    <w:p w:rsidR="00510E6F" w:rsidRPr="00F52B82" w:rsidRDefault="00D83FED" w:rsidP="00510E6F">
      <w:pPr>
        <w:spacing w:line="360" w:lineRule="auto"/>
      </w:pPr>
      <w:r>
        <w:tab/>
      </w:r>
      <w:r w:rsidR="00510E6F" w:rsidRPr="00F52B82">
        <w:t>Вертикально-фрезерные станки (рисунок 4, б) имеют много общих унифицированных деталей и узлов с горизонтально-фрезерными станками.</w:t>
      </w:r>
    </w:p>
    <w:p w:rsidR="00510E6F" w:rsidRPr="00F52B82" w:rsidRDefault="00510E6F" w:rsidP="00510E6F">
      <w:pPr>
        <w:spacing w:line="360" w:lineRule="auto"/>
      </w:pPr>
      <w:r w:rsidRPr="00F52B82">
        <w:t xml:space="preserve">В станине 1 размещена коробка скоростей 2. Шпиндельная головка </w:t>
      </w:r>
      <w:r>
        <w:t>9</w:t>
      </w:r>
      <w:r w:rsidRPr="00F52B82">
        <w:t xml:space="preserve"> смонтирована в верхней части станины и может поворачиваться в вертикальной плоскости. При этом поворачивать под углом ось шпинделя можно к плоскости стола </w:t>
      </w:r>
      <w:r>
        <w:t>7</w:t>
      </w:r>
      <w:r w:rsidRPr="00F52B82">
        <w:t xml:space="preserve">. </w:t>
      </w:r>
      <w:r>
        <w:t>Фреза со шпиндел</w:t>
      </w:r>
      <w:r>
        <w:rPr>
          <w:rFonts w:cs="Times New Roman"/>
        </w:rPr>
        <w:t>ем 8</w:t>
      </w:r>
      <w:r>
        <w:t xml:space="preserve"> совершает главное вращательное движение. Движение на фрезу передается от шпинделя через шпонку. </w:t>
      </w:r>
      <w:r w:rsidRPr="00F52B82">
        <w:t>Стол, на котором закрепляют заготовку, имеет продольное перемещение по направляющим салазок 6. Салазки имеют поперечное перемещение по направляющим консоли</w:t>
      </w:r>
      <w:r>
        <w:t xml:space="preserve"> 5</w:t>
      </w:r>
      <w:r w:rsidRPr="00F52B82">
        <w:t xml:space="preserve">, которая, в свою очередь, перемещается по вертикальным направляющим станины. Таким образом, заготовка, установленная на столе </w:t>
      </w:r>
      <w:r>
        <w:t>7</w:t>
      </w:r>
      <w:r w:rsidRPr="00F52B82">
        <w:t>, может получать подачу в трёх направлениях. В конс</w:t>
      </w:r>
      <w:r>
        <w:t>оли смонтирована коробка подач 4</w:t>
      </w:r>
      <w:r w:rsidRPr="00F52B82">
        <w:t>.</w:t>
      </w:r>
    </w:p>
    <w:p w:rsidR="00510E6F" w:rsidRPr="00F52B82" w:rsidRDefault="00510E6F" w:rsidP="00D83FED">
      <w:pPr>
        <w:pStyle w:val="3"/>
        <w:numPr>
          <w:ilvl w:val="0"/>
          <w:numId w:val="0"/>
        </w:numPr>
        <w:spacing w:line="360" w:lineRule="auto"/>
        <w:ind w:left="709"/>
      </w:pPr>
      <w:bookmarkStart w:id="11" w:name="_Toc414731939"/>
      <w:bookmarkStart w:id="12" w:name="_Toc506758819"/>
      <w:r w:rsidRPr="00F52B82">
        <w:t>Схемы обработки заготовок на фрезерных станках</w:t>
      </w:r>
      <w:bookmarkEnd w:id="11"/>
      <w:bookmarkEnd w:id="12"/>
    </w:p>
    <w:p w:rsidR="00510E6F" w:rsidRPr="00F52B82" w:rsidRDefault="00D83FED" w:rsidP="00510E6F">
      <w:pPr>
        <w:spacing w:line="360" w:lineRule="auto"/>
      </w:pPr>
      <w:r>
        <w:tab/>
      </w:r>
      <w:r w:rsidR="00510E6F" w:rsidRPr="00F52B82">
        <w:t>На рисунке 5 показаны схемы обработки заготовок на станках фрезерной группы.</w:t>
      </w:r>
    </w:p>
    <w:p w:rsidR="00510E6F" w:rsidRPr="00F52B82" w:rsidRDefault="00D83FED" w:rsidP="00510E6F">
      <w:pPr>
        <w:spacing w:line="360" w:lineRule="auto"/>
      </w:pPr>
      <w:r>
        <w:lastRenderedPageBreak/>
        <w:tab/>
      </w:r>
      <w:r w:rsidR="00510E6F" w:rsidRPr="00F52B82">
        <w:t>Горизонтальные плоскости фрезеруют на горизонтально-фрезерных станках цилиндрическими фрезами (</w:t>
      </w:r>
      <w:r>
        <w:t xml:space="preserve">рисунок </w:t>
      </w:r>
      <w:r w:rsidR="00510E6F" w:rsidRPr="00F52B82">
        <w:t>5, а) и на вертикально-фрезерных станках торцовыми фрезами (рисунок 5, б). Цилиндрическими фрезами целесообразно обрабатывать горизонтальные плоскости шириной до 120 мм. В большинстве случаев плоскости удобнее обрабатывать торцовыми фрезами вследствие большей жёсткости их закрепления в шпинделе и более плавной работы, так как число одновременно работающих зубьев торцовой фрезы больше числа зубьев цилиндрической фрезы.</w:t>
      </w:r>
    </w:p>
    <w:p w:rsidR="00510E6F" w:rsidRPr="00F52B82" w:rsidRDefault="00D83FED" w:rsidP="00510E6F">
      <w:pPr>
        <w:spacing w:line="360" w:lineRule="auto"/>
      </w:pPr>
      <w:r>
        <w:tab/>
      </w:r>
      <w:r w:rsidR="00510E6F" w:rsidRPr="00F52B82">
        <w:t>Вертикальные плоскости фрезеруют на горизонтально-фрезерных станках торцовыми фрезами (рисунок 5, в) и торцовыми фрезерными головками, а на вертикально-фрезерных станках концевыми фрезами (</w:t>
      </w:r>
      <w:r>
        <w:t xml:space="preserve">рисунок </w:t>
      </w:r>
      <w:r w:rsidR="00510E6F" w:rsidRPr="00F52B82">
        <w:t>5, г).</w:t>
      </w:r>
    </w:p>
    <w:p w:rsidR="00510E6F" w:rsidRPr="00F52B82" w:rsidRDefault="00D83FED" w:rsidP="00510E6F">
      <w:pPr>
        <w:spacing w:line="360" w:lineRule="auto"/>
      </w:pPr>
      <w:r>
        <w:tab/>
      </w:r>
      <w:r w:rsidR="00510E6F" w:rsidRPr="00F52B82">
        <w:t>Наклонные плоскости и скосы фрезеруют торцовыми (рисунок5, д) и концевыми фрезами</w:t>
      </w:r>
      <w:r w:rsidR="00510E6F">
        <w:t xml:space="preserve"> </w:t>
      </w:r>
      <w:r>
        <w:t xml:space="preserve">(рисунок </w:t>
      </w:r>
      <w:r w:rsidR="00510E6F" w:rsidRPr="00F52B82">
        <w:t xml:space="preserve">5, </w:t>
      </w:r>
      <w:r w:rsidR="00510E6F">
        <w:t>е</w:t>
      </w:r>
      <w:r w:rsidR="00510E6F" w:rsidRPr="00F52B82">
        <w:t>) на вертикально-фрезерных станках, у которых фрезерная головка со шпинделем поворачивается в вертикальной плоскости. На горизонтально-фрезерном станке скосы фрезеруют одноугловой фрезой (</w:t>
      </w:r>
      <w:r>
        <w:t xml:space="preserve">рисунок </w:t>
      </w:r>
      <w:r w:rsidR="00510E6F" w:rsidRPr="00F52B82">
        <w:t xml:space="preserve">5, </w:t>
      </w:r>
      <w:r w:rsidR="00510E6F">
        <w:t>ж</w:t>
      </w:r>
      <w:r w:rsidR="00510E6F" w:rsidRPr="00F52B82">
        <w:t>).</w:t>
      </w:r>
    </w:p>
    <w:p w:rsidR="00510E6F" w:rsidRDefault="00510E6F" w:rsidP="00510E6F">
      <w:pPr>
        <w:spacing w:line="360" w:lineRule="auto"/>
        <w:jc w:val="center"/>
      </w:pPr>
      <w:r>
        <w:rPr>
          <w:noProof/>
          <w:lang w:eastAsia="ru-RU"/>
        </w:rPr>
        <w:lastRenderedPageBreak/>
        <w:drawing>
          <wp:inline distT="0" distB="0" distL="0" distR="0" wp14:anchorId="7227A552" wp14:editId="75FE2303">
            <wp:extent cx="4019388" cy="5629275"/>
            <wp:effectExtent l="19050" t="0" r="162"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3" cstate="print"/>
                    <a:srcRect l="5276" t="3257" r="3776" b="881"/>
                    <a:stretch>
                      <a:fillRect/>
                    </a:stretch>
                  </pic:blipFill>
                  <pic:spPr bwMode="auto">
                    <a:xfrm>
                      <a:off x="0" y="0"/>
                      <a:ext cx="4017288" cy="5626334"/>
                    </a:xfrm>
                    <a:prstGeom prst="rect">
                      <a:avLst/>
                    </a:prstGeom>
                    <a:noFill/>
                    <a:ln w="9525">
                      <a:noFill/>
                      <a:miter lim="800000"/>
                      <a:headEnd/>
                      <a:tailEnd/>
                    </a:ln>
                  </pic:spPr>
                </pic:pic>
              </a:graphicData>
            </a:graphic>
          </wp:inline>
        </w:drawing>
      </w:r>
    </w:p>
    <w:p w:rsidR="00510E6F" w:rsidRDefault="00510E6F" w:rsidP="00510E6F">
      <w:pPr>
        <w:spacing w:line="360" w:lineRule="auto"/>
        <w:jc w:val="center"/>
      </w:pPr>
      <w:r w:rsidRPr="00F52B82">
        <w:t>Ри</w:t>
      </w:r>
      <w:r w:rsidR="00D83FED">
        <w:t xml:space="preserve">сунок </w:t>
      </w:r>
      <w:r w:rsidRPr="00F52B82">
        <w:t>5 – Схемы обработки заготовок на фрезерных станках</w:t>
      </w:r>
    </w:p>
    <w:p w:rsidR="00510E6F" w:rsidRPr="00F52B82" w:rsidRDefault="00D83FED" w:rsidP="00510E6F">
      <w:pPr>
        <w:spacing w:line="360" w:lineRule="auto"/>
      </w:pPr>
      <w:r>
        <w:tab/>
      </w:r>
      <w:r w:rsidR="00510E6F" w:rsidRPr="00F52B82">
        <w:t xml:space="preserve">Уступы и прямоугольные пазы фрезеруют концевыми (рисунок 5, </w:t>
      </w:r>
      <w:r w:rsidR="00510E6F">
        <w:t>л</w:t>
      </w:r>
      <w:r w:rsidR="00510E6F" w:rsidRPr="00F52B82">
        <w:t>) и дисковыми фрезами на вертикально- и горизонтально-фрезерных станках.</w:t>
      </w:r>
    </w:p>
    <w:p w:rsidR="00510E6F" w:rsidRPr="00F52B82" w:rsidRDefault="00D83FED" w:rsidP="00510E6F">
      <w:pPr>
        <w:spacing w:line="360" w:lineRule="auto"/>
      </w:pPr>
      <w:r>
        <w:tab/>
      </w:r>
      <w:r w:rsidR="00510E6F" w:rsidRPr="00F52B82">
        <w:t>Уступы и пазы</w:t>
      </w:r>
      <w:r w:rsidR="00510E6F">
        <w:t>,</w:t>
      </w:r>
      <w:r w:rsidR="00510E6F" w:rsidRPr="00F52B82">
        <w:t xml:space="preserve"> целесообразнее фрезеровать дисковыми фрезами, так как они имеют большее число зубьев и допускают работу с большими скоростями резания.</w:t>
      </w:r>
      <w:r w:rsidR="00510E6F">
        <w:t xml:space="preserve"> Также </w:t>
      </w:r>
      <w:r w:rsidR="00510E6F" w:rsidRPr="00F52B82">
        <w:t>дисковыми фрезами</w:t>
      </w:r>
      <w:r w:rsidR="00510E6F">
        <w:t xml:space="preserve"> </w:t>
      </w:r>
      <w:r>
        <w:t xml:space="preserve">(рисунок </w:t>
      </w:r>
      <w:r w:rsidR="00510E6F" w:rsidRPr="00F52B82">
        <w:t xml:space="preserve">5, </w:t>
      </w:r>
      <w:r w:rsidR="00510E6F">
        <w:t>к</w:t>
      </w:r>
      <w:r w:rsidR="00510E6F" w:rsidRPr="00F52B82">
        <w:t>)</w:t>
      </w:r>
      <w:r w:rsidR="00510E6F">
        <w:t xml:space="preserve"> проводят разрезание.</w:t>
      </w:r>
    </w:p>
    <w:p w:rsidR="00510E6F" w:rsidRPr="00F52B82" w:rsidRDefault="00D83FED" w:rsidP="00510E6F">
      <w:pPr>
        <w:spacing w:line="360" w:lineRule="auto"/>
      </w:pPr>
      <w:r>
        <w:tab/>
      </w:r>
      <w:r w:rsidR="00510E6F" w:rsidRPr="00F52B82">
        <w:t xml:space="preserve">Фасонные пазы фрезеруют фасонной дисковой фрезой (рисунок 5, </w:t>
      </w:r>
      <w:r w:rsidR="00510E6F">
        <w:t>и</w:t>
      </w:r>
      <w:r w:rsidR="00510E6F" w:rsidRPr="00F52B82">
        <w:t xml:space="preserve">), угловые пазы – одноугловой и двухугловой (рисунок 5, </w:t>
      </w:r>
      <w:r w:rsidR="00510E6F">
        <w:t>н</w:t>
      </w:r>
      <w:r w:rsidR="00510E6F" w:rsidRPr="00F52B82">
        <w:t>) фрезами на горизонтально-фрезерных станках.</w:t>
      </w:r>
    </w:p>
    <w:p w:rsidR="00510E6F" w:rsidRPr="00F52B82" w:rsidRDefault="00D83FED" w:rsidP="00510E6F">
      <w:pPr>
        <w:spacing w:line="360" w:lineRule="auto"/>
      </w:pPr>
      <w:r>
        <w:lastRenderedPageBreak/>
        <w:tab/>
      </w:r>
      <w:r w:rsidR="00510E6F" w:rsidRPr="00F52B82">
        <w:t xml:space="preserve">Клиновой паз фрезеруют на вертикально-фрезерном станке за два прохода: прямоугольный паз – концевой фрезой, затем скосы паза – одноугловой фрезой (рисунок 5, </w:t>
      </w:r>
      <w:r w:rsidR="00510E6F">
        <w:t>п</w:t>
      </w:r>
      <w:r>
        <w:t xml:space="preserve">). Т-образные пазы (рисунок </w:t>
      </w:r>
      <w:r w:rsidR="00510E6F" w:rsidRPr="00F52B82">
        <w:t xml:space="preserve">5, </w:t>
      </w:r>
      <w:r w:rsidR="00510E6F">
        <w:t>р</w:t>
      </w:r>
      <w:r w:rsidR="00510E6F" w:rsidRPr="00F52B82">
        <w:t>), которые широко применяют в машиностроении как станочные пазы (например, на столах фрезерных станков), фрезеруют обычно за два прохода: вначале паз прямоугольного профиля – концевой фрезой, затем нижнюю часть паза – фрезой для Т-образных пазов.</w:t>
      </w:r>
    </w:p>
    <w:p w:rsidR="00510E6F" w:rsidRDefault="00D83FED" w:rsidP="00510E6F">
      <w:pPr>
        <w:spacing w:line="360" w:lineRule="auto"/>
      </w:pPr>
      <w:r>
        <w:tab/>
      </w:r>
      <w:r w:rsidR="00510E6F" w:rsidRPr="00F52B82">
        <w:t>Шпоночные пазы фрезеруют концевыми</w:t>
      </w:r>
      <w:r w:rsidR="00510E6F">
        <w:t xml:space="preserve"> </w:t>
      </w:r>
      <w:r>
        <w:t xml:space="preserve">(рисунок </w:t>
      </w:r>
      <w:r w:rsidR="00510E6F" w:rsidRPr="00F52B82">
        <w:t xml:space="preserve">5, </w:t>
      </w:r>
      <w:r w:rsidR="00510E6F">
        <w:t>с</w:t>
      </w:r>
      <w:r>
        <w:t xml:space="preserve">) или шпоночными (рисунок </w:t>
      </w:r>
      <w:r w:rsidR="00510E6F" w:rsidRPr="00F52B82">
        <w:t xml:space="preserve">5, </w:t>
      </w:r>
      <w:r w:rsidR="00510E6F">
        <w:t>т</w:t>
      </w:r>
      <w:r w:rsidR="00510E6F" w:rsidRPr="00F52B82">
        <w:t xml:space="preserve">) фрезами на вертикально-фрезерных станках. Точность получения шпоночного паза – важное условие при фрезеровании, так как от неё зависит характер посадки на шпонку сопрягаемых с валом деталей. </w:t>
      </w:r>
      <w:r>
        <w:tab/>
      </w:r>
      <w:r w:rsidR="00510E6F" w:rsidRPr="00F52B82">
        <w:t>Фрезерование шпоночной фрезой обеспечивает получение более точного паза; при переточке по торцевым зубьям диаметр шпоночной фрезы практически не изменяется.</w:t>
      </w:r>
    </w:p>
    <w:p w:rsidR="00510E6F" w:rsidRDefault="00D83FED" w:rsidP="00510E6F">
      <w:pPr>
        <w:spacing w:line="360" w:lineRule="auto"/>
      </w:pPr>
      <w:r>
        <w:tab/>
      </w:r>
      <w:r w:rsidR="00510E6F" w:rsidRPr="00F52B82">
        <w:t>Фасонные поверхности незамкнутого контура с криволинейной образующей и прямолинейной направляющей фрезеруют на горизонтально- и вертикально- фрезерных станках фасонными фрезами соответствующего профиля</w:t>
      </w:r>
      <w:r w:rsidR="00510E6F">
        <w:t xml:space="preserve">. </w:t>
      </w:r>
      <w:r w:rsidR="00510E6F" w:rsidRPr="00F52B82">
        <w:t>Применение фасонных фрез эффективно при обработке узких и длинных фасонных поверхностей. Широкие профили обрабатывают набором фасонных фрез</w:t>
      </w:r>
      <w:r w:rsidR="00510E6F">
        <w:t xml:space="preserve"> </w:t>
      </w:r>
      <w:r w:rsidR="00510E6F" w:rsidRPr="00F52B82">
        <w:t xml:space="preserve">(рисунок 5, </w:t>
      </w:r>
      <w:r w:rsidR="00510E6F">
        <w:t>м</w:t>
      </w:r>
      <w:r w:rsidR="00510E6F" w:rsidRPr="00F52B82">
        <w:t>).</w:t>
      </w:r>
      <w:r w:rsidR="00510E6F">
        <w:t xml:space="preserve"> </w:t>
      </w:r>
    </w:p>
    <w:p w:rsidR="00510E6F" w:rsidRDefault="00D83FED" w:rsidP="00510E6F">
      <w:pPr>
        <w:spacing w:line="360" w:lineRule="auto"/>
      </w:pPr>
      <w:r>
        <w:tab/>
      </w:r>
      <w:r w:rsidR="00510E6F">
        <w:t xml:space="preserve">Для изготовление зубьев зубчатых колёс в качестве инструмента можно использовать дисковую модульную фрезу </w:t>
      </w:r>
      <w:r>
        <w:t xml:space="preserve">(рисунок </w:t>
      </w:r>
      <w:r w:rsidR="00510E6F" w:rsidRPr="00F52B82">
        <w:t xml:space="preserve">5, </w:t>
      </w:r>
      <w:r w:rsidR="00510E6F">
        <w:t>у</w:t>
      </w:r>
      <w:r w:rsidR="00510E6F" w:rsidRPr="00F52B82">
        <w:t>)</w:t>
      </w:r>
      <w:r w:rsidR="00510E6F">
        <w:t>, профиль которой в поперечном сечении соответствует профилю канавки венца зубчатого колеса. Этот метод формирования профиля обрабатываемой поверхности называют методом копирования.</w:t>
      </w:r>
    </w:p>
    <w:p w:rsidR="00510E6F" w:rsidRPr="00F52B82" w:rsidRDefault="00510E6F" w:rsidP="00D83FED">
      <w:pPr>
        <w:pStyle w:val="3"/>
        <w:numPr>
          <w:ilvl w:val="0"/>
          <w:numId w:val="0"/>
        </w:numPr>
        <w:spacing w:line="360" w:lineRule="auto"/>
        <w:ind w:left="709"/>
      </w:pPr>
      <w:bookmarkStart w:id="13" w:name="_Toc414731940"/>
      <w:bookmarkStart w:id="14" w:name="_Toc506758820"/>
      <w:r w:rsidRPr="00F52B82">
        <w:t>Элементы режима резания при фрезеровании</w:t>
      </w:r>
      <w:bookmarkEnd w:id="13"/>
      <w:bookmarkEnd w:id="14"/>
    </w:p>
    <w:p w:rsidR="00510E6F" w:rsidRPr="00F52B82" w:rsidRDefault="00D83FED" w:rsidP="00510E6F">
      <w:pPr>
        <w:spacing w:line="360" w:lineRule="auto"/>
      </w:pPr>
      <w:r>
        <w:tab/>
      </w:r>
      <w:r w:rsidR="00510E6F" w:rsidRPr="00F52B82">
        <w:t>К элементам режима резания при фрезеровании относят:</w:t>
      </w:r>
    </w:p>
    <w:p w:rsidR="00510E6F" w:rsidRPr="00F52B82" w:rsidRDefault="00510E6F" w:rsidP="00510E6F">
      <w:pPr>
        <w:spacing w:line="360" w:lineRule="auto"/>
      </w:pPr>
      <w:r w:rsidRPr="00F52B82">
        <w:t xml:space="preserve">скорость резания </w:t>
      </w:r>
      <w:r w:rsidRPr="00F52B82">
        <w:rPr>
          <w:lang w:val="en-US"/>
        </w:rPr>
        <w:t>V</w:t>
      </w:r>
      <w:r w:rsidRPr="00F52B82">
        <w:t xml:space="preserve">, подачу </w:t>
      </w:r>
      <w:r w:rsidRPr="00F52B82">
        <w:rPr>
          <w:lang w:val="en-US"/>
        </w:rPr>
        <w:t>S</w:t>
      </w:r>
      <w:r w:rsidRPr="00F52B82">
        <w:t xml:space="preserve">, глубину резания </w:t>
      </w:r>
      <w:r w:rsidRPr="00F52B82">
        <w:rPr>
          <w:lang w:val="en-US"/>
        </w:rPr>
        <w:t>t</w:t>
      </w:r>
      <w:r w:rsidRPr="00F52B82">
        <w:t xml:space="preserve">и ширину фрезерования </w:t>
      </w:r>
      <w:r w:rsidRPr="00F52B82">
        <w:rPr>
          <w:lang w:val="en-US"/>
        </w:rPr>
        <w:t>B</w:t>
      </w:r>
      <w:r w:rsidRPr="00F52B82">
        <w:t>.</w:t>
      </w:r>
    </w:p>
    <w:p w:rsidR="00510E6F" w:rsidRPr="00F52B82" w:rsidRDefault="00510E6F" w:rsidP="00510E6F">
      <w:pPr>
        <w:spacing w:line="360" w:lineRule="auto"/>
      </w:pPr>
      <w:r w:rsidRPr="00F52B82">
        <w:t>Скорость резания при фрезеровании:</w:t>
      </w:r>
    </w:p>
    <w:p w:rsidR="00510E6F" w:rsidRPr="00F52B82" w:rsidRDefault="00510E6F" w:rsidP="00510E6F">
      <w:pPr>
        <w:spacing w:line="360" w:lineRule="auto"/>
      </w:pPr>
      <w:r w:rsidRPr="00F52B82">
        <w:rPr>
          <w:rFonts w:eastAsiaTheme="minorEastAsia"/>
        </w:rPr>
        <w:lastRenderedPageBreak/>
        <w:tab/>
      </w:r>
      <m:oMath>
        <m:r>
          <w:rPr>
            <w:rFonts w:ascii="Cambria Math" w:hAnsi="Cambria Math"/>
          </w:rPr>
          <m:t xml:space="preserve">V= </m:t>
        </m:r>
        <m:f>
          <m:fPr>
            <m:ctrlPr>
              <w:rPr>
                <w:rFonts w:ascii="Cambria Math" w:hAnsi="Cambria Math"/>
                <w:i/>
              </w:rPr>
            </m:ctrlPr>
          </m:fPr>
          <m:num>
            <m:r>
              <w:rPr>
                <w:rFonts w:ascii="Cambria Math" w:hAnsi="Cambria Math"/>
              </w:rPr>
              <m:t>π</m:t>
            </m:r>
            <m:sSub>
              <m:sSubPr>
                <m:ctrlPr>
                  <w:rPr>
                    <w:rFonts w:ascii="Cambria Math" w:hAnsi="Cambria Math"/>
                    <w:i/>
                  </w:rPr>
                </m:ctrlPr>
              </m:sSubPr>
              <m:e>
                <m:r>
                  <w:rPr>
                    <w:rFonts w:ascii="Cambria Math" w:hAnsi="Cambria Math"/>
                  </w:rPr>
                  <m:t>D</m:t>
                </m:r>
              </m:e>
              <m:sub>
                <m:r>
                  <w:rPr>
                    <w:rFonts w:ascii="Cambria Math" w:hAnsi="Cambria Math"/>
                  </w:rPr>
                  <m:t>ф</m:t>
                </m:r>
              </m:sub>
            </m:sSub>
            <m:r>
              <w:rPr>
                <w:rFonts w:ascii="Cambria Math" w:hAnsi="Cambria Math"/>
                <w:lang w:val="en-US"/>
              </w:rPr>
              <m:t>n</m:t>
            </m:r>
          </m:num>
          <m:den>
            <m:r>
              <w:rPr>
                <w:rFonts w:ascii="Cambria Math" w:hAnsi="Cambria Math"/>
              </w:rPr>
              <m:t>1000</m:t>
            </m:r>
          </m:den>
        </m:f>
        <m:r>
          <w:rPr>
            <w:rFonts w:ascii="Cambria Math" w:hAnsi="Cambria Math"/>
          </w:rPr>
          <m:t xml:space="preserve"> , м/мин</m:t>
        </m:r>
      </m:oMath>
    </w:p>
    <w:p w:rsidR="00510E6F" w:rsidRPr="00F52B82" w:rsidRDefault="00510E6F" w:rsidP="00510E6F">
      <w:pPr>
        <w:spacing w:line="360" w:lineRule="auto"/>
      </w:pPr>
      <w:r w:rsidRPr="00F52B82">
        <w:t xml:space="preserve">где </w:t>
      </w:r>
      <w:r w:rsidRPr="00F52B82">
        <w:tab/>
      </w:r>
      <w:r w:rsidRPr="00F52B82">
        <w:rPr>
          <w:lang w:val="en-US"/>
        </w:rPr>
        <w:t>D</w:t>
      </w:r>
      <w:r w:rsidRPr="00F52B82">
        <w:rPr>
          <w:vertAlign w:val="subscript"/>
        </w:rPr>
        <w:t>ф</w:t>
      </w:r>
      <w:r w:rsidRPr="00F52B82">
        <w:t xml:space="preserve">– диаметр фрезы в мм; </w:t>
      </w:r>
      <w:r w:rsidRPr="00F52B82">
        <w:rPr>
          <w:lang w:val="en-US"/>
        </w:rPr>
        <w:t>n</w:t>
      </w:r>
      <w:r w:rsidRPr="00F52B82">
        <w:t>–частота вращения фрезы, об/мин (мин</w:t>
      </w:r>
      <w:r w:rsidRPr="00F52B82">
        <w:rPr>
          <w:vertAlign w:val="superscript"/>
        </w:rPr>
        <w:t>-1</w:t>
      </w:r>
      <w:r w:rsidRPr="00F52B82">
        <w:t>).</w:t>
      </w:r>
    </w:p>
    <w:p w:rsidR="00510E6F" w:rsidRPr="00F52B82" w:rsidRDefault="00D83FED" w:rsidP="00510E6F">
      <w:pPr>
        <w:spacing w:line="360" w:lineRule="auto"/>
      </w:pPr>
      <w:r>
        <w:tab/>
      </w:r>
      <w:r w:rsidR="00510E6F" w:rsidRPr="00F52B82">
        <w:t>Подача осуществляется перемещением стола станка в продольном, поперечном или вертьикальном направлениях. При работе на круглом поворотном столе на вертикально-фрезерных станках, а также при работе на карусельно- и барабанно- фрезерных станках имеет место круговая подача.</w:t>
      </w:r>
    </w:p>
    <w:p w:rsidR="00510E6F" w:rsidRPr="00F52B82" w:rsidRDefault="00D83FED" w:rsidP="00510E6F">
      <w:pPr>
        <w:spacing w:line="360" w:lineRule="auto"/>
      </w:pPr>
      <w:r>
        <w:tab/>
      </w:r>
      <w:r w:rsidR="00510E6F" w:rsidRPr="00F52B82">
        <w:t xml:space="preserve">При фрезеровании различают: минутную подачу </w:t>
      </w:r>
      <w:r w:rsidR="00510E6F" w:rsidRPr="00F52B82">
        <w:rPr>
          <w:lang w:val="en-US"/>
        </w:rPr>
        <w:t>S</w:t>
      </w:r>
      <w:r w:rsidR="00510E6F" w:rsidRPr="00F52B82">
        <w:t xml:space="preserve">м, мм/мин; подачу на один оборот фрезы </w:t>
      </w:r>
      <w:r w:rsidR="00510E6F" w:rsidRPr="00F52B82">
        <w:rPr>
          <w:lang w:val="en-US"/>
        </w:rPr>
        <w:t>S</w:t>
      </w:r>
      <w:r w:rsidR="00510E6F" w:rsidRPr="00F52B82">
        <w:t xml:space="preserve">о, мм/об; подачу на один зуб фрезы </w:t>
      </w:r>
      <w:r w:rsidR="00510E6F" w:rsidRPr="00F52B82">
        <w:rPr>
          <w:lang w:val="en-US"/>
        </w:rPr>
        <w:t>Sz</w:t>
      </w:r>
      <w:r w:rsidR="00510E6F" w:rsidRPr="00F52B82">
        <w:t>, мм/зуб.</w:t>
      </w:r>
    </w:p>
    <w:p w:rsidR="00510E6F" w:rsidRPr="00F52B82" w:rsidRDefault="00510E6F" w:rsidP="00510E6F">
      <w:pPr>
        <w:spacing w:line="360" w:lineRule="auto"/>
      </w:pPr>
      <w:r w:rsidRPr="00F52B82">
        <w:rPr>
          <w:lang w:val="en-US"/>
        </w:rPr>
        <w:t>S</w:t>
      </w:r>
      <w:r w:rsidRPr="00F52B82">
        <w:rPr>
          <w:vertAlign w:val="subscript"/>
        </w:rPr>
        <w:t>0</w:t>
      </w:r>
      <w:r w:rsidRPr="00F52B82">
        <w:t xml:space="preserve"> = </w:t>
      </w:r>
      <w:r w:rsidRPr="00F52B82">
        <w:rPr>
          <w:lang w:val="en-US"/>
        </w:rPr>
        <w:t>S</w:t>
      </w:r>
      <w:r w:rsidRPr="00F52B82">
        <w:rPr>
          <w:vertAlign w:val="subscript"/>
          <w:lang w:val="en-US"/>
        </w:rPr>
        <w:t>Z</w:t>
      </w:r>
      <w:r w:rsidRPr="00F52B82">
        <w:t xml:space="preserve"> • </w:t>
      </w:r>
      <w:r w:rsidRPr="00F52B82">
        <w:rPr>
          <w:lang w:val="en-US"/>
        </w:rPr>
        <w:t>Z</w:t>
      </w:r>
      <w:r w:rsidRPr="00F52B82">
        <w:t xml:space="preserve"> об/мин,</w:t>
      </w:r>
    </w:p>
    <w:p w:rsidR="00510E6F" w:rsidRPr="00F52B82" w:rsidRDefault="00510E6F" w:rsidP="00510E6F">
      <w:pPr>
        <w:spacing w:line="360" w:lineRule="auto"/>
      </w:pPr>
      <w:r w:rsidRPr="00F52B82">
        <w:rPr>
          <w:lang w:val="en-US"/>
        </w:rPr>
        <w:t>S</w:t>
      </w:r>
      <w:r w:rsidRPr="00F52B82">
        <w:rPr>
          <w:vertAlign w:val="subscript"/>
        </w:rPr>
        <w:t>М</w:t>
      </w:r>
      <w:r w:rsidRPr="00F52B82">
        <w:t xml:space="preserve"> = </w:t>
      </w:r>
      <w:r w:rsidRPr="00F52B82">
        <w:rPr>
          <w:lang w:val="en-US"/>
        </w:rPr>
        <w:t>S</w:t>
      </w:r>
      <w:r w:rsidRPr="00F52B82">
        <w:rPr>
          <w:vertAlign w:val="subscript"/>
        </w:rPr>
        <w:t>0</w:t>
      </w:r>
      <w:r w:rsidRPr="00F52B82">
        <w:t xml:space="preserve"> • </w:t>
      </w:r>
      <w:r w:rsidRPr="00F52B82">
        <w:rPr>
          <w:lang w:val="en-US"/>
        </w:rPr>
        <w:t>n</w:t>
      </w:r>
      <w:r w:rsidRPr="00F52B82">
        <w:t xml:space="preserve"> = </w:t>
      </w:r>
      <w:r w:rsidRPr="00F52B82">
        <w:rPr>
          <w:lang w:val="en-US"/>
        </w:rPr>
        <w:t>S</w:t>
      </w:r>
      <w:r w:rsidRPr="00F52B82">
        <w:rPr>
          <w:vertAlign w:val="subscript"/>
          <w:lang w:val="en-US"/>
        </w:rPr>
        <w:t>Z</w:t>
      </w:r>
      <w:r w:rsidRPr="00F52B82">
        <w:rPr>
          <w:vertAlign w:val="subscript"/>
        </w:rPr>
        <w:t xml:space="preserve"> </w:t>
      </w:r>
      <w:r w:rsidRPr="00F52B82">
        <w:t xml:space="preserve">• </w:t>
      </w:r>
      <w:r w:rsidRPr="00F52B82">
        <w:rPr>
          <w:lang w:val="en-US"/>
        </w:rPr>
        <w:t>Z</w:t>
      </w:r>
      <w:r w:rsidRPr="00F52B82">
        <w:t xml:space="preserve"> • </w:t>
      </w:r>
      <w:r w:rsidRPr="00F52B82">
        <w:rPr>
          <w:lang w:val="en-US"/>
        </w:rPr>
        <w:t>n</w:t>
      </w:r>
      <w:r w:rsidRPr="00F52B82">
        <w:t xml:space="preserve"> мм/мин,</w:t>
      </w:r>
    </w:p>
    <w:p w:rsidR="00510E6F" w:rsidRPr="00F52B82" w:rsidRDefault="00510E6F" w:rsidP="00510E6F">
      <w:pPr>
        <w:spacing w:line="360" w:lineRule="auto"/>
      </w:pPr>
      <w:r w:rsidRPr="00F52B82">
        <w:t xml:space="preserve">где </w:t>
      </w:r>
      <w:r w:rsidRPr="00F52B82">
        <w:tab/>
      </w:r>
      <w:r w:rsidRPr="00F52B82">
        <w:rPr>
          <w:lang w:val="en-US"/>
        </w:rPr>
        <w:t>Z</w:t>
      </w:r>
      <w:r w:rsidRPr="00F52B82">
        <w:t xml:space="preserve"> – число зубьев фрезы.</w:t>
      </w:r>
    </w:p>
    <w:p w:rsidR="00510E6F" w:rsidRPr="00F52B82" w:rsidRDefault="00D83FED" w:rsidP="00510E6F">
      <w:pPr>
        <w:spacing w:line="360" w:lineRule="auto"/>
      </w:pPr>
      <w:r>
        <w:tab/>
      </w:r>
      <w:r w:rsidR="00510E6F" w:rsidRPr="00F52B82">
        <w:t xml:space="preserve">Глубина резания при фрезеровании </w:t>
      </w:r>
      <w:r w:rsidR="00510E6F" w:rsidRPr="00F52B82">
        <w:rPr>
          <w:lang w:val="en-US"/>
        </w:rPr>
        <w:t>t</w:t>
      </w:r>
      <w:r w:rsidR="00510E6F" w:rsidRPr="00F52B82">
        <w:t xml:space="preserve">, мм – толщина слоя металла, снимаемого с поверхности заготовки фрезой за 1 рабочий ход. В общем случае </w:t>
      </w:r>
      <w:r w:rsidR="00510E6F" w:rsidRPr="00F52B82">
        <w:rPr>
          <w:lang w:val="en-US"/>
        </w:rPr>
        <w:t>t</w:t>
      </w:r>
      <w:r w:rsidR="00510E6F" w:rsidRPr="00F52B82">
        <w:t xml:space="preserve"> – расстояние между обрабатываемой и обработанной поверхностями (рисунок 2.6).</w:t>
      </w:r>
    </w:p>
    <w:p w:rsidR="00510E6F" w:rsidRPr="00F52B82" w:rsidRDefault="00D83FED" w:rsidP="00510E6F">
      <w:pPr>
        <w:spacing w:line="360" w:lineRule="auto"/>
      </w:pPr>
      <w:r>
        <w:tab/>
      </w:r>
      <w:r w:rsidR="00510E6F" w:rsidRPr="00F52B82">
        <w:t>Ширина фрезерования В, мм – ширина поверхности, обрабатываемой фрезой за один рабочий ход.</w:t>
      </w:r>
    </w:p>
    <w:p w:rsidR="00510E6F" w:rsidRPr="00F52B82" w:rsidRDefault="00510E6F" w:rsidP="00D83FED">
      <w:pPr>
        <w:pStyle w:val="3"/>
        <w:numPr>
          <w:ilvl w:val="0"/>
          <w:numId w:val="0"/>
        </w:numPr>
        <w:spacing w:line="360" w:lineRule="auto"/>
        <w:ind w:left="709"/>
      </w:pPr>
      <w:bookmarkStart w:id="15" w:name="_Toc506758821"/>
      <w:r w:rsidRPr="00F52B82">
        <w:t>Основное (технологическое) время</w:t>
      </w:r>
      <w:bookmarkEnd w:id="15"/>
    </w:p>
    <w:p w:rsidR="00510E6F" w:rsidRPr="00F52B82" w:rsidRDefault="00D83FED" w:rsidP="00510E6F">
      <w:pPr>
        <w:spacing w:line="360" w:lineRule="auto"/>
      </w:pPr>
      <w:r>
        <w:tab/>
      </w:r>
      <w:r w:rsidR="00510E6F" w:rsidRPr="00F52B82">
        <w:t xml:space="preserve">Основным (технологическим) временем называется время, затрачиваемое непосредственно на процесс резания. Основное время </w:t>
      </w:r>
      <w:r w:rsidR="00510E6F" w:rsidRPr="00F52B82">
        <w:rPr>
          <w:lang w:val="en-US"/>
        </w:rPr>
        <w:t>T</w:t>
      </w:r>
      <w:r w:rsidR="00510E6F" w:rsidRPr="00F52B82">
        <w:rPr>
          <w:vertAlign w:val="subscript"/>
        </w:rPr>
        <w:t>0</w:t>
      </w:r>
      <w:r w:rsidR="00510E6F" w:rsidRPr="00F52B82">
        <w:t>определяется расчётным путём по формуле:</w:t>
      </w:r>
    </w:p>
    <w:p w:rsidR="00510E6F" w:rsidRPr="00F52B82" w:rsidRDefault="00510E6F" w:rsidP="00510E6F">
      <w:pPr>
        <w:spacing w:line="360" w:lineRule="auto"/>
        <w:rPr>
          <w:i/>
        </w:rPr>
      </w:pPr>
      <w:r w:rsidRPr="00F52B82">
        <w:rPr>
          <w:rFonts w:eastAsiaTheme="minorEastAsia"/>
        </w:rPr>
        <w:tab/>
      </w:r>
      <m:oMath>
        <m:sSub>
          <m:sSubPr>
            <m:ctrlPr>
              <w:rPr>
                <w:rFonts w:ascii="Cambria Math" w:hAnsi="Cambria Math"/>
                <w:i/>
                <w:lang w:val="en-US"/>
              </w:rPr>
            </m:ctrlPr>
          </m:sSubPr>
          <m:e>
            <m:r>
              <w:rPr>
                <w:rFonts w:ascii="Cambria Math" w:hAnsi="Cambria Math"/>
                <w:lang w:val="en-US"/>
              </w:rPr>
              <m:t>T</m:t>
            </m:r>
          </m:e>
          <m:sub>
            <m:r>
              <w:rPr>
                <w:rFonts w:ascii="Cambria Math" w:hAnsi="Cambria Math"/>
                <w:lang w:val="en-US"/>
              </w:rPr>
              <m:t>0</m:t>
            </m:r>
          </m:sub>
        </m:sSub>
        <m:r>
          <w:rPr>
            <w:rFonts w:ascii="Cambria Math" w:hAnsi="Cambria Math"/>
            <w:lang w:val="en-US"/>
          </w:rPr>
          <m:t xml:space="preserve">= </m:t>
        </m:r>
        <m:f>
          <m:fPr>
            <m:ctrlPr>
              <w:rPr>
                <w:rFonts w:ascii="Cambria Math" w:hAnsi="Cambria Math"/>
                <w:i/>
              </w:rPr>
            </m:ctrlPr>
          </m:fPr>
          <m:num>
            <m:r>
              <w:rPr>
                <w:rFonts w:ascii="Cambria Math" w:hAnsi="Cambria Math"/>
              </w:rPr>
              <m:t>L</m:t>
            </m:r>
          </m:num>
          <m:den>
            <m:sSub>
              <m:sSubPr>
                <m:ctrlPr>
                  <w:rPr>
                    <w:rFonts w:ascii="Cambria Math" w:hAnsi="Cambria Math"/>
                    <w:i/>
                  </w:rPr>
                </m:ctrlPr>
              </m:sSubPr>
              <m:e>
                <m:r>
                  <w:rPr>
                    <w:rFonts w:ascii="Cambria Math" w:hAnsi="Cambria Math"/>
                  </w:rPr>
                  <m:t>S</m:t>
                </m:r>
              </m:e>
              <m:sub>
                <m:r>
                  <w:rPr>
                    <w:rFonts w:ascii="Cambria Math" w:hAnsi="Cambria Math"/>
                  </w:rPr>
                  <m:t>м</m:t>
                </m:r>
              </m:sub>
            </m:sSub>
          </m:den>
        </m:f>
        <m:r>
          <w:rPr>
            <w:rFonts w:ascii="Cambria Math" w:hAnsi="Cambria Math"/>
            <w:lang w:val="en-US"/>
          </w:rPr>
          <m:t xml:space="preserve">i, </m:t>
        </m:r>
        <m:r>
          <w:rPr>
            <w:rFonts w:ascii="Cambria Math" w:hAnsi="Cambria Math"/>
          </w:rPr>
          <m:t>мин,</m:t>
        </m:r>
      </m:oMath>
    </w:p>
    <w:p w:rsidR="00510E6F" w:rsidRPr="00F52B82" w:rsidRDefault="00510E6F" w:rsidP="00510E6F">
      <w:pPr>
        <w:spacing w:line="360" w:lineRule="auto"/>
        <w:rPr>
          <w:i/>
          <w:lang w:val="en-US"/>
        </w:rPr>
      </w:pPr>
      <w:r w:rsidRPr="00F52B82">
        <w:rPr>
          <w:rFonts w:eastAsiaTheme="minorEastAsia"/>
          <w:i/>
        </w:rPr>
        <w:tab/>
      </w:r>
      <m:oMath>
        <m:r>
          <w:rPr>
            <w:rFonts w:ascii="Cambria Math" w:hAnsi="Cambria Math"/>
          </w:rPr>
          <m:t xml:space="preserve">L= </m:t>
        </m:r>
        <m:sSub>
          <m:sSubPr>
            <m:ctrlPr>
              <w:rPr>
                <w:rFonts w:ascii="Cambria Math" w:hAnsi="Cambria Math"/>
                <w:i/>
              </w:rPr>
            </m:ctrlPr>
          </m:sSubPr>
          <m:e>
            <m:r>
              <w:rPr>
                <w:rFonts w:ascii="Cambria Math" w:hAnsi="Cambria Math"/>
              </w:rPr>
              <m:t>l</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l</m:t>
            </m:r>
          </m:e>
          <m:sub>
            <m:r>
              <w:rPr>
                <w:rFonts w:ascii="Cambria Math" w:hAnsi="Cambria Math"/>
              </w:rPr>
              <m:t>2</m:t>
            </m:r>
          </m:sub>
        </m:sSub>
        <m:r>
          <w:rPr>
            <w:rFonts w:ascii="Cambria Math" w:hAnsi="Cambria Math"/>
          </w:rPr>
          <m:t>+l,</m:t>
        </m:r>
      </m:oMath>
    </w:p>
    <w:p w:rsidR="00510E6F" w:rsidRPr="00F52B82" w:rsidRDefault="00510E6F" w:rsidP="00510E6F">
      <w:pPr>
        <w:spacing w:line="360" w:lineRule="auto"/>
      </w:pPr>
      <w:r w:rsidRPr="00F52B82">
        <w:t xml:space="preserve">где </w:t>
      </w:r>
      <w:r w:rsidRPr="00F52B82">
        <w:tab/>
      </w:r>
      <w:r w:rsidRPr="00F52B82">
        <w:rPr>
          <w:lang w:val="en-US"/>
        </w:rPr>
        <w:t>L</w:t>
      </w:r>
      <w:r w:rsidRPr="00F52B82">
        <w:t xml:space="preserve"> – длина хода стола или расчётная длина фрезерования;</w:t>
      </w:r>
    </w:p>
    <w:p w:rsidR="00510E6F" w:rsidRPr="00F52B82" w:rsidRDefault="00510E6F" w:rsidP="00510E6F">
      <w:pPr>
        <w:spacing w:line="360" w:lineRule="auto"/>
      </w:pPr>
      <w:r w:rsidRPr="00F52B82">
        <w:rPr>
          <w:i/>
          <w:lang w:val="en-US"/>
        </w:rPr>
        <w:t>l</w:t>
      </w:r>
      <w:r w:rsidRPr="00F52B82">
        <w:t xml:space="preserve"> – длина обработки в направлениии подачи, мм;</w:t>
      </w:r>
    </w:p>
    <w:p w:rsidR="00510E6F" w:rsidRPr="00F52B82" w:rsidRDefault="00510E6F" w:rsidP="00510E6F">
      <w:pPr>
        <w:spacing w:line="360" w:lineRule="auto"/>
      </w:pPr>
      <w:r w:rsidRPr="00F52B82">
        <w:rPr>
          <w:i/>
          <w:lang w:val="en-US"/>
        </w:rPr>
        <w:t>l</w:t>
      </w:r>
      <w:r w:rsidRPr="00F52B82">
        <w:rPr>
          <w:vertAlign w:val="subscript"/>
        </w:rPr>
        <w:t>1</w:t>
      </w:r>
      <w:r w:rsidRPr="00F52B82">
        <w:t xml:space="preserve"> – длина врезания, мм;</w:t>
      </w:r>
    </w:p>
    <w:p w:rsidR="00510E6F" w:rsidRPr="00F52B82" w:rsidRDefault="00510E6F" w:rsidP="00510E6F">
      <w:pPr>
        <w:spacing w:line="360" w:lineRule="auto"/>
      </w:pPr>
      <w:r w:rsidRPr="00F52B82">
        <w:rPr>
          <w:i/>
          <w:lang w:val="en-US"/>
        </w:rPr>
        <w:t>l</w:t>
      </w:r>
      <w:r w:rsidRPr="00F52B82">
        <w:rPr>
          <w:vertAlign w:val="subscript"/>
        </w:rPr>
        <w:t>2</w:t>
      </w:r>
      <w:r w:rsidRPr="00F52B82">
        <w:t xml:space="preserve"> – длина выхода (перебега), мм;</w:t>
      </w:r>
    </w:p>
    <w:p w:rsidR="00510E6F" w:rsidRPr="00F52B82" w:rsidRDefault="00510E6F" w:rsidP="00510E6F">
      <w:pPr>
        <w:spacing w:line="360" w:lineRule="auto"/>
      </w:pPr>
      <w:r w:rsidRPr="00F52B82">
        <w:rPr>
          <w:i/>
          <w:lang w:val="en-US"/>
        </w:rPr>
        <w:t>i</w:t>
      </w:r>
      <w:r w:rsidRPr="00F52B82">
        <w:t>– число рабочих ходов.</w:t>
      </w:r>
    </w:p>
    <w:p w:rsidR="00510E6F" w:rsidRPr="00DB2E74" w:rsidRDefault="00D83FED" w:rsidP="00510E6F">
      <w:pPr>
        <w:spacing w:line="360" w:lineRule="auto"/>
      </w:pPr>
      <w:r>
        <w:lastRenderedPageBreak/>
        <w:tab/>
      </w:r>
      <w:r w:rsidR="00510E6F" w:rsidRPr="00F52B82">
        <w:t xml:space="preserve">На рисунке 6 представлены схемы фрезерования плоскостей на вертикально- и горизонтально-фрезерных станках (а, б), а также схема фрезерования уступа на вертикально-фрезерном станке. Длины врезания и перебега величины зависят от диаметра фрезы </w:t>
      </w:r>
      <w:r w:rsidR="00510E6F" w:rsidRPr="001C5183">
        <w:rPr>
          <w:i/>
          <w:lang w:val="en-US"/>
        </w:rPr>
        <w:t>D</w:t>
      </w:r>
      <w:r w:rsidR="00510E6F" w:rsidRPr="001C5183">
        <w:rPr>
          <w:i/>
          <w:vertAlign w:val="subscript"/>
        </w:rPr>
        <w:t>ф</w:t>
      </w:r>
      <w:r w:rsidR="00510E6F" w:rsidRPr="00F52B82">
        <w:t xml:space="preserve">, глубины резания </w:t>
      </w:r>
      <w:r w:rsidR="00510E6F" w:rsidRPr="00F52B82">
        <w:rPr>
          <w:lang w:val="en-US"/>
        </w:rPr>
        <w:t>t</w:t>
      </w:r>
      <w:r w:rsidR="00510E6F" w:rsidRPr="00F52B82">
        <w:t xml:space="preserve">и ширины фрезерования В. </w:t>
      </w:r>
      <w:r w:rsidR="00510E6F" w:rsidRPr="00F52B82">
        <w:rPr>
          <w:i/>
          <w:lang w:val="en-US"/>
        </w:rPr>
        <w:t>l</w:t>
      </w:r>
      <w:r w:rsidR="00510E6F" w:rsidRPr="00F52B82">
        <w:rPr>
          <w:vertAlign w:val="subscript"/>
        </w:rPr>
        <w:t>1</w:t>
      </w:r>
      <w:r w:rsidR="00510E6F" w:rsidRPr="00F52B82">
        <w:t xml:space="preserve"> рассчитывается по формулам, а </w:t>
      </w:r>
      <w:r w:rsidR="00510E6F" w:rsidRPr="00F52B82">
        <w:rPr>
          <w:i/>
          <w:lang w:val="en-US"/>
        </w:rPr>
        <w:t>l</w:t>
      </w:r>
      <w:r w:rsidR="00510E6F" w:rsidRPr="00F52B82">
        <w:rPr>
          <w:vertAlign w:val="subscript"/>
        </w:rPr>
        <w:t>2</w:t>
      </w:r>
      <w:r w:rsidR="00510E6F" w:rsidRPr="00F52B82">
        <w:t xml:space="preserve"> берётся из приведённых ниже таблиц (рисунок 2.6).</w:t>
      </w:r>
    </w:p>
    <w:p w:rsidR="00510E6F" w:rsidRDefault="00510E6F" w:rsidP="00510E6F">
      <w:pPr>
        <w:spacing w:line="360" w:lineRule="auto"/>
        <w:jc w:val="center"/>
      </w:pPr>
      <w:r>
        <w:rPr>
          <w:noProof/>
          <w:lang w:eastAsia="ru-RU"/>
        </w:rPr>
        <w:drawing>
          <wp:inline distT="0" distB="0" distL="0" distR="0" wp14:anchorId="31921D68" wp14:editId="4D7EE73D">
            <wp:extent cx="3680460" cy="1356360"/>
            <wp:effectExtent l="19050" t="0" r="0" b="0"/>
            <wp:docPr id="115" name="Рисунок 115" descr="F:\УМК для новых бакалавров\000 Бакалавры\62316 62501 Технология конструкционных материалов\Рисунки к методе\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F:\УМК для новых бакалавров\000 Бакалавры\62316 62501 Технология конструкционных материалов\Рисунки к методе\а1.jpg"/>
                    <pic:cNvPicPr>
                      <a:picLocks noChangeAspect="1" noChangeArrowheads="1"/>
                    </pic:cNvPicPr>
                  </pic:nvPicPr>
                  <pic:blipFill>
                    <a:blip r:embed="rId14" cstate="print"/>
                    <a:srcRect/>
                    <a:stretch>
                      <a:fillRect/>
                    </a:stretch>
                  </pic:blipFill>
                  <pic:spPr bwMode="auto">
                    <a:xfrm>
                      <a:off x="0" y="0"/>
                      <a:ext cx="3680460" cy="1356360"/>
                    </a:xfrm>
                    <a:prstGeom prst="rect">
                      <a:avLst/>
                    </a:prstGeom>
                    <a:noFill/>
                    <a:ln w="9525">
                      <a:noFill/>
                      <a:miter lim="800000"/>
                      <a:headEnd/>
                      <a:tailEnd/>
                    </a:ln>
                  </pic:spPr>
                </pic:pic>
              </a:graphicData>
            </a:graphic>
          </wp:inline>
        </w:drawing>
      </w:r>
    </w:p>
    <w:tbl>
      <w:tblPr>
        <w:tblStyle w:val="a5"/>
        <w:tblW w:w="49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
        <w:gridCol w:w="1729"/>
        <w:gridCol w:w="6515"/>
      </w:tblGrid>
      <w:tr w:rsidR="00510E6F" w:rsidTr="00FD54C9">
        <w:trPr>
          <w:trHeight w:val="965"/>
          <w:jc w:val="center"/>
        </w:trPr>
        <w:tc>
          <w:tcPr>
            <w:tcW w:w="1053" w:type="dxa"/>
          </w:tcPr>
          <w:p w:rsidR="00510E6F" w:rsidRDefault="00510E6F" w:rsidP="00510E6F">
            <w:pPr>
              <w:spacing w:line="360" w:lineRule="auto"/>
              <w:jc w:val="right"/>
            </w:pPr>
            <w:r>
              <w:t>а)</w:t>
            </w:r>
          </w:p>
        </w:tc>
        <w:tc>
          <w:tcPr>
            <w:tcW w:w="1732" w:type="dxa"/>
          </w:tcPr>
          <w:p w:rsidR="00510E6F" w:rsidRDefault="00510E6F" w:rsidP="00510E6F">
            <w:pPr>
              <w:spacing w:line="360" w:lineRule="auto"/>
              <w:jc w:val="right"/>
            </w:pPr>
            <w:r w:rsidRPr="00F66F2B">
              <w:rPr>
                <w:position w:val="-16"/>
              </w:rPr>
              <w:object w:dxaOrig="148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pt;height:22.8pt" o:ole="">
                  <v:imagedata r:id="rId15" o:title=""/>
                </v:shape>
                <o:OLEObject Type="Embed" ProgID="Equation.DSMT4" ShapeID="_x0000_i1025" DrawAspect="Content" ObjectID="_1696589566" r:id="rId16"/>
              </w:object>
            </w:r>
          </w:p>
        </w:tc>
        <w:tc>
          <w:tcPr>
            <w:tcW w:w="6689" w:type="dxa"/>
          </w:tcPr>
          <w:tbl>
            <w:tblPr>
              <w:tblStyle w:val="a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1086"/>
              <w:gridCol w:w="1086"/>
              <w:gridCol w:w="1089"/>
              <w:gridCol w:w="1226"/>
              <w:gridCol w:w="1215"/>
            </w:tblGrid>
            <w:tr w:rsidR="00510E6F" w:rsidRPr="00F66F2B" w:rsidTr="00FD54C9">
              <w:tc>
                <w:tcPr>
                  <w:tcW w:w="595" w:type="dxa"/>
                  <w:vAlign w:val="center"/>
                </w:tcPr>
                <w:p w:rsidR="00510E6F" w:rsidRPr="001C5183" w:rsidRDefault="00510E6F" w:rsidP="00510E6F">
                  <w:pPr>
                    <w:spacing w:line="360" w:lineRule="auto"/>
                    <w:jc w:val="center"/>
                    <w:rPr>
                      <w:i/>
                      <w:sz w:val="24"/>
                      <w:szCs w:val="24"/>
                    </w:rPr>
                  </w:pPr>
                  <w:r w:rsidRPr="001C5183">
                    <w:rPr>
                      <w:i/>
                      <w:sz w:val="24"/>
                      <w:szCs w:val="24"/>
                      <w:lang w:val="en-US"/>
                    </w:rPr>
                    <w:t>D</w:t>
                  </w:r>
                  <w:r w:rsidRPr="001C5183">
                    <w:rPr>
                      <w:i/>
                      <w:sz w:val="24"/>
                      <w:szCs w:val="24"/>
                      <w:vertAlign w:val="subscript"/>
                    </w:rPr>
                    <w:t>ф</w:t>
                  </w:r>
                </w:p>
              </w:tc>
              <w:tc>
                <w:tcPr>
                  <w:tcW w:w="1134" w:type="dxa"/>
                </w:tcPr>
                <w:p w:rsidR="00510E6F" w:rsidRPr="00F66F2B" w:rsidRDefault="00510E6F" w:rsidP="00510E6F">
                  <w:pPr>
                    <w:spacing w:line="360" w:lineRule="auto"/>
                    <w:jc w:val="center"/>
                    <w:rPr>
                      <w:sz w:val="24"/>
                      <w:szCs w:val="24"/>
                      <w:lang w:val="en-US"/>
                    </w:rPr>
                  </w:pPr>
                  <w:r w:rsidRPr="00F66F2B">
                    <w:rPr>
                      <w:sz w:val="24"/>
                      <w:szCs w:val="24"/>
                      <w:lang w:val="en-US"/>
                    </w:rPr>
                    <w:t>35-50</w:t>
                  </w:r>
                </w:p>
              </w:tc>
              <w:tc>
                <w:tcPr>
                  <w:tcW w:w="1134" w:type="dxa"/>
                </w:tcPr>
                <w:p w:rsidR="00510E6F" w:rsidRPr="00F66F2B" w:rsidRDefault="00510E6F" w:rsidP="00510E6F">
                  <w:pPr>
                    <w:spacing w:line="360" w:lineRule="auto"/>
                    <w:jc w:val="center"/>
                    <w:rPr>
                      <w:sz w:val="24"/>
                      <w:szCs w:val="24"/>
                      <w:lang w:val="en-US"/>
                    </w:rPr>
                  </w:pPr>
                  <w:r w:rsidRPr="00F66F2B">
                    <w:rPr>
                      <w:sz w:val="24"/>
                      <w:szCs w:val="24"/>
                      <w:lang w:val="en-US"/>
                    </w:rPr>
                    <w:t>50-75</w:t>
                  </w:r>
                </w:p>
              </w:tc>
              <w:tc>
                <w:tcPr>
                  <w:tcW w:w="1134" w:type="dxa"/>
                </w:tcPr>
                <w:p w:rsidR="00510E6F" w:rsidRPr="00F66F2B" w:rsidRDefault="00510E6F" w:rsidP="00510E6F">
                  <w:pPr>
                    <w:spacing w:line="360" w:lineRule="auto"/>
                    <w:jc w:val="center"/>
                    <w:rPr>
                      <w:sz w:val="24"/>
                      <w:szCs w:val="24"/>
                      <w:lang w:val="en-US"/>
                    </w:rPr>
                  </w:pPr>
                  <w:r w:rsidRPr="00F66F2B">
                    <w:rPr>
                      <w:sz w:val="24"/>
                      <w:szCs w:val="24"/>
                      <w:lang w:val="en-US"/>
                    </w:rPr>
                    <w:t>90-150</w:t>
                  </w:r>
                </w:p>
              </w:tc>
              <w:tc>
                <w:tcPr>
                  <w:tcW w:w="1276" w:type="dxa"/>
                </w:tcPr>
                <w:p w:rsidR="00510E6F" w:rsidRPr="00F66F2B" w:rsidRDefault="00510E6F" w:rsidP="00510E6F">
                  <w:pPr>
                    <w:spacing w:line="360" w:lineRule="auto"/>
                    <w:jc w:val="center"/>
                    <w:rPr>
                      <w:sz w:val="24"/>
                      <w:szCs w:val="24"/>
                      <w:lang w:val="en-US"/>
                    </w:rPr>
                  </w:pPr>
                  <w:r w:rsidRPr="00F66F2B">
                    <w:rPr>
                      <w:sz w:val="24"/>
                      <w:szCs w:val="24"/>
                      <w:lang w:val="en-US"/>
                    </w:rPr>
                    <w:t>150-220</w:t>
                  </w:r>
                </w:p>
              </w:tc>
              <w:tc>
                <w:tcPr>
                  <w:tcW w:w="1264" w:type="dxa"/>
                </w:tcPr>
                <w:p w:rsidR="00510E6F" w:rsidRPr="00F66F2B" w:rsidRDefault="00510E6F" w:rsidP="00510E6F">
                  <w:pPr>
                    <w:spacing w:line="360" w:lineRule="auto"/>
                    <w:jc w:val="center"/>
                    <w:rPr>
                      <w:sz w:val="24"/>
                      <w:szCs w:val="24"/>
                      <w:lang w:val="en-US"/>
                    </w:rPr>
                  </w:pPr>
                  <w:r w:rsidRPr="00F66F2B">
                    <w:rPr>
                      <w:sz w:val="24"/>
                      <w:szCs w:val="24"/>
                      <w:lang w:val="en-US"/>
                    </w:rPr>
                    <w:t>250-300</w:t>
                  </w:r>
                </w:p>
              </w:tc>
            </w:tr>
            <w:tr w:rsidR="00510E6F" w:rsidRPr="00F66F2B" w:rsidTr="00FD54C9">
              <w:tc>
                <w:tcPr>
                  <w:tcW w:w="595" w:type="dxa"/>
                </w:tcPr>
                <w:p w:rsidR="00510E6F" w:rsidRPr="00F66F2B" w:rsidRDefault="00510E6F" w:rsidP="00510E6F">
                  <w:pPr>
                    <w:spacing w:line="360" w:lineRule="auto"/>
                    <w:jc w:val="center"/>
                    <w:rPr>
                      <w:sz w:val="24"/>
                      <w:szCs w:val="24"/>
                      <w:vertAlign w:val="subscript"/>
                      <w:lang w:val="en-US"/>
                    </w:rPr>
                  </w:pPr>
                  <w:r w:rsidRPr="001C5183">
                    <w:rPr>
                      <w:i/>
                      <w:sz w:val="24"/>
                      <w:szCs w:val="24"/>
                      <w:lang w:val="en-US"/>
                    </w:rPr>
                    <w:t>l</w:t>
                  </w:r>
                  <w:r w:rsidRPr="00F66F2B">
                    <w:rPr>
                      <w:sz w:val="24"/>
                      <w:szCs w:val="24"/>
                      <w:vertAlign w:val="subscript"/>
                      <w:lang w:val="en-US"/>
                    </w:rPr>
                    <w:t>2</w:t>
                  </w:r>
                </w:p>
              </w:tc>
              <w:tc>
                <w:tcPr>
                  <w:tcW w:w="1134" w:type="dxa"/>
                </w:tcPr>
                <w:p w:rsidR="00510E6F" w:rsidRPr="00F66F2B" w:rsidRDefault="00510E6F" w:rsidP="00510E6F">
                  <w:pPr>
                    <w:spacing w:line="360" w:lineRule="auto"/>
                    <w:jc w:val="center"/>
                    <w:rPr>
                      <w:sz w:val="24"/>
                      <w:szCs w:val="24"/>
                      <w:lang w:val="en-US"/>
                    </w:rPr>
                  </w:pPr>
                  <w:r w:rsidRPr="00F66F2B">
                    <w:rPr>
                      <w:sz w:val="24"/>
                      <w:szCs w:val="24"/>
                      <w:lang w:val="en-US"/>
                    </w:rPr>
                    <w:t>2</w:t>
                  </w:r>
                </w:p>
              </w:tc>
              <w:tc>
                <w:tcPr>
                  <w:tcW w:w="1134" w:type="dxa"/>
                </w:tcPr>
                <w:p w:rsidR="00510E6F" w:rsidRPr="00F66F2B" w:rsidRDefault="00510E6F" w:rsidP="00510E6F">
                  <w:pPr>
                    <w:spacing w:line="360" w:lineRule="auto"/>
                    <w:jc w:val="center"/>
                    <w:rPr>
                      <w:sz w:val="24"/>
                      <w:szCs w:val="24"/>
                      <w:lang w:val="en-US"/>
                    </w:rPr>
                  </w:pPr>
                  <w:r w:rsidRPr="00F66F2B">
                    <w:rPr>
                      <w:sz w:val="24"/>
                      <w:szCs w:val="24"/>
                      <w:lang w:val="en-US"/>
                    </w:rPr>
                    <w:t>2.5</w:t>
                  </w:r>
                </w:p>
              </w:tc>
              <w:tc>
                <w:tcPr>
                  <w:tcW w:w="1134" w:type="dxa"/>
                </w:tcPr>
                <w:p w:rsidR="00510E6F" w:rsidRPr="00F66F2B" w:rsidRDefault="00510E6F" w:rsidP="00510E6F">
                  <w:pPr>
                    <w:spacing w:line="360" w:lineRule="auto"/>
                    <w:jc w:val="center"/>
                    <w:rPr>
                      <w:sz w:val="24"/>
                      <w:szCs w:val="24"/>
                      <w:lang w:val="en-US"/>
                    </w:rPr>
                  </w:pPr>
                  <w:r w:rsidRPr="00F66F2B">
                    <w:rPr>
                      <w:sz w:val="24"/>
                      <w:szCs w:val="24"/>
                      <w:lang w:val="en-US"/>
                    </w:rPr>
                    <w:t>3</w:t>
                  </w:r>
                </w:p>
              </w:tc>
              <w:tc>
                <w:tcPr>
                  <w:tcW w:w="1276" w:type="dxa"/>
                </w:tcPr>
                <w:p w:rsidR="00510E6F" w:rsidRPr="00F66F2B" w:rsidRDefault="00510E6F" w:rsidP="00510E6F">
                  <w:pPr>
                    <w:spacing w:line="360" w:lineRule="auto"/>
                    <w:jc w:val="center"/>
                    <w:rPr>
                      <w:sz w:val="24"/>
                      <w:szCs w:val="24"/>
                      <w:lang w:val="en-US"/>
                    </w:rPr>
                  </w:pPr>
                  <w:r w:rsidRPr="00F66F2B">
                    <w:rPr>
                      <w:sz w:val="24"/>
                      <w:szCs w:val="24"/>
                      <w:lang w:val="en-US"/>
                    </w:rPr>
                    <w:t>4</w:t>
                  </w:r>
                </w:p>
              </w:tc>
              <w:tc>
                <w:tcPr>
                  <w:tcW w:w="1264" w:type="dxa"/>
                </w:tcPr>
                <w:p w:rsidR="00510E6F" w:rsidRPr="00F66F2B" w:rsidRDefault="00510E6F" w:rsidP="00510E6F">
                  <w:pPr>
                    <w:spacing w:line="360" w:lineRule="auto"/>
                    <w:jc w:val="center"/>
                    <w:rPr>
                      <w:sz w:val="24"/>
                      <w:szCs w:val="24"/>
                      <w:lang w:val="en-US"/>
                    </w:rPr>
                  </w:pPr>
                  <w:r w:rsidRPr="00F66F2B">
                    <w:rPr>
                      <w:sz w:val="24"/>
                      <w:szCs w:val="24"/>
                      <w:lang w:val="en-US"/>
                    </w:rPr>
                    <w:t>5</w:t>
                  </w:r>
                </w:p>
              </w:tc>
            </w:tr>
          </w:tbl>
          <w:p w:rsidR="00510E6F" w:rsidRDefault="00510E6F" w:rsidP="00510E6F">
            <w:pPr>
              <w:spacing w:line="360" w:lineRule="auto"/>
              <w:jc w:val="center"/>
            </w:pPr>
          </w:p>
        </w:tc>
      </w:tr>
    </w:tbl>
    <w:p w:rsidR="00510E6F" w:rsidRPr="00AD1B27" w:rsidRDefault="00510E6F" w:rsidP="00510E6F">
      <w:pPr>
        <w:spacing w:line="360" w:lineRule="auto"/>
        <w:jc w:val="center"/>
      </w:pPr>
      <w:r>
        <w:rPr>
          <w:noProof/>
          <w:lang w:eastAsia="ru-RU"/>
        </w:rPr>
        <w:drawing>
          <wp:inline distT="0" distB="0" distL="0" distR="0" wp14:anchorId="1879DB71" wp14:editId="15E42E15">
            <wp:extent cx="3470910" cy="1196340"/>
            <wp:effectExtent l="19050" t="0" r="0" b="0"/>
            <wp:docPr id="117" name="Рисунок 117" descr="F:\УМК для новых бакалавров\000 Бакалавры\62316 62501 Технология конструкционных материалов\Рисунки к методе\б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F:\УМК для новых бакалавров\000 Бакалавры\62316 62501 Технология конструкционных материалов\Рисунки к методе\б1.jpg"/>
                    <pic:cNvPicPr>
                      <a:picLocks noChangeAspect="1" noChangeArrowheads="1"/>
                    </pic:cNvPicPr>
                  </pic:nvPicPr>
                  <pic:blipFill>
                    <a:blip r:embed="rId17" cstate="print"/>
                    <a:srcRect/>
                    <a:stretch>
                      <a:fillRect/>
                    </a:stretch>
                  </pic:blipFill>
                  <pic:spPr bwMode="auto">
                    <a:xfrm>
                      <a:off x="0" y="0"/>
                      <a:ext cx="3470910" cy="1196340"/>
                    </a:xfrm>
                    <a:prstGeom prst="rect">
                      <a:avLst/>
                    </a:prstGeom>
                    <a:noFill/>
                    <a:ln w="9525">
                      <a:noFill/>
                      <a:miter lim="800000"/>
                      <a:headEnd/>
                      <a:tailEnd/>
                    </a:ln>
                  </pic:spPr>
                </pic:pic>
              </a:graphicData>
            </a:graphic>
          </wp:inline>
        </w:drawing>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
        <w:gridCol w:w="2949"/>
        <w:gridCol w:w="5343"/>
      </w:tblGrid>
      <w:tr w:rsidR="00510E6F" w:rsidTr="00FD54C9">
        <w:trPr>
          <w:trHeight w:val="966"/>
        </w:trPr>
        <w:tc>
          <w:tcPr>
            <w:tcW w:w="1101" w:type="dxa"/>
          </w:tcPr>
          <w:p w:rsidR="00510E6F" w:rsidRDefault="00510E6F" w:rsidP="00510E6F">
            <w:pPr>
              <w:spacing w:line="360" w:lineRule="auto"/>
              <w:jc w:val="right"/>
            </w:pPr>
            <w:r>
              <w:t>б)</w:t>
            </w:r>
          </w:p>
        </w:tc>
        <w:tc>
          <w:tcPr>
            <w:tcW w:w="2976" w:type="dxa"/>
          </w:tcPr>
          <w:p w:rsidR="00510E6F" w:rsidRDefault="00510E6F" w:rsidP="00510E6F">
            <w:pPr>
              <w:spacing w:line="360" w:lineRule="auto"/>
              <w:jc w:val="right"/>
            </w:pPr>
            <w:r w:rsidRPr="00F66F2B">
              <w:rPr>
                <w:position w:val="-22"/>
              </w:rPr>
              <w:object w:dxaOrig="2299" w:dyaOrig="560">
                <v:shape id="_x0000_i1026" type="#_x0000_t75" style="width:114.6pt;height:29.4pt" o:ole="">
                  <v:imagedata r:id="rId18" o:title=""/>
                </v:shape>
                <o:OLEObject Type="Embed" ProgID="Equation.DSMT4" ShapeID="_x0000_i1026" DrawAspect="Content" ObjectID="_1696589567" r:id="rId19"/>
              </w:object>
            </w:r>
          </w:p>
        </w:tc>
        <w:tc>
          <w:tcPr>
            <w:tcW w:w="5493" w:type="dxa"/>
          </w:tcPr>
          <w:tbl>
            <w:tblPr>
              <w:tblStyle w:val="a5"/>
              <w:tblW w:w="0" w:type="auto"/>
              <w:tblLook w:val="04A0" w:firstRow="1" w:lastRow="0" w:firstColumn="1" w:lastColumn="0" w:noHBand="0" w:noVBand="1"/>
            </w:tblPr>
            <w:tblGrid>
              <w:gridCol w:w="588"/>
              <w:gridCol w:w="900"/>
              <w:gridCol w:w="1276"/>
              <w:gridCol w:w="1091"/>
              <w:gridCol w:w="1229"/>
            </w:tblGrid>
            <w:tr w:rsidR="00510E6F" w:rsidRPr="00F66F2B" w:rsidTr="00FD54C9">
              <w:tc>
                <w:tcPr>
                  <w:tcW w:w="588" w:type="dxa"/>
                </w:tcPr>
                <w:p w:rsidR="00510E6F" w:rsidRPr="001C5183" w:rsidRDefault="00510E6F" w:rsidP="00510E6F">
                  <w:pPr>
                    <w:spacing w:line="360" w:lineRule="auto"/>
                    <w:jc w:val="center"/>
                    <w:rPr>
                      <w:i/>
                      <w:sz w:val="24"/>
                      <w:szCs w:val="24"/>
                    </w:rPr>
                  </w:pPr>
                  <w:r w:rsidRPr="001C5183">
                    <w:rPr>
                      <w:i/>
                      <w:sz w:val="24"/>
                      <w:szCs w:val="24"/>
                      <w:lang w:val="en-US"/>
                    </w:rPr>
                    <w:t>D</w:t>
                  </w:r>
                  <w:r w:rsidRPr="001C5183">
                    <w:rPr>
                      <w:i/>
                      <w:sz w:val="24"/>
                      <w:szCs w:val="24"/>
                      <w:vertAlign w:val="subscript"/>
                    </w:rPr>
                    <w:t>ф</w:t>
                  </w:r>
                </w:p>
              </w:tc>
              <w:tc>
                <w:tcPr>
                  <w:tcW w:w="900" w:type="dxa"/>
                </w:tcPr>
                <w:p w:rsidR="00510E6F" w:rsidRPr="00F66F2B" w:rsidRDefault="00510E6F" w:rsidP="00510E6F">
                  <w:pPr>
                    <w:spacing w:line="360" w:lineRule="auto"/>
                    <w:jc w:val="center"/>
                    <w:rPr>
                      <w:sz w:val="24"/>
                      <w:szCs w:val="24"/>
                    </w:rPr>
                  </w:pPr>
                  <w:r>
                    <w:rPr>
                      <w:sz w:val="24"/>
                      <w:szCs w:val="24"/>
                    </w:rPr>
                    <w:t>20-25</w:t>
                  </w:r>
                </w:p>
              </w:tc>
              <w:tc>
                <w:tcPr>
                  <w:tcW w:w="1276" w:type="dxa"/>
                </w:tcPr>
                <w:p w:rsidR="00510E6F" w:rsidRPr="00F66F2B" w:rsidRDefault="00510E6F" w:rsidP="00510E6F">
                  <w:pPr>
                    <w:spacing w:line="360" w:lineRule="auto"/>
                    <w:jc w:val="center"/>
                    <w:rPr>
                      <w:sz w:val="24"/>
                      <w:szCs w:val="24"/>
                    </w:rPr>
                  </w:pPr>
                  <w:r>
                    <w:rPr>
                      <w:sz w:val="24"/>
                      <w:szCs w:val="24"/>
                    </w:rPr>
                    <w:t>30-45</w:t>
                  </w:r>
                </w:p>
              </w:tc>
              <w:tc>
                <w:tcPr>
                  <w:tcW w:w="1091" w:type="dxa"/>
                </w:tcPr>
                <w:p w:rsidR="00510E6F" w:rsidRPr="00F66F2B" w:rsidRDefault="00510E6F" w:rsidP="00510E6F">
                  <w:pPr>
                    <w:spacing w:line="360" w:lineRule="auto"/>
                    <w:jc w:val="center"/>
                    <w:rPr>
                      <w:sz w:val="24"/>
                      <w:szCs w:val="24"/>
                    </w:rPr>
                  </w:pPr>
                  <w:r>
                    <w:rPr>
                      <w:sz w:val="24"/>
                      <w:szCs w:val="24"/>
                    </w:rPr>
                    <w:t>50-75</w:t>
                  </w:r>
                </w:p>
              </w:tc>
              <w:tc>
                <w:tcPr>
                  <w:tcW w:w="1229" w:type="dxa"/>
                </w:tcPr>
                <w:p w:rsidR="00510E6F" w:rsidRPr="00F66F2B" w:rsidRDefault="00510E6F" w:rsidP="00510E6F">
                  <w:pPr>
                    <w:spacing w:line="360" w:lineRule="auto"/>
                    <w:jc w:val="center"/>
                    <w:rPr>
                      <w:sz w:val="24"/>
                      <w:szCs w:val="24"/>
                    </w:rPr>
                  </w:pPr>
                  <w:r>
                    <w:rPr>
                      <w:sz w:val="24"/>
                      <w:szCs w:val="24"/>
                    </w:rPr>
                    <w:t>90-150</w:t>
                  </w:r>
                </w:p>
              </w:tc>
            </w:tr>
            <w:tr w:rsidR="00510E6F" w:rsidRPr="00F66F2B" w:rsidTr="00FD54C9">
              <w:tc>
                <w:tcPr>
                  <w:tcW w:w="588" w:type="dxa"/>
                </w:tcPr>
                <w:p w:rsidR="00510E6F" w:rsidRPr="00F66F2B" w:rsidRDefault="00510E6F" w:rsidP="00510E6F">
                  <w:pPr>
                    <w:spacing w:line="360" w:lineRule="auto"/>
                    <w:jc w:val="center"/>
                    <w:rPr>
                      <w:sz w:val="24"/>
                      <w:szCs w:val="24"/>
                      <w:vertAlign w:val="subscript"/>
                      <w:lang w:val="en-US"/>
                    </w:rPr>
                  </w:pPr>
                  <w:r w:rsidRPr="001C5183">
                    <w:rPr>
                      <w:i/>
                      <w:sz w:val="24"/>
                      <w:szCs w:val="24"/>
                      <w:lang w:val="en-US"/>
                    </w:rPr>
                    <w:t>l</w:t>
                  </w:r>
                  <w:r w:rsidRPr="00F66F2B">
                    <w:rPr>
                      <w:sz w:val="24"/>
                      <w:szCs w:val="24"/>
                      <w:vertAlign w:val="subscript"/>
                      <w:lang w:val="en-US"/>
                    </w:rPr>
                    <w:t>2</w:t>
                  </w:r>
                </w:p>
              </w:tc>
              <w:tc>
                <w:tcPr>
                  <w:tcW w:w="900" w:type="dxa"/>
                </w:tcPr>
                <w:p w:rsidR="00510E6F" w:rsidRPr="00F66F2B" w:rsidRDefault="00510E6F" w:rsidP="00510E6F">
                  <w:pPr>
                    <w:spacing w:line="360" w:lineRule="auto"/>
                    <w:jc w:val="center"/>
                    <w:rPr>
                      <w:sz w:val="24"/>
                      <w:szCs w:val="24"/>
                    </w:rPr>
                  </w:pPr>
                  <w:r>
                    <w:rPr>
                      <w:sz w:val="24"/>
                      <w:szCs w:val="24"/>
                    </w:rPr>
                    <w:t>1</w:t>
                  </w:r>
                </w:p>
              </w:tc>
              <w:tc>
                <w:tcPr>
                  <w:tcW w:w="1276" w:type="dxa"/>
                </w:tcPr>
                <w:p w:rsidR="00510E6F" w:rsidRPr="00F66F2B" w:rsidRDefault="00510E6F" w:rsidP="00510E6F">
                  <w:pPr>
                    <w:spacing w:line="360" w:lineRule="auto"/>
                    <w:jc w:val="center"/>
                    <w:rPr>
                      <w:sz w:val="24"/>
                      <w:szCs w:val="24"/>
                    </w:rPr>
                  </w:pPr>
                  <w:r>
                    <w:rPr>
                      <w:sz w:val="24"/>
                      <w:szCs w:val="24"/>
                    </w:rPr>
                    <w:t>1,5</w:t>
                  </w:r>
                </w:p>
              </w:tc>
              <w:tc>
                <w:tcPr>
                  <w:tcW w:w="1091" w:type="dxa"/>
                </w:tcPr>
                <w:p w:rsidR="00510E6F" w:rsidRPr="00F66F2B" w:rsidRDefault="00510E6F" w:rsidP="00510E6F">
                  <w:pPr>
                    <w:spacing w:line="360" w:lineRule="auto"/>
                    <w:jc w:val="center"/>
                    <w:rPr>
                      <w:sz w:val="24"/>
                      <w:szCs w:val="24"/>
                    </w:rPr>
                  </w:pPr>
                  <w:r>
                    <w:rPr>
                      <w:sz w:val="24"/>
                      <w:szCs w:val="24"/>
                    </w:rPr>
                    <w:t>2</w:t>
                  </w:r>
                </w:p>
              </w:tc>
              <w:tc>
                <w:tcPr>
                  <w:tcW w:w="1229" w:type="dxa"/>
                </w:tcPr>
                <w:p w:rsidR="00510E6F" w:rsidRPr="00F66F2B" w:rsidRDefault="00510E6F" w:rsidP="00510E6F">
                  <w:pPr>
                    <w:spacing w:line="360" w:lineRule="auto"/>
                    <w:jc w:val="center"/>
                    <w:rPr>
                      <w:sz w:val="24"/>
                      <w:szCs w:val="24"/>
                    </w:rPr>
                  </w:pPr>
                  <w:r>
                    <w:rPr>
                      <w:sz w:val="24"/>
                      <w:szCs w:val="24"/>
                    </w:rPr>
                    <w:t>3</w:t>
                  </w:r>
                </w:p>
              </w:tc>
            </w:tr>
          </w:tbl>
          <w:p w:rsidR="00510E6F" w:rsidRDefault="00510E6F" w:rsidP="00510E6F">
            <w:pPr>
              <w:spacing w:line="360" w:lineRule="auto"/>
            </w:pPr>
          </w:p>
        </w:tc>
      </w:tr>
    </w:tbl>
    <w:p w:rsidR="00510E6F" w:rsidRDefault="00510E6F" w:rsidP="00510E6F">
      <w:pPr>
        <w:spacing w:line="360" w:lineRule="auto"/>
        <w:jc w:val="center"/>
        <w:rPr>
          <w:lang w:val="en-US"/>
        </w:rPr>
      </w:pPr>
      <w:r>
        <w:rPr>
          <w:noProof/>
          <w:lang w:eastAsia="ru-RU"/>
        </w:rPr>
        <w:drawing>
          <wp:inline distT="0" distB="0" distL="0" distR="0" wp14:anchorId="6DC89FA9" wp14:editId="44A213E6">
            <wp:extent cx="3592830" cy="1482090"/>
            <wp:effectExtent l="19050" t="0" r="7620" b="0"/>
            <wp:docPr id="118" name="Рисунок 118" descr="F:\УМК для новых бакалавров\000 Бакалавры\62316 62501 Технология конструкционных материалов\Рисунки к методе\в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F:\УМК для новых бакалавров\000 Бакалавры\62316 62501 Технология конструкционных материалов\Рисунки к методе\в1.jpg"/>
                    <pic:cNvPicPr>
                      <a:picLocks noChangeAspect="1" noChangeArrowheads="1"/>
                    </pic:cNvPicPr>
                  </pic:nvPicPr>
                  <pic:blipFill>
                    <a:blip r:embed="rId20" cstate="print"/>
                    <a:srcRect/>
                    <a:stretch>
                      <a:fillRect/>
                    </a:stretch>
                  </pic:blipFill>
                  <pic:spPr bwMode="auto">
                    <a:xfrm>
                      <a:off x="0" y="0"/>
                      <a:ext cx="3592830" cy="1482090"/>
                    </a:xfrm>
                    <a:prstGeom prst="rect">
                      <a:avLst/>
                    </a:prstGeom>
                    <a:noFill/>
                    <a:ln w="9525">
                      <a:noFill/>
                      <a:miter lim="800000"/>
                      <a:headEnd/>
                      <a:tailEnd/>
                    </a:ln>
                  </pic:spPr>
                </pic:pic>
              </a:graphicData>
            </a:graphic>
          </wp:inline>
        </w:drawing>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9"/>
        <w:gridCol w:w="2647"/>
        <w:gridCol w:w="5639"/>
      </w:tblGrid>
      <w:tr w:rsidR="00510E6F" w:rsidTr="00FD54C9">
        <w:trPr>
          <w:trHeight w:val="801"/>
        </w:trPr>
        <w:tc>
          <w:tcPr>
            <w:tcW w:w="1101" w:type="dxa"/>
          </w:tcPr>
          <w:p w:rsidR="00510E6F" w:rsidRDefault="00510E6F" w:rsidP="00510E6F">
            <w:pPr>
              <w:spacing w:line="360" w:lineRule="auto"/>
              <w:jc w:val="right"/>
            </w:pPr>
            <w:r>
              <w:t>в)</w:t>
            </w:r>
          </w:p>
        </w:tc>
        <w:tc>
          <w:tcPr>
            <w:tcW w:w="2693" w:type="dxa"/>
          </w:tcPr>
          <w:p w:rsidR="00510E6F" w:rsidRDefault="00510E6F" w:rsidP="00510E6F">
            <w:pPr>
              <w:spacing w:line="360" w:lineRule="auto"/>
              <w:jc w:val="right"/>
            </w:pPr>
            <w:r>
              <w:rPr>
                <w:position w:val="-16"/>
              </w:rPr>
              <w:t xml:space="preserve">      </w:t>
            </w:r>
            <w:r w:rsidRPr="00F66F2B">
              <w:rPr>
                <w:position w:val="-16"/>
              </w:rPr>
              <w:object w:dxaOrig="1560" w:dyaOrig="460">
                <v:shape id="_x0000_i1027" type="#_x0000_t75" style="width:78pt;height:22.8pt" o:ole="">
                  <v:imagedata r:id="rId21" o:title=""/>
                </v:shape>
                <o:OLEObject Type="Embed" ProgID="Equation.DSMT4" ShapeID="_x0000_i1027" DrawAspect="Content" ObjectID="_1696589568" r:id="rId22"/>
              </w:object>
            </w:r>
            <w:r>
              <w:rPr>
                <w:position w:val="-16"/>
              </w:rPr>
              <w:tab/>
            </w:r>
          </w:p>
        </w:tc>
        <w:tc>
          <w:tcPr>
            <w:tcW w:w="5776" w:type="dxa"/>
          </w:tcPr>
          <w:tbl>
            <w:tblPr>
              <w:tblStyle w:val="a5"/>
              <w:tblW w:w="0" w:type="auto"/>
              <w:tblLook w:val="04A0" w:firstRow="1" w:lastRow="0" w:firstColumn="1" w:lastColumn="0" w:noHBand="0" w:noVBand="1"/>
            </w:tblPr>
            <w:tblGrid>
              <w:gridCol w:w="588"/>
              <w:gridCol w:w="900"/>
              <w:gridCol w:w="1276"/>
              <w:gridCol w:w="1091"/>
              <w:gridCol w:w="1229"/>
            </w:tblGrid>
            <w:tr w:rsidR="00510E6F" w:rsidRPr="00F66F2B" w:rsidTr="00FD54C9">
              <w:tc>
                <w:tcPr>
                  <w:tcW w:w="588" w:type="dxa"/>
                </w:tcPr>
                <w:p w:rsidR="00510E6F" w:rsidRPr="001C5183" w:rsidRDefault="00510E6F" w:rsidP="00510E6F">
                  <w:pPr>
                    <w:spacing w:line="360" w:lineRule="auto"/>
                    <w:jc w:val="center"/>
                    <w:rPr>
                      <w:i/>
                      <w:sz w:val="24"/>
                      <w:szCs w:val="24"/>
                    </w:rPr>
                  </w:pPr>
                  <w:r w:rsidRPr="001C5183">
                    <w:rPr>
                      <w:i/>
                      <w:sz w:val="24"/>
                      <w:szCs w:val="24"/>
                      <w:lang w:val="en-US"/>
                    </w:rPr>
                    <w:t>D</w:t>
                  </w:r>
                  <w:r w:rsidRPr="001C5183">
                    <w:rPr>
                      <w:i/>
                      <w:sz w:val="24"/>
                      <w:szCs w:val="24"/>
                      <w:vertAlign w:val="subscript"/>
                    </w:rPr>
                    <w:t>ф</w:t>
                  </w:r>
                </w:p>
              </w:tc>
              <w:tc>
                <w:tcPr>
                  <w:tcW w:w="900" w:type="dxa"/>
                </w:tcPr>
                <w:p w:rsidR="00510E6F" w:rsidRPr="00F66F2B" w:rsidRDefault="00510E6F" w:rsidP="00510E6F">
                  <w:pPr>
                    <w:spacing w:line="360" w:lineRule="auto"/>
                    <w:jc w:val="center"/>
                    <w:rPr>
                      <w:sz w:val="24"/>
                      <w:szCs w:val="24"/>
                    </w:rPr>
                  </w:pPr>
                  <w:r>
                    <w:rPr>
                      <w:sz w:val="24"/>
                      <w:szCs w:val="24"/>
                    </w:rPr>
                    <w:t>35-50</w:t>
                  </w:r>
                </w:p>
              </w:tc>
              <w:tc>
                <w:tcPr>
                  <w:tcW w:w="1276" w:type="dxa"/>
                </w:tcPr>
                <w:p w:rsidR="00510E6F" w:rsidRPr="00F66F2B" w:rsidRDefault="00510E6F" w:rsidP="00510E6F">
                  <w:pPr>
                    <w:spacing w:line="360" w:lineRule="auto"/>
                    <w:jc w:val="center"/>
                    <w:rPr>
                      <w:sz w:val="24"/>
                      <w:szCs w:val="24"/>
                    </w:rPr>
                  </w:pPr>
                  <w:r>
                    <w:rPr>
                      <w:sz w:val="24"/>
                      <w:szCs w:val="24"/>
                    </w:rPr>
                    <w:t>60-75</w:t>
                  </w:r>
                </w:p>
              </w:tc>
              <w:tc>
                <w:tcPr>
                  <w:tcW w:w="1091" w:type="dxa"/>
                </w:tcPr>
                <w:p w:rsidR="00510E6F" w:rsidRPr="00F66F2B" w:rsidRDefault="00510E6F" w:rsidP="00510E6F">
                  <w:pPr>
                    <w:spacing w:line="360" w:lineRule="auto"/>
                    <w:jc w:val="center"/>
                    <w:rPr>
                      <w:sz w:val="24"/>
                      <w:szCs w:val="24"/>
                    </w:rPr>
                  </w:pPr>
                  <w:r>
                    <w:rPr>
                      <w:sz w:val="24"/>
                      <w:szCs w:val="24"/>
                    </w:rPr>
                    <w:t>90-150</w:t>
                  </w:r>
                </w:p>
              </w:tc>
              <w:tc>
                <w:tcPr>
                  <w:tcW w:w="1229" w:type="dxa"/>
                </w:tcPr>
                <w:p w:rsidR="00510E6F" w:rsidRPr="00F66F2B" w:rsidRDefault="00510E6F" w:rsidP="00510E6F">
                  <w:pPr>
                    <w:spacing w:line="360" w:lineRule="auto"/>
                    <w:jc w:val="center"/>
                    <w:rPr>
                      <w:sz w:val="24"/>
                      <w:szCs w:val="24"/>
                    </w:rPr>
                  </w:pPr>
                  <w:r>
                    <w:rPr>
                      <w:sz w:val="24"/>
                      <w:szCs w:val="24"/>
                    </w:rPr>
                    <w:t>175-220</w:t>
                  </w:r>
                </w:p>
              </w:tc>
            </w:tr>
            <w:tr w:rsidR="00510E6F" w:rsidRPr="00F66F2B" w:rsidTr="00FD54C9">
              <w:tc>
                <w:tcPr>
                  <w:tcW w:w="588" w:type="dxa"/>
                </w:tcPr>
                <w:p w:rsidR="00510E6F" w:rsidRPr="001C5183" w:rsidRDefault="00510E6F" w:rsidP="00510E6F">
                  <w:pPr>
                    <w:spacing w:line="360" w:lineRule="auto"/>
                    <w:jc w:val="center"/>
                    <w:rPr>
                      <w:i/>
                      <w:sz w:val="24"/>
                      <w:szCs w:val="24"/>
                      <w:vertAlign w:val="subscript"/>
                      <w:lang w:val="en-US"/>
                    </w:rPr>
                  </w:pPr>
                  <w:r w:rsidRPr="001C5183">
                    <w:rPr>
                      <w:i/>
                      <w:sz w:val="24"/>
                      <w:szCs w:val="24"/>
                      <w:lang w:val="en-US"/>
                    </w:rPr>
                    <w:t>l</w:t>
                  </w:r>
                  <w:r w:rsidRPr="001C5183">
                    <w:rPr>
                      <w:i/>
                      <w:sz w:val="24"/>
                      <w:szCs w:val="24"/>
                      <w:vertAlign w:val="subscript"/>
                      <w:lang w:val="en-US"/>
                    </w:rPr>
                    <w:t>2</w:t>
                  </w:r>
                </w:p>
              </w:tc>
              <w:tc>
                <w:tcPr>
                  <w:tcW w:w="900" w:type="dxa"/>
                </w:tcPr>
                <w:p w:rsidR="00510E6F" w:rsidRPr="00F66F2B" w:rsidRDefault="00510E6F" w:rsidP="00510E6F">
                  <w:pPr>
                    <w:spacing w:line="360" w:lineRule="auto"/>
                    <w:jc w:val="center"/>
                    <w:rPr>
                      <w:sz w:val="24"/>
                      <w:szCs w:val="24"/>
                    </w:rPr>
                  </w:pPr>
                  <w:r>
                    <w:rPr>
                      <w:sz w:val="24"/>
                      <w:szCs w:val="24"/>
                    </w:rPr>
                    <w:t>1,5</w:t>
                  </w:r>
                </w:p>
              </w:tc>
              <w:tc>
                <w:tcPr>
                  <w:tcW w:w="1276" w:type="dxa"/>
                </w:tcPr>
                <w:p w:rsidR="00510E6F" w:rsidRPr="00F66F2B" w:rsidRDefault="00510E6F" w:rsidP="00510E6F">
                  <w:pPr>
                    <w:spacing w:line="360" w:lineRule="auto"/>
                    <w:jc w:val="center"/>
                    <w:rPr>
                      <w:sz w:val="24"/>
                      <w:szCs w:val="24"/>
                    </w:rPr>
                  </w:pPr>
                  <w:r>
                    <w:rPr>
                      <w:sz w:val="24"/>
                      <w:szCs w:val="24"/>
                    </w:rPr>
                    <w:t>2</w:t>
                  </w:r>
                </w:p>
              </w:tc>
              <w:tc>
                <w:tcPr>
                  <w:tcW w:w="1091" w:type="dxa"/>
                </w:tcPr>
                <w:p w:rsidR="00510E6F" w:rsidRPr="00F66F2B" w:rsidRDefault="00510E6F" w:rsidP="00510E6F">
                  <w:pPr>
                    <w:spacing w:line="360" w:lineRule="auto"/>
                    <w:jc w:val="center"/>
                    <w:rPr>
                      <w:sz w:val="24"/>
                      <w:szCs w:val="24"/>
                    </w:rPr>
                  </w:pPr>
                  <w:r>
                    <w:rPr>
                      <w:sz w:val="24"/>
                      <w:szCs w:val="24"/>
                    </w:rPr>
                    <w:t>3</w:t>
                  </w:r>
                </w:p>
              </w:tc>
              <w:tc>
                <w:tcPr>
                  <w:tcW w:w="1229" w:type="dxa"/>
                </w:tcPr>
                <w:p w:rsidR="00510E6F" w:rsidRPr="00F66F2B" w:rsidRDefault="00510E6F" w:rsidP="00510E6F">
                  <w:pPr>
                    <w:spacing w:line="360" w:lineRule="auto"/>
                    <w:jc w:val="center"/>
                    <w:rPr>
                      <w:sz w:val="24"/>
                      <w:szCs w:val="24"/>
                    </w:rPr>
                  </w:pPr>
                  <w:r>
                    <w:rPr>
                      <w:sz w:val="24"/>
                      <w:szCs w:val="24"/>
                    </w:rPr>
                    <w:t>4</w:t>
                  </w:r>
                </w:p>
              </w:tc>
            </w:tr>
          </w:tbl>
          <w:p w:rsidR="00510E6F" w:rsidRDefault="00510E6F" w:rsidP="00510E6F">
            <w:pPr>
              <w:spacing w:line="360" w:lineRule="auto"/>
            </w:pPr>
          </w:p>
        </w:tc>
      </w:tr>
    </w:tbl>
    <w:p w:rsidR="00510E6F" w:rsidRDefault="00D83FED" w:rsidP="00510E6F">
      <w:pPr>
        <w:spacing w:line="360" w:lineRule="auto"/>
        <w:jc w:val="center"/>
      </w:pPr>
      <w:r>
        <w:t xml:space="preserve">Рисунок </w:t>
      </w:r>
      <w:r w:rsidR="00510E6F" w:rsidRPr="00F52B82">
        <w:t>6 – Схемы для расчета основного технологического времени</w:t>
      </w:r>
    </w:p>
    <w:p w:rsidR="00510E6F" w:rsidRPr="00F52B82" w:rsidRDefault="00510E6F" w:rsidP="00510E6F">
      <w:pPr>
        <w:spacing w:line="360" w:lineRule="auto"/>
        <w:jc w:val="center"/>
      </w:pPr>
    </w:p>
    <w:p w:rsidR="00510E6F" w:rsidRPr="00F52B82" w:rsidRDefault="00510E6F" w:rsidP="00D83FED">
      <w:pPr>
        <w:pStyle w:val="2"/>
        <w:numPr>
          <w:ilvl w:val="0"/>
          <w:numId w:val="9"/>
        </w:numPr>
        <w:spacing w:line="360" w:lineRule="auto"/>
        <w:jc w:val="center"/>
      </w:pPr>
      <w:bookmarkStart w:id="16" w:name="_Toc506758822"/>
      <w:r w:rsidRPr="00F52B82">
        <w:lastRenderedPageBreak/>
        <w:t>Последовательность выполнения и защиты работы</w:t>
      </w:r>
      <w:bookmarkEnd w:id="16"/>
    </w:p>
    <w:p w:rsidR="00510E6F" w:rsidRPr="00F52B82" w:rsidRDefault="00D83FED" w:rsidP="00510E6F">
      <w:pPr>
        <w:spacing w:line="360" w:lineRule="auto"/>
      </w:pPr>
      <w:r>
        <w:rPr>
          <w:szCs w:val="28"/>
        </w:rPr>
        <w:tab/>
      </w:r>
      <w:r w:rsidR="00510E6F" w:rsidRPr="00F52B82">
        <w:rPr>
          <w:szCs w:val="28"/>
        </w:rPr>
        <w:t>Перед выполнением работы преподаватель разбивает студентов на 5 подгрупп по 3-4 человека. Каждой подгруппе студентов выдается номер варианта задания для расчета основного</w:t>
      </w:r>
      <w:r w:rsidR="00510E6F" w:rsidRPr="00F52B82">
        <w:t xml:space="preserve"> </w:t>
      </w:r>
      <w:r w:rsidR="00510E6F" w:rsidRPr="00F52B82">
        <w:rPr>
          <w:szCs w:val="28"/>
        </w:rPr>
        <w:t xml:space="preserve">времени при фрезеровании заданной поверхности. </w:t>
      </w:r>
      <w:r w:rsidR="00510E6F" w:rsidRPr="00F52B82">
        <w:t xml:space="preserve">На основании ранее полученных теоретических знаний, а также на основе данных, представленных на плакатах, студенты должны занести в отчет о выполнении лабораторной работы данные о назначении фрезерных станков. Под контролем преподавателя студенты проводят наблюдение за операциями, выполняемыми на фрезерных станках, и инструментами, которые при этом используются. Непосредственно обработку на станке проводит учебный мастер. </w:t>
      </w:r>
    </w:p>
    <w:p w:rsidR="00510E6F" w:rsidRDefault="00D83FED" w:rsidP="00510E6F">
      <w:pPr>
        <w:spacing w:line="360" w:lineRule="auto"/>
      </w:pPr>
      <w:r>
        <w:tab/>
      </w:r>
      <w:r w:rsidR="00510E6F" w:rsidRPr="00F52B82">
        <w:t xml:space="preserve">Используя результаты наблюдений и данные, представленные на плакатах, студенты на схемах фрезерования, представленных на бланке отчета о выполнении лабораторной работы, должны указать наименование инструмента, главное движение </w:t>
      </w:r>
      <w:r w:rsidR="00510E6F" w:rsidRPr="00F52B82">
        <w:rPr>
          <w:lang w:val="en-US"/>
        </w:rPr>
        <w:t>D</w:t>
      </w:r>
      <w:r w:rsidR="00510E6F" w:rsidRPr="00F52B82">
        <w:rPr>
          <w:vertAlign w:val="subscript"/>
        </w:rPr>
        <w:t xml:space="preserve">Г </w:t>
      </w:r>
      <w:r w:rsidR="00510E6F" w:rsidRPr="00F52B82">
        <w:t>и движение подачи</w:t>
      </w:r>
      <w:r w:rsidR="00510E6F" w:rsidRPr="00F52B82">
        <w:rPr>
          <w:i/>
        </w:rPr>
        <w:t xml:space="preserve"> </w:t>
      </w:r>
      <w:r w:rsidR="00510E6F" w:rsidRPr="00F52B82">
        <w:rPr>
          <w:i/>
          <w:lang w:val="en-US"/>
        </w:rPr>
        <w:t>D</w:t>
      </w:r>
      <w:r w:rsidR="00510E6F" w:rsidRPr="00F52B82">
        <w:rPr>
          <w:i/>
          <w:vertAlign w:val="subscript"/>
          <w:lang w:val="en-US"/>
        </w:rPr>
        <w:t>S</w:t>
      </w:r>
      <w:r w:rsidR="00510E6F" w:rsidRPr="00F52B82">
        <w:t xml:space="preserve"> На схемах горизонтально- и вертикально фрезерных станков указать наименование их узлов. Используя параметры обработки и режимы резания, которые указываются преподавателем по вариантам для каждой подгруппы, студенты самостоятельно рассчитывают основное (машинное) время при фрезеровании плоскости. </w:t>
      </w:r>
    </w:p>
    <w:p w:rsidR="00D83FED" w:rsidRPr="00F52B82" w:rsidRDefault="00D83FED" w:rsidP="00510E6F">
      <w:pPr>
        <w:spacing w:line="360" w:lineRule="auto"/>
      </w:pPr>
    </w:p>
    <w:p w:rsidR="00510E6F" w:rsidRPr="00F52B82" w:rsidRDefault="00510E6F" w:rsidP="00510E6F">
      <w:pPr>
        <w:spacing w:line="360" w:lineRule="auto"/>
        <w:jc w:val="center"/>
        <w:rPr>
          <w:rFonts w:eastAsia="Times New Roman" w:cs="Times New Roman"/>
          <w:szCs w:val="28"/>
        </w:rPr>
      </w:pPr>
      <w:r w:rsidRPr="00F52B82">
        <w:rPr>
          <w:rFonts w:eastAsia="Times New Roman" w:cs="Times New Roman"/>
          <w:szCs w:val="28"/>
        </w:rPr>
        <w:t>Исходные данные для расчёта основного времени</w:t>
      </w:r>
    </w:p>
    <w:tbl>
      <w:tblPr>
        <w:tblStyle w:val="31"/>
        <w:tblW w:w="5000" w:type="pct"/>
        <w:tblLook w:val="04A0" w:firstRow="1" w:lastRow="0" w:firstColumn="1" w:lastColumn="0" w:noHBand="0" w:noVBand="1"/>
      </w:tblPr>
      <w:tblGrid>
        <w:gridCol w:w="1919"/>
        <w:gridCol w:w="1368"/>
        <w:gridCol w:w="1494"/>
        <w:gridCol w:w="1570"/>
        <w:gridCol w:w="1495"/>
        <w:gridCol w:w="1499"/>
      </w:tblGrid>
      <w:tr w:rsidR="00510E6F" w:rsidRPr="00F52B82" w:rsidTr="00FD54C9">
        <w:tc>
          <w:tcPr>
            <w:tcW w:w="1951" w:type="dxa"/>
          </w:tcPr>
          <w:p w:rsidR="00510E6F" w:rsidRPr="00F52B82" w:rsidRDefault="00510E6F" w:rsidP="00510E6F">
            <w:pPr>
              <w:spacing w:line="360" w:lineRule="auto"/>
              <w:jc w:val="center"/>
              <w:rPr>
                <w:rFonts w:eastAsia="Times New Roman" w:cs="Times New Roman"/>
                <w:szCs w:val="28"/>
              </w:rPr>
            </w:pPr>
            <w:r w:rsidRPr="00F52B82">
              <w:rPr>
                <w:rFonts w:eastAsia="Times New Roman" w:cs="Times New Roman"/>
                <w:szCs w:val="28"/>
              </w:rPr>
              <w:t>№ варианта</w:t>
            </w:r>
          </w:p>
        </w:tc>
        <w:tc>
          <w:tcPr>
            <w:tcW w:w="1405" w:type="dxa"/>
          </w:tcPr>
          <w:p w:rsidR="00510E6F" w:rsidRPr="00F52B82" w:rsidRDefault="00510E6F" w:rsidP="00510E6F">
            <w:pPr>
              <w:spacing w:line="360" w:lineRule="auto"/>
              <w:jc w:val="center"/>
              <w:rPr>
                <w:rFonts w:eastAsia="Times New Roman" w:cs="Times New Roman"/>
                <w:szCs w:val="28"/>
              </w:rPr>
            </w:pPr>
            <w:r w:rsidRPr="00F52B82">
              <w:rPr>
                <w:rFonts w:eastAsia="Times New Roman" w:cs="Times New Roman"/>
                <w:i/>
                <w:szCs w:val="28"/>
                <w:lang w:val="en-US"/>
              </w:rPr>
              <w:t>l</w:t>
            </w:r>
            <w:r w:rsidRPr="00F52B82">
              <w:rPr>
                <w:rFonts w:eastAsia="Times New Roman" w:cs="Times New Roman"/>
                <w:szCs w:val="28"/>
                <w:lang w:val="en-US"/>
              </w:rPr>
              <w:t>,</w:t>
            </w:r>
            <w:r w:rsidRPr="00F52B82">
              <w:rPr>
                <w:rFonts w:eastAsia="Times New Roman" w:cs="Times New Roman"/>
                <w:szCs w:val="28"/>
              </w:rPr>
              <w:t xml:space="preserve"> мм</w:t>
            </w:r>
          </w:p>
        </w:tc>
        <w:tc>
          <w:tcPr>
            <w:tcW w:w="1540" w:type="dxa"/>
          </w:tcPr>
          <w:p w:rsidR="00510E6F" w:rsidRPr="00F52B82" w:rsidRDefault="00510E6F" w:rsidP="00510E6F">
            <w:pPr>
              <w:spacing w:line="360" w:lineRule="auto"/>
              <w:jc w:val="center"/>
              <w:rPr>
                <w:rFonts w:eastAsia="Times New Roman" w:cs="Times New Roman"/>
                <w:szCs w:val="28"/>
              </w:rPr>
            </w:pPr>
            <w:r w:rsidRPr="00F52B82">
              <w:rPr>
                <w:rFonts w:eastAsia="Times New Roman" w:cs="Times New Roman"/>
                <w:szCs w:val="28"/>
              </w:rPr>
              <w:t>В, мм</w:t>
            </w:r>
          </w:p>
        </w:tc>
        <w:tc>
          <w:tcPr>
            <w:tcW w:w="1592" w:type="dxa"/>
          </w:tcPr>
          <w:p w:rsidR="00510E6F" w:rsidRPr="00F52B82" w:rsidRDefault="00510E6F" w:rsidP="00510E6F">
            <w:pPr>
              <w:spacing w:line="360" w:lineRule="auto"/>
              <w:jc w:val="center"/>
              <w:rPr>
                <w:rFonts w:eastAsia="Times New Roman" w:cs="Times New Roman"/>
                <w:szCs w:val="28"/>
              </w:rPr>
            </w:pPr>
            <w:r w:rsidRPr="00F52B82">
              <w:rPr>
                <w:rFonts w:eastAsia="Times New Roman" w:cs="Times New Roman"/>
                <w:szCs w:val="28"/>
                <w:lang w:val="en-US"/>
              </w:rPr>
              <w:t>S</w:t>
            </w:r>
            <w:r w:rsidRPr="00F52B82">
              <w:rPr>
                <w:rFonts w:eastAsia="Times New Roman" w:cs="Times New Roman"/>
                <w:szCs w:val="28"/>
                <w:vertAlign w:val="subscript"/>
              </w:rPr>
              <w:t>М</w:t>
            </w:r>
            <w:r w:rsidRPr="00F52B82">
              <w:rPr>
                <w:rFonts w:eastAsia="Times New Roman" w:cs="Times New Roman"/>
                <w:szCs w:val="28"/>
              </w:rPr>
              <w:t>, мм/мин</w:t>
            </w:r>
          </w:p>
        </w:tc>
        <w:tc>
          <w:tcPr>
            <w:tcW w:w="1541" w:type="dxa"/>
          </w:tcPr>
          <w:p w:rsidR="00510E6F" w:rsidRPr="00F52B82" w:rsidRDefault="00510E6F" w:rsidP="00510E6F">
            <w:pPr>
              <w:spacing w:line="360" w:lineRule="auto"/>
              <w:jc w:val="center"/>
              <w:rPr>
                <w:rFonts w:eastAsia="Times New Roman" w:cs="Times New Roman"/>
                <w:szCs w:val="28"/>
              </w:rPr>
            </w:pPr>
            <w:r w:rsidRPr="00F52B82">
              <w:rPr>
                <w:rFonts w:eastAsia="Times New Roman" w:cs="Times New Roman"/>
                <w:szCs w:val="28"/>
                <w:lang w:val="en-US"/>
              </w:rPr>
              <w:t xml:space="preserve">t, </w:t>
            </w:r>
            <w:r w:rsidRPr="00F52B82">
              <w:rPr>
                <w:rFonts w:eastAsia="Times New Roman" w:cs="Times New Roman"/>
                <w:szCs w:val="28"/>
              </w:rPr>
              <w:t>мм</w:t>
            </w:r>
          </w:p>
        </w:tc>
        <w:tc>
          <w:tcPr>
            <w:tcW w:w="1541" w:type="dxa"/>
          </w:tcPr>
          <w:p w:rsidR="00510E6F" w:rsidRPr="00F52B82" w:rsidRDefault="00510E6F" w:rsidP="00510E6F">
            <w:pPr>
              <w:spacing w:line="360" w:lineRule="auto"/>
              <w:jc w:val="center"/>
              <w:rPr>
                <w:rFonts w:eastAsia="Times New Roman" w:cs="Times New Roman"/>
                <w:szCs w:val="28"/>
              </w:rPr>
            </w:pPr>
            <w:r w:rsidRPr="00F52B82">
              <w:rPr>
                <w:rFonts w:eastAsia="Times New Roman" w:cs="Times New Roman"/>
                <w:szCs w:val="28"/>
                <w:lang w:val="en-US"/>
              </w:rPr>
              <w:t>D</w:t>
            </w:r>
            <w:r w:rsidRPr="00F52B82">
              <w:rPr>
                <w:rFonts w:eastAsia="Times New Roman" w:cs="Times New Roman"/>
                <w:szCs w:val="28"/>
              </w:rPr>
              <w:t>ф, мм</w:t>
            </w:r>
          </w:p>
        </w:tc>
      </w:tr>
      <w:tr w:rsidR="00510E6F" w:rsidRPr="00F52B82" w:rsidTr="00FD54C9">
        <w:tc>
          <w:tcPr>
            <w:tcW w:w="1951" w:type="dxa"/>
          </w:tcPr>
          <w:p w:rsidR="00510E6F" w:rsidRPr="00F52B82" w:rsidRDefault="00510E6F" w:rsidP="00510E6F">
            <w:pPr>
              <w:spacing w:line="360" w:lineRule="auto"/>
              <w:jc w:val="center"/>
              <w:rPr>
                <w:rFonts w:eastAsia="Times New Roman" w:cs="Times New Roman"/>
                <w:szCs w:val="28"/>
              </w:rPr>
            </w:pPr>
            <w:r w:rsidRPr="00F52B82">
              <w:rPr>
                <w:rFonts w:eastAsia="Times New Roman" w:cs="Times New Roman"/>
                <w:szCs w:val="28"/>
              </w:rPr>
              <w:t>1</w:t>
            </w:r>
          </w:p>
        </w:tc>
        <w:tc>
          <w:tcPr>
            <w:tcW w:w="1405" w:type="dxa"/>
          </w:tcPr>
          <w:p w:rsidR="00510E6F" w:rsidRPr="00F52B82" w:rsidRDefault="00510E6F" w:rsidP="00510E6F">
            <w:pPr>
              <w:spacing w:line="360" w:lineRule="auto"/>
              <w:jc w:val="center"/>
              <w:rPr>
                <w:rFonts w:eastAsia="Times New Roman" w:cs="Times New Roman"/>
                <w:szCs w:val="28"/>
              </w:rPr>
            </w:pPr>
            <w:r w:rsidRPr="00F52B82">
              <w:rPr>
                <w:rFonts w:eastAsia="Times New Roman" w:cs="Times New Roman"/>
                <w:szCs w:val="28"/>
              </w:rPr>
              <w:t>50</w:t>
            </w:r>
          </w:p>
        </w:tc>
        <w:tc>
          <w:tcPr>
            <w:tcW w:w="1540" w:type="dxa"/>
          </w:tcPr>
          <w:p w:rsidR="00510E6F" w:rsidRPr="00F52B82" w:rsidRDefault="00510E6F" w:rsidP="00510E6F">
            <w:pPr>
              <w:spacing w:line="360" w:lineRule="auto"/>
              <w:jc w:val="center"/>
              <w:rPr>
                <w:rFonts w:eastAsia="Times New Roman" w:cs="Times New Roman"/>
                <w:szCs w:val="28"/>
              </w:rPr>
            </w:pPr>
            <w:r w:rsidRPr="00F52B82">
              <w:rPr>
                <w:rFonts w:eastAsia="Times New Roman" w:cs="Times New Roman"/>
                <w:szCs w:val="28"/>
              </w:rPr>
              <w:t>30</w:t>
            </w:r>
          </w:p>
        </w:tc>
        <w:tc>
          <w:tcPr>
            <w:tcW w:w="1592" w:type="dxa"/>
          </w:tcPr>
          <w:p w:rsidR="00510E6F" w:rsidRPr="00F52B82" w:rsidRDefault="00510E6F" w:rsidP="00510E6F">
            <w:pPr>
              <w:spacing w:line="360" w:lineRule="auto"/>
              <w:jc w:val="center"/>
              <w:rPr>
                <w:rFonts w:eastAsia="Times New Roman" w:cs="Times New Roman"/>
                <w:szCs w:val="28"/>
              </w:rPr>
            </w:pPr>
            <w:r w:rsidRPr="00F52B82">
              <w:rPr>
                <w:rFonts w:eastAsia="Times New Roman" w:cs="Times New Roman"/>
                <w:szCs w:val="28"/>
              </w:rPr>
              <w:t>50</w:t>
            </w:r>
          </w:p>
        </w:tc>
        <w:tc>
          <w:tcPr>
            <w:tcW w:w="1541" w:type="dxa"/>
          </w:tcPr>
          <w:p w:rsidR="00510E6F" w:rsidRPr="00F52B82" w:rsidRDefault="00510E6F" w:rsidP="00510E6F">
            <w:pPr>
              <w:spacing w:line="360" w:lineRule="auto"/>
              <w:jc w:val="center"/>
              <w:rPr>
                <w:rFonts w:eastAsia="Times New Roman" w:cs="Times New Roman"/>
                <w:szCs w:val="28"/>
              </w:rPr>
            </w:pPr>
            <w:r w:rsidRPr="00F52B82">
              <w:rPr>
                <w:rFonts w:eastAsia="Times New Roman" w:cs="Times New Roman"/>
                <w:szCs w:val="28"/>
              </w:rPr>
              <w:t>4</w:t>
            </w:r>
          </w:p>
        </w:tc>
        <w:tc>
          <w:tcPr>
            <w:tcW w:w="1541" w:type="dxa"/>
          </w:tcPr>
          <w:p w:rsidR="00510E6F" w:rsidRPr="00F52B82" w:rsidRDefault="00510E6F" w:rsidP="00510E6F">
            <w:pPr>
              <w:spacing w:line="360" w:lineRule="auto"/>
              <w:jc w:val="center"/>
              <w:rPr>
                <w:rFonts w:eastAsia="Times New Roman" w:cs="Times New Roman"/>
                <w:szCs w:val="28"/>
              </w:rPr>
            </w:pPr>
            <w:r w:rsidRPr="00F52B82">
              <w:rPr>
                <w:rFonts w:eastAsia="Times New Roman" w:cs="Times New Roman"/>
                <w:szCs w:val="28"/>
              </w:rPr>
              <w:t>35</w:t>
            </w:r>
          </w:p>
        </w:tc>
      </w:tr>
      <w:tr w:rsidR="00510E6F" w:rsidRPr="00F52B82" w:rsidTr="00FD54C9">
        <w:tc>
          <w:tcPr>
            <w:tcW w:w="1951" w:type="dxa"/>
          </w:tcPr>
          <w:p w:rsidR="00510E6F" w:rsidRPr="00F52B82" w:rsidRDefault="00510E6F" w:rsidP="00510E6F">
            <w:pPr>
              <w:spacing w:line="360" w:lineRule="auto"/>
              <w:jc w:val="center"/>
              <w:rPr>
                <w:rFonts w:eastAsia="Times New Roman" w:cs="Times New Roman"/>
                <w:szCs w:val="28"/>
              </w:rPr>
            </w:pPr>
            <w:r w:rsidRPr="00F52B82">
              <w:rPr>
                <w:rFonts w:eastAsia="Times New Roman" w:cs="Times New Roman"/>
                <w:szCs w:val="28"/>
              </w:rPr>
              <w:t>2</w:t>
            </w:r>
          </w:p>
        </w:tc>
        <w:tc>
          <w:tcPr>
            <w:tcW w:w="1405" w:type="dxa"/>
          </w:tcPr>
          <w:p w:rsidR="00510E6F" w:rsidRPr="00F52B82" w:rsidRDefault="00510E6F" w:rsidP="00510E6F">
            <w:pPr>
              <w:spacing w:line="360" w:lineRule="auto"/>
              <w:jc w:val="center"/>
              <w:rPr>
                <w:rFonts w:eastAsia="Times New Roman" w:cs="Times New Roman"/>
                <w:szCs w:val="28"/>
              </w:rPr>
            </w:pPr>
            <w:r w:rsidRPr="00F52B82">
              <w:rPr>
                <w:rFonts w:eastAsia="Times New Roman" w:cs="Times New Roman"/>
                <w:szCs w:val="28"/>
              </w:rPr>
              <w:t>100</w:t>
            </w:r>
          </w:p>
        </w:tc>
        <w:tc>
          <w:tcPr>
            <w:tcW w:w="1540" w:type="dxa"/>
          </w:tcPr>
          <w:p w:rsidR="00510E6F" w:rsidRPr="00F52B82" w:rsidRDefault="00510E6F" w:rsidP="00510E6F">
            <w:pPr>
              <w:spacing w:line="360" w:lineRule="auto"/>
              <w:jc w:val="center"/>
              <w:rPr>
                <w:rFonts w:eastAsia="Times New Roman" w:cs="Times New Roman"/>
                <w:szCs w:val="28"/>
              </w:rPr>
            </w:pPr>
            <w:r w:rsidRPr="00F52B82">
              <w:rPr>
                <w:rFonts w:eastAsia="Times New Roman" w:cs="Times New Roman"/>
                <w:szCs w:val="28"/>
              </w:rPr>
              <w:t>40</w:t>
            </w:r>
          </w:p>
        </w:tc>
        <w:tc>
          <w:tcPr>
            <w:tcW w:w="1592" w:type="dxa"/>
          </w:tcPr>
          <w:p w:rsidR="00510E6F" w:rsidRPr="00F52B82" w:rsidRDefault="00510E6F" w:rsidP="00510E6F">
            <w:pPr>
              <w:spacing w:line="360" w:lineRule="auto"/>
              <w:jc w:val="center"/>
              <w:rPr>
                <w:rFonts w:eastAsia="Times New Roman" w:cs="Times New Roman"/>
                <w:szCs w:val="28"/>
              </w:rPr>
            </w:pPr>
            <w:r w:rsidRPr="00F52B82">
              <w:rPr>
                <w:rFonts w:eastAsia="Times New Roman" w:cs="Times New Roman"/>
                <w:szCs w:val="28"/>
              </w:rPr>
              <w:t>75</w:t>
            </w:r>
          </w:p>
        </w:tc>
        <w:tc>
          <w:tcPr>
            <w:tcW w:w="1541" w:type="dxa"/>
          </w:tcPr>
          <w:p w:rsidR="00510E6F" w:rsidRPr="00F52B82" w:rsidRDefault="00510E6F" w:rsidP="00510E6F">
            <w:pPr>
              <w:spacing w:line="360" w:lineRule="auto"/>
              <w:jc w:val="center"/>
              <w:rPr>
                <w:rFonts w:eastAsia="Times New Roman" w:cs="Times New Roman"/>
                <w:szCs w:val="28"/>
              </w:rPr>
            </w:pPr>
            <w:r w:rsidRPr="00F52B82">
              <w:rPr>
                <w:rFonts w:eastAsia="Times New Roman" w:cs="Times New Roman"/>
                <w:szCs w:val="28"/>
              </w:rPr>
              <w:t>2</w:t>
            </w:r>
          </w:p>
        </w:tc>
        <w:tc>
          <w:tcPr>
            <w:tcW w:w="1541" w:type="dxa"/>
          </w:tcPr>
          <w:p w:rsidR="00510E6F" w:rsidRPr="00F52B82" w:rsidRDefault="00510E6F" w:rsidP="00510E6F">
            <w:pPr>
              <w:spacing w:line="360" w:lineRule="auto"/>
              <w:jc w:val="center"/>
              <w:rPr>
                <w:rFonts w:eastAsia="Times New Roman" w:cs="Times New Roman"/>
                <w:szCs w:val="28"/>
              </w:rPr>
            </w:pPr>
            <w:r w:rsidRPr="00F52B82">
              <w:rPr>
                <w:rFonts w:eastAsia="Times New Roman" w:cs="Times New Roman"/>
                <w:szCs w:val="28"/>
              </w:rPr>
              <w:t>50</w:t>
            </w:r>
          </w:p>
        </w:tc>
      </w:tr>
      <w:tr w:rsidR="00510E6F" w:rsidRPr="00F52B82" w:rsidTr="00FD54C9">
        <w:tc>
          <w:tcPr>
            <w:tcW w:w="1951" w:type="dxa"/>
          </w:tcPr>
          <w:p w:rsidR="00510E6F" w:rsidRPr="00F52B82" w:rsidRDefault="00510E6F" w:rsidP="00510E6F">
            <w:pPr>
              <w:spacing w:line="360" w:lineRule="auto"/>
              <w:jc w:val="center"/>
              <w:rPr>
                <w:rFonts w:eastAsia="Times New Roman" w:cs="Times New Roman"/>
                <w:szCs w:val="28"/>
              </w:rPr>
            </w:pPr>
            <w:r w:rsidRPr="00F52B82">
              <w:rPr>
                <w:rFonts w:eastAsia="Times New Roman" w:cs="Times New Roman"/>
                <w:szCs w:val="28"/>
              </w:rPr>
              <w:t>3</w:t>
            </w:r>
          </w:p>
        </w:tc>
        <w:tc>
          <w:tcPr>
            <w:tcW w:w="1405" w:type="dxa"/>
          </w:tcPr>
          <w:p w:rsidR="00510E6F" w:rsidRPr="00F52B82" w:rsidRDefault="00510E6F" w:rsidP="00510E6F">
            <w:pPr>
              <w:spacing w:line="360" w:lineRule="auto"/>
              <w:jc w:val="center"/>
              <w:rPr>
                <w:rFonts w:eastAsia="Times New Roman" w:cs="Times New Roman"/>
                <w:szCs w:val="28"/>
              </w:rPr>
            </w:pPr>
            <w:r w:rsidRPr="00F52B82">
              <w:rPr>
                <w:rFonts w:eastAsia="Times New Roman" w:cs="Times New Roman"/>
                <w:szCs w:val="28"/>
              </w:rPr>
              <w:t>150</w:t>
            </w:r>
          </w:p>
        </w:tc>
        <w:tc>
          <w:tcPr>
            <w:tcW w:w="1540" w:type="dxa"/>
          </w:tcPr>
          <w:p w:rsidR="00510E6F" w:rsidRPr="00F52B82" w:rsidRDefault="00510E6F" w:rsidP="00510E6F">
            <w:pPr>
              <w:spacing w:line="360" w:lineRule="auto"/>
              <w:jc w:val="center"/>
              <w:rPr>
                <w:rFonts w:eastAsia="Times New Roman" w:cs="Times New Roman"/>
                <w:szCs w:val="28"/>
              </w:rPr>
            </w:pPr>
            <w:r w:rsidRPr="00F52B82">
              <w:rPr>
                <w:rFonts w:eastAsia="Times New Roman" w:cs="Times New Roman"/>
                <w:szCs w:val="28"/>
              </w:rPr>
              <w:t>20</w:t>
            </w:r>
          </w:p>
        </w:tc>
        <w:tc>
          <w:tcPr>
            <w:tcW w:w="1592" w:type="dxa"/>
          </w:tcPr>
          <w:p w:rsidR="00510E6F" w:rsidRPr="00F52B82" w:rsidRDefault="00510E6F" w:rsidP="00510E6F">
            <w:pPr>
              <w:spacing w:line="360" w:lineRule="auto"/>
              <w:jc w:val="center"/>
              <w:rPr>
                <w:rFonts w:eastAsia="Times New Roman" w:cs="Times New Roman"/>
                <w:szCs w:val="28"/>
              </w:rPr>
            </w:pPr>
            <w:r w:rsidRPr="00F52B82">
              <w:rPr>
                <w:rFonts w:eastAsia="Times New Roman" w:cs="Times New Roman"/>
                <w:szCs w:val="28"/>
              </w:rPr>
              <w:t>100</w:t>
            </w:r>
          </w:p>
        </w:tc>
        <w:tc>
          <w:tcPr>
            <w:tcW w:w="1541" w:type="dxa"/>
          </w:tcPr>
          <w:p w:rsidR="00510E6F" w:rsidRPr="00F52B82" w:rsidRDefault="00510E6F" w:rsidP="00510E6F">
            <w:pPr>
              <w:spacing w:line="360" w:lineRule="auto"/>
              <w:jc w:val="center"/>
              <w:rPr>
                <w:rFonts w:eastAsia="Times New Roman" w:cs="Times New Roman"/>
                <w:szCs w:val="28"/>
              </w:rPr>
            </w:pPr>
            <w:r w:rsidRPr="00F52B82">
              <w:rPr>
                <w:rFonts w:eastAsia="Times New Roman" w:cs="Times New Roman"/>
                <w:szCs w:val="28"/>
              </w:rPr>
              <w:t>2</w:t>
            </w:r>
          </w:p>
        </w:tc>
        <w:tc>
          <w:tcPr>
            <w:tcW w:w="1541" w:type="dxa"/>
          </w:tcPr>
          <w:p w:rsidR="00510E6F" w:rsidRPr="00F52B82" w:rsidRDefault="00510E6F" w:rsidP="00510E6F">
            <w:pPr>
              <w:spacing w:line="360" w:lineRule="auto"/>
              <w:jc w:val="center"/>
              <w:rPr>
                <w:rFonts w:eastAsia="Times New Roman" w:cs="Times New Roman"/>
                <w:szCs w:val="28"/>
              </w:rPr>
            </w:pPr>
            <w:r w:rsidRPr="00F52B82">
              <w:rPr>
                <w:rFonts w:eastAsia="Times New Roman" w:cs="Times New Roman"/>
                <w:szCs w:val="28"/>
              </w:rPr>
              <w:t>50</w:t>
            </w:r>
          </w:p>
        </w:tc>
      </w:tr>
      <w:tr w:rsidR="00510E6F" w:rsidRPr="00F52B82" w:rsidTr="00FD54C9">
        <w:tc>
          <w:tcPr>
            <w:tcW w:w="1951" w:type="dxa"/>
          </w:tcPr>
          <w:p w:rsidR="00510E6F" w:rsidRPr="00F52B82" w:rsidRDefault="00510E6F" w:rsidP="00510E6F">
            <w:pPr>
              <w:spacing w:line="360" w:lineRule="auto"/>
              <w:jc w:val="center"/>
              <w:rPr>
                <w:rFonts w:eastAsia="Times New Roman" w:cs="Times New Roman"/>
                <w:szCs w:val="28"/>
              </w:rPr>
            </w:pPr>
            <w:r w:rsidRPr="00F52B82">
              <w:rPr>
                <w:rFonts w:eastAsia="Times New Roman" w:cs="Times New Roman"/>
                <w:szCs w:val="28"/>
              </w:rPr>
              <w:t>4</w:t>
            </w:r>
          </w:p>
        </w:tc>
        <w:tc>
          <w:tcPr>
            <w:tcW w:w="1405" w:type="dxa"/>
          </w:tcPr>
          <w:p w:rsidR="00510E6F" w:rsidRPr="00F52B82" w:rsidRDefault="00510E6F" w:rsidP="00510E6F">
            <w:pPr>
              <w:spacing w:line="360" w:lineRule="auto"/>
              <w:jc w:val="center"/>
              <w:rPr>
                <w:rFonts w:eastAsia="Times New Roman" w:cs="Times New Roman"/>
                <w:szCs w:val="28"/>
              </w:rPr>
            </w:pPr>
            <w:r w:rsidRPr="00F52B82">
              <w:rPr>
                <w:rFonts w:eastAsia="Times New Roman" w:cs="Times New Roman"/>
                <w:szCs w:val="28"/>
              </w:rPr>
              <w:t>200</w:t>
            </w:r>
          </w:p>
        </w:tc>
        <w:tc>
          <w:tcPr>
            <w:tcW w:w="1540" w:type="dxa"/>
          </w:tcPr>
          <w:p w:rsidR="00510E6F" w:rsidRPr="00F52B82" w:rsidRDefault="00510E6F" w:rsidP="00510E6F">
            <w:pPr>
              <w:spacing w:line="360" w:lineRule="auto"/>
              <w:jc w:val="center"/>
              <w:rPr>
                <w:rFonts w:eastAsia="Times New Roman" w:cs="Times New Roman"/>
                <w:szCs w:val="28"/>
              </w:rPr>
            </w:pPr>
            <w:r w:rsidRPr="00F52B82">
              <w:rPr>
                <w:rFonts w:eastAsia="Times New Roman" w:cs="Times New Roman"/>
                <w:szCs w:val="28"/>
              </w:rPr>
              <w:t>50</w:t>
            </w:r>
          </w:p>
        </w:tc>
        <w:tc>
          <w:tcPr>
            <w:tcW w:w="1592" w:type="dxa"/>
          </w:tcPr>
          <w:p w:rsidR="00510E6F" w:rsidRPr="00F52B82" w:rsidRDefault="00510E6F" w:rsidP="00510E6F">
            <w:pPr>
              <w:spacing w:line="360" w:lineRule="auto"/>
              <w:jc w:val="center"/>
              <w:rPr>
                <w:rFonts w:eastAsia="Times New Roman" w:cs="Times New Roman"/>
                <w:szCs w:val="28"/>
              </w:rPr>
            </w:pPr>
            <w:r w:rsidRPr="00F52B82">
              <w:rPr>
                <w:rFonts w:eastAsia="Times New Roman" w:cs="Times New Roman"/>
                <w:szCs w:val="28"/>
              </w:rPr>
              <w:t>50</w:t>
            </w:r>
          </w:p>
        </w:tc>
        <w:tc>
          <w:tcPr>
            <w:tcW w:w="1541" w:type="dxa"/>
          </w:tcPr>
          <w:p w:rsidR="00510E6F" w:rsidRPr="00F52B82" w:rsidRDefault="00510E6F" w:rsidP="00510E6F">
            <w:pPr>
              <w:spacing w:line="360" w:lineRule="auto"/>
              <w:jc w:val="center"/>
              <w:rPr>
                <w:rFonts w:eastAsia="Times New Roman" w:cs="Times New Roman"/>
                <w:szCs w:val="28"/>
              </w:rPr>
            </w:pPr>
            <w:r w:rsidRPr="00F52B82">
              <w:rPr>
                <w:rFonts w:eastAsia="Times New Roman" w:cs="Times New Roman"/>
                <w:szCs w:val="28"/>
              </w:rPr>
              <w:t>3</w:t>
            </w:r>
          </w:p>
        </w:tc>
        <w:tc>
          <w:tcPr>
            <w:tcW w:w="1541" w:type="dxa"/>
          </w:tcPr>
          <w:p w:rsidR="00510E6F" w:rsidRPr="00F52B82" w:rsidRDefault="00510E6F" w:rsidP="00510E6F">
            <w:pPr>
              <w:spacing w:line="360" w:lineRule="auto"/>
              <w:jc w:val="center"/>
              <w:rPr>
                <w:rFonts w:eastAsia="Times New Roman" w:cs="Times New Roman"/>
                <w:szCs w:val="28"/>
              </w:rPr>
            </w:pPr>
            <w:r w:rsidRPr="00F52B82">
              <w:rPr>
                <w:rFonts w:eastAsia="Times New Roman" w:cs="Times New Roman"/>
                <w:szCs w:val="28"/>
              </w:rPr>
              <w:t>75</w:t>
            </w:r>
          </w:p>
        </w:tc>
      </w:tr>
      <w:tr w:rsidR="00510E6F" w:rsidRPr="00F52B82" w:rsidTr="00FD54C9">
        <w:tc>
          <w:tcPr>
            <w:tcW w:w="1951" w:type="dxa"/>
          </w:tcPr>
          <w:p w:rsidR="00510E6F" w:rsidRPr="00F52B82" w:rsidRDefault="00510E6F" w:rsidP="00510E6F">
            <w:pPr>
              <w:spacing w:line="360" w:lineRule="auto"/>
              <w:jc w:val="center"/>
              <w:rPr>
                <w:rFonts w:eastAsia="Times New Roman" w:cs="Times New Roman"/>
                <w:szCs w:val="28"/>
              </w:rPr>
            </w:pPr>
            <w:r w:rsidRPr="00F52B82">
              <w:rPr>
                <w:rFonts w:eastAsia="Times New Roman" w:cs="Times New Roman"/>
                <w:szCs w:val="28"/>
              </w:rPr>
              <w:t>5</w:t>
            </w:r>
          </w:p>
        </w:tc>
        <w:tc>
          <w:tcPr>
            <w:tcW w:w="1405" w:type="dxa"/>
          </w:tcPr>
          <w:p w:rsidR="00510E6F" w:rsidRPr="00F52B82" w:rsidRDefault="00510E6F" w:rsidP="00510E6F">
            <w:pPr>
              <w:spacing w:line="360" w:lineRule="auto"/>
              <w:jc w:val="center"/>
              <w:rPr>
                <w:rFonts w:eastAsia="Times New Roman" w:cs="Times New Roman"/>
                <w:szCs w:val="28"/>
              </w:rPr>
            </w:pPr>
            <w:r w:rsidRPr="00F52B82">
              <w:rPr>
                <w:rFonts w:eastAsia="Times New Roman" w:cs="Times New Roman"/>
                <w:szCs w:val="28"/>
              </w:rPr>
              <w:t>250</w:t>
            </w:r>
          </w:p>
        </w:tc>
        <w:tc>
          <w:tcPr>
            <w:tcW w:w="1540" w:type="dxa"/>
          </w:tcPr>
          <w:p w:rsidR="00510E6F" w:rsidRPr="00F52B82" w:rsidRDefault="00510E6F" w:rsidP="00510E6F">
            <w:pPr>
              <w:spacing w:line="360" w:lineRule="auto"/>
              <w:jc w:val="center"/>
              <w:rPr>
                <w:rFonts w:eastAsia="Times New Roman" w:cs="Times New Roman"/>
                <w:szCs w:val="28"/>
              </w:rPr>
            </w:pPr>
            <w:r w:rsidRPr="00F52B82">
              <w:rPr>
                <w:rFonts w:eastAsia="Times New Roman" w:cs="Times New Roman"/>
                <w:szCs w:val="28"/>
              </w:rPr>
              <w:t>50</w:t>
            </w:r>
          </w:p>
        </w:tc>
        <w:tc>
          <w:tcPr>
            <w:tcW w:w="1592" w:type="dxa"/>
          </w:tcPr>
          <w:p w:rsidR="00510E6F" w:rsidRPr="00F52B82" w:rsidRDefault="00510E6F" w:rsidP="00510E6F">
            <w:pPr>
              <w:spacing w:line="360" w:lineRule="auto"/>
              <w:jc w:val="center"/>
              <w:rPr>
                <w:rFonts w:eastAsia="Times New Roman" w:cs="Times New Roman"/>
                <w:szCs w:val="28"/>
              </w:rPr>
            </w:pPr>
            <w:r w:rsidRPr="00F52B82">
              <w:rPr>
                <w:rFonts w:eastAsia="Times New Roman" w:cs="Times New Roman"/>
                <w:szCs w:val="28"/>
              </w:rPr>
              <w:t>150</w:t>
            </w:r>
          </w:p>
        </w:tc>
        <w:tc>
          <w:tcPr>
            <w:tcW w:w="1541" w:type="dxa"/>
          </w:tcPr>
          <w:p w:rsidR="00510E6F" w:rsidRPr="00F52B82" w:rsidRDefault="00510E6F" w:rsidP="00510E6F">
            <w:pPr>
              <w:spacing w:line="360" w:lineRule="auto"/>
              <w:jc w:val="center"/>
              <w:rPr>
                <w:rFonts w:eastAsia="Times New Roman" w:cs="Times New Roman"/>
                <w:szCs w:val="28"/>
              </w:rPr>
            </w:pPr>
            <w:r w:rsidRPr="00F52B82">
              <w:rPr>
                <w:rFonts w:eastAsia="Times New Roman" w:cs="Times New Roman"/>
                <w:szCs w:val="28"/>
              </w:rPr>
              <w:t>2</w:t>
            </w:r>
          </w:p>
        </w:tc>
        <w:tc>
          <w:tcPr>
            <w:tcW w:w="1541" w:type="dxa"/>
          </w:tcPr>
          <w:p w:rsidR="00510E6F" w:rsidRPr="00F52B82" w:rsidRDefault="00510E6F" w:rsidP="00510E6F">
            <w:pPr>
              <w:spacing w:line="360" w:lineRule="auto"/>
              <w:jc w:val="center"/>
              <w:rPr>
                <w:rFonts w:eastAsia="Times New Roman" w:cs="Times New Roman"/>
                <w:szCs w:val="28"/>
              </w:rPr>
            </w:pPr>
            <w:r w:rsidRPr="00F52B82">
              <w:rPr>
                <w:rFonts w:eastAsia="Times New Roman" w:cs="Times New Roman"/>
                <w:szCs w:val="28"/>
              </w:rPr>
              <w:t>75</w:t>
            </w:r>
          </w:p>
        </w:tc>
      </w:tr>
    </w:tbl>
    <w:p w:rsidR="00510E6F" w:rsidRPr="00F52B82" w:rsidRDefault="00510E6F" w:rsidP="00510E6F">
      <w:pPr>
        <w:spacing w:line="360" w:lineRule="auto"/>
        <w:rPr>
          <w:sz w:val="20"/>
          <w:szCs w:val="20"/>
        </w:rPr>
      </w:pPr>
    </w:p>
    <w:p w:rsidR="00510E6F" w:rsidRPr="00D83FED" w:rsidRDefault="00510E6F" w:rsidP="00D83FED">
      <w:pPr>
        <w:pStyle w:val="a3"/>
        <w:numPr>
          <w:ilvl w:val="0"/>
          <w:numId w:val="9"/>
        </w:numPr>
        <w:spacing w:line="360" w:lineRule="auto"/>
        <w:jc w:val="center"/>
        <w:rPr>
          <w:b/>
          <w:lang w:eastAsia="ru-RU"/>
        </w:rPr>
      </w:pPr>
      <w:r w:rsidRPr="00D83FED">
        <w:rPr>
          <w:b/>
          <w:lang w:eastAsia="ru-RU"/>
        </w:rPr>
        <w:t>Защита лабораторной работы</w:t>
      </w:r>
    </w:p>
    <w:p w:rsidR="00510E6F" w:rsidRPr="00F52B82" w:rsidRDefault="00D83FED" w:rsidP="00510E6F">
      <w:pPr>
        <w:spacing w:line="360" w:lineRule="auto"/>
        <w:rPr>
          <w:rFonts w:eastAsia="Times New Roman" w:cs="Times New Roman"/>
          <w:szCs w:val="28"/>
          <w:lang w:eastAsia="ru-RU"/>
        </w:rPr>
      </w:pPr>
      <w:r>
        <w:rPr>
          <w:rFonts w:eastAsia="Times New Roman" w:cs="Times New Roman"/>
          <w:szCs w:val="28"/>
          <w:lang w:eastAsia="ru-RU"/>
        </w:rPr>
        <w:tab/>
      </w:r>
      <w:r w:rsidR="00510E6F" w:rsidRPr="00F52B82">
        <w:rPr>
          <w:rFonts w:eastAsia="Times New Roman" w:cs="Times New Roman"/>
          <w:szCs w:val="28"/>
          <w:lang w:eastAsia="ru-RU"/>
        </w:rPr>
        <w:t xml:space="preserve">После выполнения работы студентом оформляется отчет о выполнении лабораторной работы. После оформления отчета проводится защита лабораторной работы, в ходе которой студент должен ответить на вопросы и обосновать сделанные им выводы по результатам работы. </w:t>
      </w:r>
    </w:p>
    <w:p w:rsidR="00510E6F" w:rsidRDefault="00D83FED" w:rsidP="00510E6F">
      <w:pPr>
        <w:spacing w:line="360" w:lineRule="auto"/>
        <w:rPr>
          <w:rFonts w:eastAsia="Times New Roman" w:cs="Times New Roman"/>
          <w:szCs w:val="28"/>
          <w:lang w:eastAsia="ru-RU"/>
        </w:rPr>
      </w:pPr>
      <w:r>
        <w:rPr>
          <w:rFonts w:eastAsia="Times New Roman" w:cs="Times New Roman"/>
          <w:szCs w:val="28"/>
          <w:lang w:eastAsia="ru-RU"/>
        </w:rPr>
        <w:tab/>
      </w:r>
      <w:r w:rsidR="00510E6F" w:rsidRPr="00F52B82">
        <w:rPr>
          <w:rFonts w:eastAsia="Times New Roman" w:cs="Times New Roman"/>
          <w:szCs w:val="28"/>
          <w:lang w:eastAsia="ru-RU"/>
        </w:rPr>
        <w:t>Если студент не успел в течение времени, отведенного на выполнение лабораторной работы, полностью оформить отчет о выполнении лабораторной работы, то допускается оформление отчета в течение времени, отведенного на самостоятельную работу студента. В этом случае полностью оформленный отчет представляется преподавателю для защиты до проведения следующей лабораторной работы по данной дисциплине.</w:t>
      </w:r>
    </w:p>
    <w:p w:rsidR="00EA23E1" w:rsidRDefault="00EA23E1" w:rsidP="008C1632">
      <w:pPr>
        <w:pStyle w:val="1"/>
        <w:numPr>
          <w:ilvl w:val="0"/>
          <w:numId w:val="0"/>
        </w:numPr>
        <w:ind w:left="709"/>
        <w:rPr>
          <w:sz w:val="28"/>
          <w:szCs w:val="28"/>
        </w:rPr>
      </w:pPr>
      <w:bookmarkStart w:id="17" w:name="_Toc506758823"/>
    </w:p>
    <w:p w:rsidR="008C1632" w:rsidRPr="008C1632" w:rsidRDefault="008C1632" w:rsidP="008C1632">
      <w:pPr>
        <w:pStyle w:val="1"/>
        <w:numPr>
          <w:ilvl w:val="0"/>
          <w:numId w:val="0"/>
        </w:numPr>
        <w:ind w:left="709"/>
        <w:rPr>
          <w:sz w:val="28"/>
          <w:szCs w:val="28"/>
        </w:rPr>
      </w:pPr>
      <w:r w:rsidRPr="008C1632">
        <w:rPr>
          <w:sz w:val="28"/>
          <w:szCs w:val="28"/>
        </w:rPr>
        <w:t>Литература</w:t>
      </w:r>
      <w:bookmarkEnd w:id="17"/>
    </w:p>
    <w:p w:rsidR="008C1632" w:rsidRPr="008C1632" w:rsidRDefault="008C1632" w:rsidP="008C1632">
      <w:pPr>
        <w:shd w:val="clear" w:color="auto" w:fill="FFFFFF"/>
        <w:tabs>
          <w:tab w:val="left" w:pos="566"/>
        </w:tabs>
        <w:spacing w:line="288" w:lineRule="auto"/>
        <w:rPr>
          <w:color w:val="000000"/>
          <w:szCs w:val="28"/>
        </w:rPr>
      </w:pPr>
      <w:r w:rsidRPr="008C1632">
        <w:rPr>
          <w:bCs/>
          <w:szCs w:val="28"/>
        </w:rPr>
        <w:t xml:space="preserve">1. </w:t>
      </w:r>
      <w:r w:rsidRPr="008C1632">
        <w:rPr>
          <w:bCs/>
          <w:spacing w:val="-4"/>
          <w:szCs w:val="28"/>
        </w:rPr>
        <w:t>Технология конструкционных материалов</w:t>
      </w:r>
      <w:r w:rsidRPr="008C1632">
        <w:rPr>
          <w:spacing w:val="-4"/>
          <w:szCs w:val="28"/>
        </w:rPr>
        <w:t>: учебник / А.А. Афанасьев</w:t>
      </w:r>
      <w:r w:rsidRPr="008C1632">
        <w:rPr>
          <w:szCs w:val="28"/>
        </w:rPr>
        <w:t>, А.А. Погонин. – М.: ИНФРА-М, 2018. – 656 с. </w:t>
      </w:r>
    </w:p>
    <w:p w:rsidR="008C1632" w:rsidRPr="008C1632" w:rsidRDefault="008C1632" w:rsidP="008C1632">
      <w:pPr>
        <w:shd w:val="clear" w:color="auto" w:fill="FFFFFF"/>
        <w:tabs>
          <w:tab w:val="left" w:pos="566"/>
        </w:tabs>
        <w:spacing w:line="288" w:lineRule="auto"/>
        <w:rPr>
          <w:szCs w:val="28"/>
        </w:rPr>
      </w:pPr>
      <w:r w:rsidRPr="008C1632">
        <w:rPr>
          <w:szCs w:val="28"/>
        </w:rPr>
        <w:t>2. Черепахин А. А., Кузнецов В. А. Технологические процессы в машиностроении: учебное пособие. - Санкт-Петербург: Лань, 2019. - 184 с.</w:t>
      </w:r>
    </w:p>
    <w:p w:rsidR="008C1632" w:rsidRPr="008C1632" w:rsidRDefault="008C1632" w:rsidP="008C1632">
      <w:pPr>
        <w:shd w:val="clear" w:color="auto" w:fill="FFFFFF"/>
        <w:tabs>
          <w:tab w:val="left" w:pos="566"/>
        </w:tabs>
        <w:spacing w:line="288" w:lineRule="auto"/>
        <w:rPr>
          <w:rFonts w:cs="Times New Roman"/>
          <w:color w:val="000000"/>
          <w:szCs w:val="28"/>
        </w:rPr>
      </w:pPr>
      <w:r w:rsidRPr="008C1632">
        <w:rPr>
          <w:szCs w:val="28"/>
        </w:rPr>
        <w:t>3. М.Ю. Сибикин. Технологическое оборудование. Металлорежущие станки: учебник. 2-е изд., перераб. и доп. – М.: ФОРУМ, 2017. – 447 с.</w:t>
      </w:r>
    </w:p>
    <w:p w:rsidR="000E742A" w:rsidRDefault="008C1632" w:rsidP="008C1632">
      <w:pPr>
        <w:shd w:val="clear" w:color="auto" w:fill="FFFFFF"/>
        <w:tabs>
          <w:tab w:val="left" w:pos="566"/>
        </w:tabs>
        <w:spacing w:line="288" w:lineRule="auto"/>
        <w:rPr>
          <w:szCs w:val="28"/>
        </w:rPr>
      </w:pPr>
      <w:r w:rsidRPr="008C1632">
        <w:rPr>
          <w:color w:val="000000"/>
          <w:szCs w:val="28"/>
        </w:rPr>
        <w:t xml:space="preserve">4. </w:t>
      </w:r>
      <w:r w:rsidRPr="008C1632">
        <w:rPr>
          <w:szCs w:val="28"/>
        </w:rPr>
        <w:t>Резание материалов. Режущий инструмент. В 2 ч. Часть 2 / Под общ. ред. Н. А. Чемборисова. – М.: Юрайт, 2017. – 246 с.</w:t>
      </w:r>
    </w:p>
    <w:p w:rsidR="008C1632" w:rsidRPr="008C1632" w:rsidRDefault="008C1632" w:rsidP="008C1632">
      <w:pPr>
        <w:shd w:val="clear" w:color="auto" w:fill="FFFFFF"/>
        <w:tabs>
          <w:tab w:val="left" w:pos="566"/>
        </w:tabs>
        <w:spacing w:line="288" w:lineRule="auto"/>
        <w:rPr>
          <w:szCs w:val="28"/>
        </w:rPr>
      </w:pPr>
    </w:p>
    <w:p w:rsidR="00C5695A" w:rsidRPr="00C5695A" w:rsidRDefault="00C5695A" w:rsidP="00510E6F">
      <w:pPr>
        <w:spacing w:line="360" w:lineRule="auto"/>
        <w:rPr>
          <w:rFonts w:eastAsia="Times New Roman" w:cs="Times New Roman"/>
          <w:szCs w:val="28"/>
          <w:lang w:eastAsia="ru-RU"/>
        </w:rPr>
      </w:pPr>
    </w:p>
    <w:sectPr w:rsidR="00C5695A" w:rsidRPr="00C5695A" w:rsidSect="00020834">
      <w:footerReference w:type="default" r:id="rId23"/>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EC5" w:rsidRDefault="00B42EC5" w:rsidP="00020834">
      <w:pPr>
        <w:spacing w:line="240" w:lineRule="auto"/>
      </w:pPr>
      <w:r>
        <w:separator/>
      </w:r>
    </w:p>
  </w:endnote>
  <w:endnote w:type="continuationSeparator" w:id="0">
    <w:p w:rsidR="00B42EC5" w:rsidRDefault="00B42EC5" w:rsidP="000208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1002AFF" w:usb1="4000ACFF"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9047052"/>
      <w:docPartObj>
        <w:docPartGallery w:val="Page Numbers (Bottom of Page)"/>
        <w:docPartUnique/>
      </w:docPartObj>
    </w:sdtPr>
    <w:sdtEndPr/>
    <w:sdtContent>
      <w:p w:rsidR="00020834" w:rsidRDefault="00020834">
        <w:pPr>
          <w:pStyle w:val="a8"/>
          <w:jc w:val="center"/>
        </w:pPr>
        <w:r>
          <w:fldChar w:fldCharType="begin"/>
        </w:r>
        <w:r>
          <w:instrText>PAGE   \* MERGEFORMAT</w:instrText>
        </w:r>
        <w:r>
          <w:fldChar w:fldCharType="separate"/>
        </w:r>
        <w:r w:rsidR="001F65D7">
          <w:rPr>
            <w:noProof/>
          </w:rPr>
          <w:t>18</w:t>
        </w:r>
        <w:r>
          <w:fldChar w:fldCharType="end"/>
        </w:r>
      </w:p>
    </w:sdtContent>
  </w:sdt>
  <w:p w:rsidR="00020834" w:rsidRDefault="0002083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EC5" w:rsidRDefault="00B42EC5" w:rsidP="00020834">
      <w:pPr>
        <w:spacing w:line="240" w:lineRule="auto"/>
      </w:pPr>
      <w:r>
        <w:separator/>
      </w:r>
    </w:p>
  </w:footnote>
  <w:footnote w:type="continuationSeparator" w:id="0">
    <w:p w:rsidR="00B42EC5" w:rsidRDefault="00B42EC5" w:rsidP="0002083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59F7"/>
    <w:multiLevelType w:val="hybridMultilevel"/>
    <w:tmpl w:val="569CF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905653"/>
    <w:multiLevelType w:val="hybridMultilevel"/>
    <w:tmpl w:val="6C5C8FD2"/>
    <w:lvl w:ilvl="0" w:tplc="6532BD7A">
      <w:start w:val="1"/>
      <w:numFmt w:val="decimal"/>
      <w:suff w:val="space"/>
      <w:lvlText w:val="%1."/>
      <w:lvlJc w:val="left"/>
      <w:pPr>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AED2916"/>
    <w:multiLevelType w:val="hybridMultilevel"/>
    <w:tmpl w:val="A244917A"/>
    <w:lvl w:ilvl="0" w:tplc="30C418FA">
      <w:start w:val="1"/>
      <w:numFmt w:val="upperRoman"/>
      <w:lvlText w:val="%1."/>
      <w:lvlJc w:val="left"/>
      <w:pPr>
        <w:ind w:left="2136" w:hanging="72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 w15:restartNumberingAfterBreak="0">
    <w:nsid w:val="26166645"/>
    <w:multiLevelType w:val="multilevel"/>
    <w:tmpl w:val="7DFCCF46"/>
    <w:lvl w:ilvl="0">
      <w:start w:val="2"/>
      <w:numFmt w:val="decimal"/>
      <w:lvlText w:val="%1"/>
      <w:lvlJc w:val="left"/>
      <w:pPr>
        <w:ind w:left="360" w:hanging="360"/>
      </w:pPr>
      <w:rPr>
        <w:rFonts w:hint="default"/>
      </w:rPr>
    </w:lvl>
    <w:lvl w:ilvl="1">
      <w:start w:val="4"/>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2DC218A0"/>
    <w:multiLevelType w:val="multilevel"/>
    <w:tmpl w:val="B9464C6E"/>
    <w:lvl w:ilvl="0">
      <w:start w:val="1"/>
      <w:numFmt w:val="decimal"/>
      <w:pStyle w:val="1"/>
      <w:suff w:val="space"/>
      <w:lvlText w:val="%1"/>
      <w:lvlJc w:val="left"/>
      <w:pPr>
        <w:ind w:left="0" w:firstLine="709"/>
      </w:pPr>
      <w:rPr>
        <w:rFonts w:hint="default"/>
        <w:b/>
      </w:rPr>
    </w:lvl>
    <w:lvl w:ilvl="1">
      <w:start w:val="1"/>
      <w:numFmt w:val="decimal"/>
      <w:pStyle w:val="2"/>
      <w:suff w:val="space"/>
      <w:lvlText w:val="%1.%2"/>
      <w:lvlJc w:val="left"/>
      <w:pPr>
        <w:ind w:left="709" w:firstLine="0"/>
      </w:pPr>
      <w:rPr>
        <w:rFonts w:hint="default"/>
      </w:rPr>
    </w:lvl>
    <w:lvl w:ilvl="2">
      <w:start w:val="1"/>
      <w:numFmt w:val="decimal"/>
      <w:pStyle w:val="3"/>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Restart w:val="0"/>
      <w:suff w:val="space"/>
      <w:lvlText w:val="%1.%2.%3.%4.%5.%6"/>
      <w:lvlJc w:val="left"/>
      <w:pPr>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4B22B67"/>
    <w:multiLevelType w:val="hybridMultilevel"/>
    <w:tmpl w:val="08949362"/>
    <w:lvl w:ilvl="0" w:tplc="752EF15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65E2595D"/>
    <w:multiLevelType w:val="hybridMultilevel"/>
    <w:tmpl w:val="ECAC0E0A"/>
    <w:lvl w:ilvl="0" w:tplc="FB2E9546">
      <w:start w:val="5"/>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6E741DA2"/>
    <w:multiLevelType w:val="hybridMultilevel"/>
    <w:tmpl w:val="A3E61A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E2E7E20"/>
    <w:multiLevelType w:val="hybridMultilevel"/>
    <w:tmpl w:val="ECAC0E0A"/>
    <w:lvl w:ilvl="0" w:tplc="FB2E9546">
      <w:start w:val="5"/>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2"/>
  </w:num>
  <w:num w:numId="4">
    <w:abstractNumId w:val="8"/>
  </w:num>
  <w:num w:numId="5">
    <w:abstractNumId w:val="7"/>
  </w:num>
  <w:num w:numId="6">
    <w:abstractNumId w:val="6"/>
  </w:num>
  <w:num w:numId="7">
    <w:abstractNumId w:val="1"/>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0C5"/>
    <w:rsid w:val="00014200"/>
    <w:rsid w:val="00020834"/>
    <w:rsid w:val="000E742A"/>
    <w:rsid w:val="0017690E"/>
    <w:rsid w:val="001F65D7"/>
    <w:rsid w:val="00247640"/>
    <w:rsid w:val="002E2E23"/>
    <w:rsid w:val="00450C74"/>
    <w:rsid w:val="00510DC2"/>
    <w:rsid w:val="00510E6F"/>
    <w:rsid w:val="005F7769"/>
    <w:rsid w:val="006E4486"/>
    <w:rsid w:val="007A0E36"/>
    <w:rsid w:val="007E414B"/>
    <w:rsid w:val="008C1632"/>
    <w:rsid w:val="008D34E9"/>
    <w:rsid w:val="008D68B8"/>
    <w:rsid w:val="00914745"/>
    <w:rsid w:val="0093474C"/>
    <w:rsid w:val="009660C5"/>
    <w:rsid w:val="00B42EC5"/>
    <w:rsid w:val="00B71A02"/>
    <w:rsid w:val="00BF43B8"/>
    <w:rsid w:val="00C5695A"/>
    <w:rsid w:val="00C6532A"/>
    <w:rsid w:val="00D83FED"/>
    <w:rsid w:val="00E46043"/>
    <w:rsid w:val="00E81F72"/>
    <w:rsid w:val="00EA23E1"/>
    <w:rsid w:val="00FB6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76546"/>
  <w15:chartTrackingRefBased/>
  <w15:docId w15:val="{0FF959F4-2C79-4FAF-A6E5-9197ADB5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200"/>
    <w:pPr>
      <w:spacing w:after="0" w:line="300" w:lineRule="auto"/>
      <w:jc w:val="both"/>
    </w:pPr>
    <w:rPr>
      <w:rFonts w:ascii="Times New Roman" w:hAnsi="Times New Roman"/>
      <w:sz w:val="28"/>
    </w:rPr>
  </w:style>
  <w:style w:type="paragraph" w:styleId="1">
    <w:name w:val="heading 1"/>
    <w:basedOn w:val="a"/>
    <w:next w:val="a"/>
    <w:link w:val="10"/>
    <w:autoRedefine/>
    <w:qFormat/>
    <w:rsid w:val="00510DC2"/>
    <w:pPr>
      <w:keepNext/>
      <w:numPr>
        <w:numId w:val="2"/>
      </w:numPr>
      <w:tabs>
        <w:tab w:val="left" w:leader="dot" w:pos="9072"/>
      </w:tabs>
      <w:spacing w:after="120" w:line="276" w:lineRule="auto"/>
      <w:jc w:val="left"/>
      <w:outlineLvl w:val="0"/>
    </w:pPr>
    <w:rPr>
      <w:rFonts w:eastAsia="Times New Roman" w:cs="Times New Roman"/>
      <w:b/>
      <w:snapToGrid w:val="0"/>
      <w:kern w:val="28"/>
      <w:sz w:val="32"/>
      <w:szCs w:val="32"/>
      <w:lang w:eastAsia="ru-RU"/>
    </w:rPr>
  </w:style>
  <w:style w:type="paragraph" w:styleId="2">
    <w:name w:val="heading 2"/>
    <w:basedOn w:val="a"/>
    <w:next w:val="a"/>
    <w:link w:val="20"/>
    <w:qFormat/>
    <w:rsid w:val="00510DC2"/>
    <w:pPr>
      <w:keepNext/>
      <w:numPr>
        <w:ilvl w:val="1"/>
        <w:numId w:val="2"/>
      </w:numPr>
      <w:spacing w:before="120" w:after="60" w:line="240" w:lineRule="auto"/>
      <w:outlineLvl w:val="1"/>
    </w:pPr>
    <w:rPr>
      <w:rFonts w:eastAsia="Times New Roman" w:cs="Times New Roman"/>
      <w:b/>
      <w:snapToGrid w:val="0"/>
      <w:szCs w:val="20"/>
      <w:lang w:eastAsia="ru-RU"/>
    </w:rPr>
  </w:style>
  <w:style w:type="paragraph" w:styleId="3">
    <w:name w:val="heading 3"/>
    <w:basedOn w:val="a"/>
    <w:next w:val="a"/>
    <w:link w:val="30"/>
    <w:uiPriority w:val="9"/>
    <w:qFormat/>
    <w:rsid w:val="00510DC2"/>
    <w:pPr>
      <w:keepNext/>
      <w:numPr>
        <w:ilvl w:val="2"/>
        <w:numId w:val="2"/>
      </w:numPr>
      <w:spacing w:before="120"/>
      <w:outlineLvl w:val="2"/>
    </w:pPr>
    <w:rPr>
      <w:rFonts w:eastAsia="Times New Roman" w:cs="Times New Roman"/>
      <w:b/>
      <w:snapToGrid w:val="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10DC2"/>
    <w:pPr>
      <w:ind w:left="720"/>
      <w:contextualSpacing/>
    </w:pPr>
  </w:style>
  <w:style w:type="character" w:customStyle="1" w:styleId="10">
    <w:name w:val="Заголовок 1 Знак"/>
    <w:basedOn w:val="a0"/>
    <w:link w:val="1"/>
    <w:rsid w:val="00510DC2"/>
    <w:rPr>
      <w:rFonts w:ascii="Times New Roman" w:eastAsia="Times New Roman" w:hAnsi="Times New Roman" w:cs="Times New Roman"/>
      <w:b/>
      <w:snapToGrid w:val="0"/>
      <w:kern w:val="28"/>
      <w:sz w:val="32"/>
      <w:szCs w:val="32"/>
      <w:lang w:eastAsia="ru-RU"/>
    </w:rPr>
  </w:style>
  <w:style w:type="character" w:customStyle="1" w:styleId="20">
    <w:name w:val="Заголовок 2 Знак"/>
    <w:basedOn w:val="a0"/>
    <w:link w:val="2"/>
    <w:rsid w:val="00510DC2"/>
    <w:rPr>
      <w:rFonts w:ascii="Times New Roman" w:eastAsia="Times New Roman" w:hAnsi="Times New Roman" w:cs="Times New Roman"/>
      <w:b/>
      <w:snapToGrid w:val="0"/>
      <w:sz w:val="28"/>
      <w:szCs w:val="20"/>
      <w:lang w:eastAsia="ru-RU"/>
    </w:rPr>
  </w:style>
  <w:style w:type="character" w:customStyle="1" w:styleId="30">
    <w:name w:val="Заголовок 3 Знак"/>
    <w:basedOn w:val="a0"/>
    <w:link w:val="3"/>
    <w:uiPriority w:val="9"/>
    <w:rsid w:val="00510DC2"/>
    <w:rPr>
      <w:rFonts w:ascii="Times New Roman" w:eastAsia="Times New Roman" w:hAnsi="Times New Roman" w:cs="Times New Roman"/>
      <w:b/>
      <w:snapToGrid w:val="0"/>
      <w:sz w:val="28"/>
      <w:szCs w:val="20"/>
      <w:lang w:eastAsia="ru-RU"/>
    </w:rPr>
  </w:style>
  <w:style w:type="character" w:styleId="a4">
    <w:name w:val="line number"/>
    <w:basedOn w:val="a0"/>
    <w:uiPriority w:val="99"/>
    <w:semiHidden/>
    <w:unhideWhenUsed/>
    <w:rsid w:val="00C5695A"/>
  </w:style>
  <w:style w:type="paragraph" w:styleId="21">
    <w:name w:val="Body Text 2"/>
    <w:basedOn w:val="a"/>
    <w:link w:val="22"/>
    <w:rsid w:val="00510E6F"/>
    <w:pPr>
      <w:spacing w:after="120" w:line="480" w:lineRule="auto"/>
      <w:ind w:firstLine="709"/>
    </w:pPr>
    <w:rPr>
      <w:rFonts w:eastAsia="Times New Roman" w:cs="Times New Roman"/>
      <w:szCs w:val="24"/>
      <w:lang w:eastAsia="ru-RU"/>
    </w:rPr>
  </w:style>
  <w:style w:type="character" w:customStyle="1" w:styleId="22">
    <w:name w:val="Основной текст 2 Знак"/>
    <w:basedOn w:val="a0"/>
    <w:link w:val="21"/>
    <w:rsid w:val="00510E6F"/>
    <w:rPr>
      <w:rFonts w:ascii="Times New Roman" w:eastAsia="Times New Roman" w:hAnsi="Times New Roman" w:cs="Times New Roman"/>
      <w:sz w:val="28"/>
      <w:szCs w:val="24"/>
      <w:lang w:eastAsia="ru-RU"/>
    </w:rPr>
  </w:style>
  <w:style w:type="table" w:styleId="a5">
    <w:name w:val="Table Grid"/>
    <w:basedOn w:val="a1"/>
    <w:uiPriority w:val="59"/>
    <w:rsid w:val="00510E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1">
    <w:name w:val="Сетка таблицы3"/>
    <w:basedOn w:val="a1"/>
    <w:next w:val="a5"/>
    <w:uiPriority w:val="59"/>
    <w:rsid w:val="00510E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20834"/>
    <w:pPr>
      <w:tabs>
        <w:tab w:val="center" w:pos="4677"/>
        <w:tab w:val="right" w:pos="9355"/>
      </w:tabs>
      <w:spacing w:line="240" w:lineRule="auto"/>
    </w:pPr>
  </w:style>
  <w:style w:type="character" w:customStyle="1" w:styleId="a7">
    <w:name w:val="Верхний колонтитул Знак"/>
    <w:basedOn w:val="a0"/>
    <w:link w:val="a6"/>
    <w:uiPriority w:val="99"/>
    <w:rsid w:val="00020834"/>
    <w:rPr>
      <w:rFonts w:ascii="Times New Roman" w:hAnsi="Times New Roman"/>
      <w:sz w:val="28"/>
    </w:rPr>
  </w:style>
  <w:style w:type="paragraph" w:styleId="a8">
    <w:name w:val="footer"/>
    <w:basedOn w:val="a"/>
    <w:link w:val="a9"/>
    <w:uiPriority w:val="99"/>
    <w:unhideWhenUsed/>
    <w:rsid w:val="00020834"/>
    <w:pPr>
      <w:tabs>
        <w:tab w:val="center" w:pos="4677"/>
        <w:tab w:val="right" w:pos="9355"/>
      </w:tabs>
      <w:spacing w:line="240" w:lineRule="auto"/>
    </w:pPr>
  </w:style>
  <w:style w:type="character" w:customStyle="1" w:styleId="a9">
    <w:name w:val="Нижний колонтитул Знак"/>
    <w:basedOn w:val="a0"/>
    <w:link w:val="a8"/>
    <w:uiPriority w:val="99"/>
    <w:rsid w:val="00020834"/>
    <w:rPr>
      <w:rFonts w:ascii="Times New Roman" w:hAnsi="Times New Roman"/>
      <w:sz w:val="28"/>
    </w:rPr>
  </w:style>
  <w:style w:type="character" w:customStyle="1" w:styleId="extendedtext-short">
    <w:name w:val="extendedtext-short"/>
    <w:basedOn w:val="a0"/>
    <w:rsid w:val="001F65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1.wmf"/><Relationship Id="rId3" Type="http://schemas.openxmlformats.org/officeDocument/2006/relationships/settings" Target="settings.xml"/><Relationship Id="rId21" Type="http://schemas.openxmlformats.org/officeDocument/2006/relationships/image" Target="media/image13.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oleObject" Target="embeddings/oleObject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2957</Words>
  <Characters>16858</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ППС</cp:lastModifiedBy>
  <cp:revision>7</cp:revision>
  <dcterms:created xsi:type="dcterms:W3CDTF">2021-03-01T05:24:00Z</dcterms:created>
  <dcterms:modified xsi:type="dcterms:W3CDTF">2021-10-24T11:05:00Z</dcterms:modified>
</cp:coreProperties>
</file>