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76B9F" w:rsidRPr="00476B9F" w:rsidRDefault="00037021" w:rsidP="00476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21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037021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037021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37021"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 w:rsidRPr="00037021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76B9F" w:rsidRPr="00476B9F" w:rsidRDefault="00BB5DF0" w:rsidP="00476B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DF0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B5DF0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B5DF0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476B9F"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C44ED0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/>
          <w:sz w:val="24"/>
          <w:szCs w:val="24"/>
        </w:rPr>
        <w:t>(УК-1, УК-2, УК-3, УК-5, УК-6) и общепрофессиональные (ОПК-2, ОПК-3, ОПК-4, ОПК-5, ОПК-6, ОПК-7</w:t>
      </w:r>
      <w:bookmarkEnd w:id="1"/>
      <w:r>
        <w:rPr>
          <w:rFonts w:ascii="Times New Roman" w:hAnsi="Times New Roman"/>
          <w:sz w:val="24"/>
          <w:szCs w:val="24"/>
        </w:rPr>
        <w:t>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02C1">
        <w:rPr>
          <w:rFonts w:ascii="Times New Roman" w:hAnsi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структуру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методологии, методов и методики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моделей;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9077D" w:rsidRDefault="00A9077D" w:rsidP="00A90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оценивать и выбирать методику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структуру и методы эмпирического уровня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научной значимости результатов исследования с результатами исследований, выполненными другими специалистами;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 выводы;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выбора методики и средств проведения научных исследований в соответствии с целями и задачами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эмпирических методов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перспектив прикладного использования результатов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научно-технического отчета и публикаций;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9077D" w:rsidRDefault="00A9077D" w:rsidP="00A90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9077D" w:rsidRDefault="00A9077D" w:rsidP="00A907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eastAsia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A9077D" w:rsidRDefault="00A9077D" w:rsidP="00A9077D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A9077D" w:rsidRDefault="00A9077D" w:rsidP="00A9077D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A9077D" w:rsidRDefault="00A9077D" w:rsidP="00A9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A9077D" w:rsidRDefault="00A9077D" w:rsidP="00A9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«Современные методы контроля»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имеет своей целью способствовать формированию у обучающихся общепрофессиональной (ОПК–1) и профессиональной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современное оптическое оборудование для исследования различных объектов;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высокоточные методы контроля качества оптических поверхностей и параметров оптических элементов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инновационные методы контроля качества оптического изображения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rPr>
          <w:szCs w:val="28"/>
        </w:rPr>
        <w:t>алгоритм</w:t>
      </w:r>
      <w:r>
        <w:rPr>
          <w:b/>
          <w:szCs w:val="28"/>
        </w:rPr>
        <w:t xml:space="preserve"> </w:t>
      </w:r>
      <w:r>
        <w:t>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контролировать основные параметры оптических материалов;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измерять конструктивные параметры оптическим элементам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оценивать качество оптического изображения;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разрабатывать технические задания на проектирование приспособлений, оснастки и специального инструмента, предусмотренных технологией, оценивать технологичность конструкторских решений, разрабатывать технологические процессы сборки (юстировки) и контроля блоков, узлов и деталей приборов.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rPr>
          <w:lang w:eastAsia="en-US"/>
        </w:rPr>
        <w:t xml:space="preserve">оптическим </w:t>
      </w:r>
      <w:r>
        <w:t>оборудованием для исследований;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методами оценки качества оптической поверхности и оптического изображения;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способами оценки точности измерения параметров оптических элементов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методикой 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9077D" w:rsidRDefault="00A9077D" w:rsidP="00A907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(УК-5) и общепрофессиональные (ОПК-7), профессиональную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информатики.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«Материаловедение»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«Материаловедение»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в материаловедении;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инновационные технологии получения новых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современных материалов;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экспериментальные и теоретические методы исследования структуры и свойств инновационных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обработки экспериментальных данных;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этапы планирования научно-исследовательской работы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дефектов материалов различных групп, влияние данных дефектов на эксплуатационные свойства готовых изделий и конструкций;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видов и методов оснастки и специального инструмента, предусмотренных технологией, их характеристики и области применения;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теории эксперимента, современные методы планирования, проведения и обработки результатов экспериментальных исследований.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планировать, проводить и критически оценивать результаты экспериментальной исследовательской работы;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достоинства и недостатки известных технических решений;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интегрировать различные методы и методики экспериментальных исследований для анализа свойств новых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аналитические обзоры по научно-технической тематике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организационные-технологические вопросы, связанные с процессом сборки (юстировки) и контроля блоков, узлов и деталей приборов;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в самостоятельной работе.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опытом работы, навыками выбора и критериями оценки оптимальных методик и оборудования для исследований;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современными методами обработки полученных результатов;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опытом использования (в ходе проведения исследований) научно-технической информации,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-ресурсов, баз данных и каталогов, электронных журналов и патентов, поисковых ресурсов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стандартной терминологией, определениями и единицами измерения физических величин;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создание новых материалов с заранее заданными свойствами, на проектирование конструкций и оборудования, оснастки и специального инструмента, предусмотренных технологией.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«Материаловедение»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Общая трудоемкость дисциплины составляет 3 зачетные единицы </w:t>
      </w:r>
      <w:r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«Специальные вопросы математики»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имеет своей целью способствовать формированию у обучающихся общепрофессиональной (ОПК–3)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методы моделирования процессов и явлений в технологии приборостроения;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отечественных ученых в развитии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лазерных технологий.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математическое моделирование в технологии приборостроения;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фотометрические и электрические измерения в лазерных установках;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современной научно-технической информацией по проблемам и задачам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современной оптики, применяемым в технологии приборостроения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пространстве.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Pr="00B54BFF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Pr="00A25E60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E6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5E60" w:rsidRPr="00A25E60">
        <w:rPr>
          <w:rFonts w:ascii="Times New Roman" w:hAnsi="Times New Roman" w:cs="Times New Roman"/>
          <w:b/>
          <w:i/>
          <w:sz w:val="24"/>
          <w:szCs w:val="24"/>
        </w:rPr>
        <w:t>Современные достижения волоконной оптики</w:t>
      </w:r>
      <w:r w:rsidRPr="00A25E6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25E60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Дисциплина «Современные достижения волоконной оптики» имеет своей целью способствовать формированию у обучающихся профессиональных компетенций (ПК-1) в соответствии с требованиями ФГОС ВО по направлению подготовки 12.06.01 «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(уровень подготовки кадров высшей квалификации) с учетом специфики научной специальности – 2.2.9 «Проектирование и технология приборостроения радиоэлектронной аппаратуры»</w:t>
      </w:r>
      <w:r w:rsidR="00A9077D">
        <w:rPr>
          <w:rFonts w:ascii="Times New Roman" w:hAnsi="Times New Roman" w:cs="Times New Roman"/>
          <w:sz w:val="24"/>
          <w:szCs w:val="24"/>
        </w:rPr>
        <w:t>.</w:t>
      </w:r>
    </w:p>
    <w:p w:rsidR="00A9077D" w:rsidRPr="00B54BFF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 xml:space="preserve">технологии изготовления волоконных 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 xml:space="preserve"> со специальными свойствами на основе кварцевого стекла;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волоконные решетки показателя преломления;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волоконно-оптические датчики на решетках Брэгга;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 xml:space="preserve">теорию 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фотонно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>-кристаллических волокон и технологии их изготовления;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нелинейные эффекты и их влияние на передачу сигнала по волокну;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волоконные лазеры;</w:t>
      </w:r>
    </w:p>
    <w:p w:rsidR="00A9077D" w:rsidRPr="0069159A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современные системы плотного спектрального уплотнения</w:t>
      </w:r>
      <w:r w:rsidR="00A9077D">
        <w:rPr>
          <w:rFonts w:ascii="Times New Roman" w:hAnsi="Times New Roman" w:cs="Times New Roman"/>
          <w:sz w:val="24"/>
          <w:szCs w:val="24"/>
        </w:rPr>
        <w:t>.</w:t>
      </w: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ориентироваться в современных тенденциях развития волоконной оптики;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пользоваться современной научно-технической информацией по рассматриваемым в рамках дисциплины проблемам и задачам;</w:t>
      </w:r>
    </w:p>
    <w:p w:rsid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сформулировать предложения по определенному научному направлению и оформить результаты в виде реферата.</w:t>
      </w: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представлением о направлениях развития волоконной оптики в мире и в нашей стране;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поставленных задач;</w:t>
      </w:r>
    </w:p>
    <w:p w:rsidR="00A25E60" w:rsidRPr="00A25E60" w:rsidRDefault="00A25E60" w:rsidP="003E6F2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6F29" w:rsidRPr="003E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77D" w:rsidRPr="00FB509C" w:rsidRDefault="00A9077D" w:rsidP="00A9077D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="00A25E60" w:rsidRPr="00A25E60">
        <w:rPr>
          <w:rFonts w:ascii="Times New Roman" w:hAnsi="Times New Roman" w:cs="Times New Roman"/>
          <w:sz w:val="24"/>
          <w:szCs w:val="24"/>
        </w:rPr>
        <w:t>Современные достижения волоконной оптики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зачетные единицы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54BFF">
        <w:rPr>
          <w:rFonts w:ascii="Times New Roman" w:hAnsi="Times New Roman" w:cs="Times New Roman"/>
          <w:b/>
          <w:sz w:val="24"/>
          <w:szCs w:val="24"/>
        </w:rPr>
        <w:t>)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«Лазерная обработка материалов»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«Лазерная обработка материалов» имеет своей целью формировать у обучающихся общепрофессиональные (ОПК-3)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 определения в области лазерных технологий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отечественных ученых в развитии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лазерных технологий.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юстировку оптических систем в технологических лазерных установках;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фотометрические и электрические измерения в лазерных установках;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современной научно-технической информацией по проблемам и задачам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оптических и электрических измерений;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использования источников современной общетехнической и специальной научно-технической информации для решения задач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пространстве.</w:t>
      </w:r>
    </w:p>
    <w:p w:rsidR="00A9077D" w:rsidRDefault="00A9077D" w:rsidP="00A907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«Лазерная обработка материалов»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Pr="00B90251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0251">
        <w:rPr>
          <w:rFonts w:ascii="Times New Roman" w:hAnsi="Times New Roman" w:cs="Times New Roman"/>
          <w:b/>
          <w:i/>
          <w:sz w:val="24"/>
          <w:szCs w:val="24"/>
        </w:rPr>
        <w:t>«Технология приборостроения»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Pr="00772D00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00">
        <w:rPr>
          <w:rFonts w:ascii="Times New Roman" w:hAnsi="Times New Roman" w:cs="Times New Roman"/>
          <w:sz w:val="24"/>
          <w:szCs w:val="24"/>
        </w:rPr>
        <w:t xml:space="preserve">Дисциплина «Технология приборостроения» имеет своей целью формирования у обучающихся универсальных (УК-1), обще-профессиональных (ОПК-1, ОПК-5) и профессиональных (ПК-1) компетенции в соответствии с требованиями ФГОС ВО по направлению подготовки </w:t>
      </w:r>
      <w:hyperlink r:id="rId5" w:history="1">
        <w:r w:rsidRPr="00772D00">
          <w:rPr>
            <w:rFonts w:ascii="Times New Roman" w:hAnsi="Times New Roman" w:cs="Times New Roman"/>
            <w:sz w:val="24"/>
            <w:szCs w:val="24"/>
          </w:rPr>
          <w:t>12.06.01</w:t>
        </w:r>
      </w:hyperlink>
      <w:r w:rsidRPr="00772D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72D0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772D00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72D00"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 w:rsidRPr="00772D00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методологию проектирования, разработки и внедрения техпроцессов и режимов производства, контроля качества приборов, систем и их элементов</w:t>
      </w:r>
      <w:r w:rsidRPr="00772D00">
        <w:rPr>
          <w:rFonts w:ascii="Times New Roman" w:hAnsi="Times New Roman" w:cs="Times New Roman"/>
          <w:sz w:val="24"/>
          <w:szCs w:val="24"/>
        </w:rPr>
        <w:t>;</w:t>
      </w:r>
    </w:p>
    <w:p w:rsidR="00A9077D" w:rsidRPr="00772D00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принципы, методы разработки технических заданий на проектирование приспособлений, оснастки и специального инструмента, предусмотренных технологией;</w:t>
      </w:r>
    </w:p>
    <w:p w:rsidR="00A9077D" w:rsidRPr="00772D00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приборов.</w:t>
      </w:r>
    </w:p>
    <w:p w:rsidR="00A9077D" w:rsidRPr="00D52E27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разрабатывать техническое задание на проектирование приспособлений, оснастки и специального инструмента, предусмотренных технологией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выполнять расчеты по оценке технологичности конструкторских решений, разработке техпроцессов сборки (юстировки) и контроля блоков, узлов и деталей приборов.</w:t>
      </w: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разработки и внедрения технологических процессов и режимов производства, контроля качества приборов, систем и их элементов</w:t>
      </w:r>
      <w:r w:rsidR="00FE316B">
        <w:rPr>
          <w:rFonts w:ascii="Times New Roman" w:hAnsi="Times New Roman" w:cs="Times New Roman"/>
          <w:sz w:val="24"/>
          <w:szCs w:val="24"/>
        </w:rPr>
        <w:t>;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</w:r>
      <w:r w:rsidR="00FE316B">
        <w:rPr>
          <w:rFonts w:ascii="Times New Roman" w:hAnsi="Times New Roman" w:cs="Times New Roman"/>
          <w:sz w:val="24"/>
          <w:szCs w:val="24"/>
        </w:rPr>
        <w:t>;</w:t>
      </w:r>
    </w:p>
    <w:p w:rsidR="00A9077D" w:rsidRPr="00FE316B" w:rsidRDefault="00A9077D" w:rsidP="00FE316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оценки технологичности конструкторских решений, разработки техпроцессов сборки (юстировки) и контроля блоков, узлов и деталей приборов</w:t>
      </w:r>
      <w:r w:rsidRPr="00FE316B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Дисциплина «</w:t>
      </w:r>
      <w:r w:rsidRPr="00772D00">
        <w:rPr>
          <w:rFonts w:ascii="Times New Roman" w:hAnsi="Times New Roman" w:cs="Times New Roman"/>
          <w:sz w:val="24"/>
          <w:szCs w:val="24"/>
        </w:rPr>
        <w:t>Технология приборостроения</w:t>
      </w:r>
      <w:r w:rsidRPr="00D52E27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16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4D63"/>
    <w:rsid w:val="00037021"/>
    <w:rsid w:val="0008483A"/>
    <w:rsid w:val="00190A3E"/>
    <w:rsid w:val="001A6CDF"/>
    <w:rsid w:val="001F2C96"/>
    <w:rsid w:val="0022298B"/>
    <w:rsid w:val="00232AB0"/>
    <w:rsid w:val="00293714"/>
    <w:rsid w:val="002B1C6B"/>
    <w:rsid w:val="002D52FF"/>
    <w:rsid w:val="00334DD7"/>
    <w:rsid w:val="00344A92"/>
    <w:rsid w:val="003E4F22"/>
    <w:rsid w:val="003E6F29"/>
    <w:rsid w:val="003F575E"/>
    <w:rsid w:val="00414A8C"/>
    <w:rsid w:val="00476B9F"/>
    <w:rsid w:val="00515345"/>
    <w:rsid w:val="0076530B"/>
    <w:rsid w:val="00800445"/>
    <w:rsid w:val="00805DCD"/>
    <w:rsid w:val="0080782C"/>
    <w:rsid w:val="008D30D4"/>
    <w:rsid w:val="009100CE"/>
    <w:rsid w:val="009763D2"/>
    <w:rsid w:val="00976F92"/>
    <w:rsid w:val="00A0622C"/>
    <w:rsid w:val="00A25E60"/>
    <w:rsid w:val="00A32F8A"/>
    <w:rsid w:val="00A9077D"/>
    <w:rsid w:val="00AD7FC9"/>
    <w:rsid w:val="00AE3582"/>
    <w:rsid w:val="00AF02C1"/>
    <w:rsid w:val="00B61A52"/>
    <w:rsid w:val="00B71A9F"/>
    <w:rsid w:val="00BB5DF0"/>
    <w:rsid w:val="00BD1952"/>
    <w:rsid w:val="00C37E68"/>
    <w:rsid w:val="00C44ED0"/>
    <w:rsid w:val="00D75FF9"/>
    <w:rsid w:val="00DA7A44"/>
    <w:rsid w:val="00E202D6"/>
    <w:rsid w:val="00E375D2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DFD7"/>
  <w15:docId w15:val="{73C69DC4-172F-41D7-91A8-89A7F5D8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A9077D"/>
  </w:style>
  <w:style w:type="paragraph" w:styleId="a5">
    <w:name w:val="No Spacing"/>
    <w:link w:val="a4"/>
    <w:uiPriority w:val="1"/>
    <w:qFormat/>
    <w:rsid w:val="00A9077D"/>
    <w:pPr>
      <w:spacing w:after="0" w:line="240" w:lineRule="auto"/>
    </w:pPr>
  </w:style>
  <w:style w:type="character" w:customStyle="1" w:styleId="FontStyle28">
    <w:name w:val="Font Style28"/>
    <w:uiPriority w:val="99"/>
    <w:rsid w:val="00A9077D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Абзац списка1"/>
    <w:basedOn w:val="a"/>
    <w:rsid w:val="00A25E6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2016-10-17T15:43:00Z</cp:lastPrinted>
  <dcterms:created xsi:type="dcterms:W3CDTF">2021-12-19T21:04:00Z</dcterms:created>
  <dcterms:modified xsi:type="dcterms:W3CDTF">2021-12-20T06:58:00Z</dcterms:modified>
</cp:coreProperties>
</file>