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76B9F" w:rsidRPr="00476B9F" w:rsidRDefault="00037021" w:rsidP="00476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21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 w:rsidRPr="00037021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037021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37021"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 w:rsidRPr="00037021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76B9F" w:rsidRPr="00476B9F" w:rsidRDefault="00BB5DF0" w:rsidP="00476B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DF0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B5DF0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B5DF0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476B9F"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C44ED0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/>
          <w:sz w:val="24"/>
          <w:szCs w:val="24"/>
        </w:rPr>
        <w:t>(УК-1, УК-2, УК-3, УК-5, УК-6) и общепрофессиональные (ОПК-2, ОПК-3, ОПК-4, ОПК-5, ОПК-6, ОПК-7</w:t>
      </w:r>
      <w:bookmarkEnd w:id="1"/>
      <w:r>
        <w:rPr>
          <w:rFonts w:ascii="Times New Roman" w:hAnsi="Times New Roman"/>
          <w:sz w:val="24"/>
          <w:szCs w:val="24"/>
        </w:rPr>
        <w:t>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02C1">
        <w:rPr>
          <w:rFonts w:ascii="Times New Roman" w:hAnsi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 и структуру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методологии, методов и методики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моделей;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9077D" w:rsidRDefault="00A9077D" w:rsidP="00A90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оценивать и выбирать методику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структуру и методы эмпирического уровня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научной значимости результатов исследования с результатами исследований, выполненными другими специалистами;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 выводы;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выбора методики и средств проведения научных исследований в соответствии с целями и задачами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эмпирических методов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перспектив прикладного использования результатов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научно-технического отчета и публикаций;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9077D" w:rsidRDefault="00A9077D" w:rsidP="00A90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9077D" w:rsidRDefault="00A9077D" w:rsidP="00A907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eastAsia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A9077D" w:rsidRDefault="00A9077D" w:rsidP="00A9077D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A9077D" w:rsidRDefault="00A9077D" w:rsidP="00A9077D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A9077D" w:rsidRDefault="00A9077D" w:rsidP="00A9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A9077D" w:rsidRDefault="00A9077D" w:rsidP="00A9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9077D" w:rsidRDefault="00A9077D" w:rsidP="00A9077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«Современные методы контроля»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«Современные методы контроля» имеет своей целью способствовать формированию у обучающихся общепрофессиональной (ОПК–1) и профессиональной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современное оптическое оборудование для исследования различных объектов;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высокоточные методы контроля качества оптических поверхностей и параметров оптических элементов и систем;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инновационные методы контроля качества оптического изображения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rPr>
          <w:szCs w:val="28"/>
        </w:rPr>
        <w:t>алгоритм</w:t>
      </w:r>
      <w:r>
        <w:rPr>
          <w:b/>
          <w:szCs w:val="28"/>
        </w:rPr>
        <w:t xml:space="preserve"> </w:t>
      </w:r>
      <w:r>
        <w:t>разработки технических заданий на проектирование приспособлений, оснастки и специального инструмента, предусмотренных технологией, оценки технологичности конструкторских решений, разработки технологических процессов сборки (юстировки) и контроля блоков, узлов и деталей приборов).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контролировать основные параметры оптических материалов;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измерять конструктивные параметры оптическим элементам и систем;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оценивать качество оптического изображения;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разрабатывать технические задания на проектирование приспособлений, оснастки и специального инструмента, предусмотренных технологией, оценивать технологичность конструкторских решений, разрабатывать технологические процессы сборки (юстировки) и контроля блоков, узлов и деталей приборов.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rPr>
          <w:lang w:eastAsia="en-US"/>
        </w:rPr>
        <w:t xml:space="preserve">оптическим </w:t>
      </w:r>
      <w:r>
        <w:t>оборудованием для исследований;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методами оценки качества оптической поверхности и оптического изображения;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способами оценки точности измерения параметров оптических элементов и систем;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методикой разработки технических заданий на проектирование приспособлений, оснастки и специального инструмента, предусмотренных технологией, оценки технологичности конструкторских решений, разработки технологических процессов сборки (юстировки) и контроля блоков, узлов и деталей приборов).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«Современные методы контроля»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9077D" w:rsidRDefault="00A9077D" w:rsidP="00A907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универсальные (УК-5) и общепрофессиональные (ОПК-7), профессиональную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информатики.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9077D" w:rsidRDefault="00A9077D" w:rsidP="00A9077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«Материаловедение»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«Материаловедение»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в материаловедении;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инновационные технологии получения новых материалов;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 современных материалов;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экспериментальные и теоретические методы исследования структуры и свойств инновационных материалов;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технологии обработки экспериментальных данных;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этапы планирования научно-исследовательской работы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виды дефектов материалов различных групп, влияние данных дефектов на эксплуатационные свойства готовых изделий и конструкций;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видов и методов оснастки и специального инструмента, предусмотренных технологией, их характеристики и области применения;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теории эксперимента, современные методы планирования, проведения и обработки результатов экспериментальных исследований.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планировать, проводить и критически оценивать результаты экспериментальной исследовательской работы;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достоинства и недостатки известных технических решений;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интегрировать различные методы и методики экспериментальных исследований для анализа свойств новых материалов;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аналитические обзоры по научно-технической тематике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организационные-технологические вопросы, связанные с процессом сборки (юстировки) и контроля блоков, узлов и деталей приборов;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в самостоятельной работе.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опытом работы, навыками выбора и критериями оценки оптимальных методик и оборудования для исследований;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современными методами обработки полученных результатов;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опытом использования (в ходе проведения исследований) научно-технической информации,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-ресурсов, баз данных и каталогов, электронных журналов и патентов, поисковых ресурсов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стандартной терминологией, определениями и единицами измерения физических величин;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разработки технических заданий на создание новых материалов с заранее заданными свойствами, на проектирование конструкций и оборудования, оснастки и специального инструмента, предусмотренных технологией.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«Материаловедение»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Общая трудоемкость дисциплины составляет 3 зачетные единицы </w:t>
      </w:r>
      <w:r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«Специальные вопросы математики»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«Специальные вопросы математики» имеет своей целью способствовать формированию у обучающихся общепрофессиональной (ОПК–3)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методы моделирования процессов и явлений в технологии приборостроения;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отечественных ученых в развитии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лазерных технологий.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математическое моделирование в технологии приборостроения;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фотометрические и электрические измерения в лазерных установках;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современной научно-технической информацией по проблемам и задачам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работать с источниками технической и научной информации.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современной оптики, применяемым в технологии приборостроения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пространстве.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«Специальные вопросы математики»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Pr="00B54BFF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Pr="00A25E60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E6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5E60" w:rsidRPr="00A25E60">
        <w:rPr>
          <w:rFonts w:ascii="Times New Roman" w:hAnsi="Times New Roman" w:cs="Times New Roman"/>
          <w:b/>
          <w:i/>
          <w:sz w:val="24"/>
          <w:szCs w:val="24"/>
        </w:rPr>
        <w:t>Современные достижения волоконной оптики</w:t>
      </w:r>
      <w:r w:rsidRPr="00A25E6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25E60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Дисциплина «Современные достижения волоконной оптики» имеет своей целью способствовать формированию у обучающихся профессиональных компетенций (ПК-1) в соответствии с требованиями ФГОС ВО по направлению подготовки 12.06.01 «</w:t>
      </w:r>
      <w:proofErr w:type="spellStart"/>
      <w:r w:rsidRPr="00A25E6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A25E60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технологии» (уровень подготовки кадров высшей квалификации) с учетом специфики научной специальности – 2.2.9 «Проектирование и технология приборостроения радиоэлектронной аппаратуры»</w:t>
      </w:r>
      <w:r w:rsidR="00A9077D">
        <w:rPr>
          <w:rFonts w:ascii="Times New Roman" w:hAnsi="Times New Roman" w:cs="Times New Roman"/>
          <w:sz w:val="24"/>
          <w:szCs w:val="24"/>
        </w:rPr>
        <w:t>.</w:t>
      </w:r>
    </w:p>
    <w:p w:rsidR="00A9077D" w:rsidRPr="00B54BFF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 xml:space="preserve">технологии изготовления волоконных </w:t>
      </w:r>
      <w:proofErr w:type="spellStart"/>
      <w:r w:rsidRPr="00A25E60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Pr="00A25E60">
        <w:rPr>
          <w:rFonts w:ascii="Times New Roman" w:hAnsi="Times New Roman" w:cs="Times New Roman"/>
          <w:sz w:val="24"/>
          <w:szCs w:val="24"/>
        </w:rPr>
        <w:t xml:space="preserve"> со специальными свойствами на основе кварцевого стекла;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волоконные решетки показателя преломления;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волоконно-оптические датчики на решетках Брэгга;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 xml:space="preserve">теорию </w:t>
      </w:r>
      <w:proofErr w:type="spellStart"/>
      <w:r w:rsidRPr="00A25E60">
        <w:rPr>
          <w:rFonts w:ascii="Times New Roman" w:hAnsi="Times New Roman" w:cs="Times New Roman"/>
          <w:sz w:val="24"/>
          <w:szCs w:val="24"/>
        </w:rPr>
        <w:t>фотонно</w:t>
      </w:r>
      <w:proofErr w:type="spellEnd"/>
      <w:r w:rsidRPr="00A25E60">
        <w:rPr>
          <w:rFonts w:ascii="Times New Roman" w:hAnsi="Times New Roman" w:cs="Times New Roman"/>
          <w:sz w:val="24"/>
          <w:szCs w:val="24"/>
        </w:rPr>
        <w:t>-кристаллических волокон и технологии их изготовления;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нелинейные эффекты и их влияние на передачу сигнала по волокну;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волоконные лазеры;</w:t>
      </w:r>
    </w:p>
    <w:p w:rsidR="00A9077D" w:rsidRPr="0069159A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современные системы плотного спектрального уплотнения</w:t>
      </w:r>
      <w:r w:rsidR="00A9077D">
        <w:rPr>
          <w:rFonts w:ascii="Times New Roman" w:hAnsi="Times New Roman" w:cs="Times New Roman"/>
          <w:sz w:val="24"/>
          <w:szCs w:val="24"/>
        </w:rPr>
        <w:t>.</w:t>
      </w:r>
    </w:p>
    <w:p w:rsidR="00A9077D" w:rsidRPr="00B54BFF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ориентироваться в современных тенденциях развития волоконной оптики;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пользоваться современной научно-технической информацией по рассматриваемым в рамках дисциплины проблемам и задачам;</w:t>
      </w:r>
    </w:p>
    <w:p w:rsid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сформулировать предложения по определенному научному направлению и оформить результаты в виде реферата.</w:t>
      </w:r>
    </w:p>
    <w:p w:rsidR="00A9077D" w:rsidRPr="00B54BFF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представлением о направлениях развития волоконной оптики в мире и в нашей стране;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поставленных задач;</w:t>
      </w:r>
    </w:p>
    <w:p w:rsidR="00A25E60" w:rsidRPr="00A25E60" w:rsidRDefault="00A25E60" w:rsidP="003E6F2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работы в информационном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6F29" w:rsidRPr="003E6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77D" w:rsidRPr="00FB509C" w:rsidRDefault="00A9077D" w:rsidP="00A9077D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="00A25E60" w:rsidRPr="00A25E60">
        <w:rPr>
          <w:rFonts w:ascii="Times New Roman" w:hAnsi="Times New Roman" w:cs="Times New Roman"/>
          <w:sz w:val="24"/>
          <w:szCs w:val="24"/>
        </w:rPr>
        <w:t>Современные достижения волоконной оптики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зачетные единицы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54BFF">
        <w:rPr>
          <w:rFonts w:ascii="Times New Roman" w:hAnsi="Times New Roman" w:cs="Times New Roman"/>
          <w:b/>
          <w:sz w:val="24"/>
          <w:szCs w:val="24"/>
        </w:rPr>
        <w:t>)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«Лазерная обработка материалов»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«Лазерная обработка материалов» имеет своей целью формировать у обучающихся общепрофессиональные (ОПК-3)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 определения в области лазерных технологий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отечественных ученых в развитии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лазерных технологий.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юстировку оптических систем в технологических лазерных установках;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фотометрические и электрические измерения в лазерных установках;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современной научно-технической информацией по проблемам и задачам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работать с источниками технической и научной информации.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оптических и электрических измерений;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использования источников современной общетехнической и специальной научно-технической информации для решения задач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работы в информационном пространстве.</w:t>
      </w:r>
    </w:p>
    <w:p w:rsidR="00A9077D" w:rsidRDefault="00A9077D" w:rsidP="00A907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«Лазерная обработка материалов»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Pr="00D52E27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Pr="00B90251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0251">
        <w:rPr>
          <w:rFonts w:ascii="Times New Roman" w:hAnsi="Times New Roman" w:cs="Times New Roman"/>
          <w:b/>
          <w:i/>
          <w:sz w:val="24"/>
          <w:szCs w:val="24"/>
        </w:rPr>
        <w:t>«Технология приборостроения»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D52E27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1.</w:t>
      </w:r>
      <w:r w:rsidRPr="00D52E27">
        <w:rPr>
          <w:rFonts w:ascii="Times New Roman" w:hAnsi="Times New Roman" w:cs="Times New Roman"/>
          <w:sz w:val="24"/>
          <w:szCs w:val="24"/>
        </w:rPr>
        <w:t xml:space="preserve"> </w:t>
      </w:r>
      <w:r w:rsidRPr="00D52E2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Pr="00772D00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00">
        <w:rPr>
          <w:rFonts w:ascii="Times New Roman" w:hAnsi="Times New Roman" w:cs="Times New Roman"/>
          <w:sz w:val="24"/>
          <w:szCs w:val="24"/>
        </w:rPr>
        <w:t xml:space="preserve">Дисциплина «Технология приборостроения» имеет своей целью формирования у обучающихся универсальных (УК-1), обще-профессиональных (ОПК-1, ОПК-5) и профессиональных (ПК-1) компетенции в соответствии с требованиями ФГОС ВО по направлению подготовки </w:t>
      </w:r>
      <w:hyperlink r:id="rId5" w:history="1">
        <w:r w:rsidRPr="00772D00">
          <w:rPr>
            <w:rFonts w:ascii="Times New Roman" w:hAnsi="Times New Roman" w:cs="Times New Roman"/>
            <w:sz w:val="24"/>
            <w:szCs w:val="24"/>
          </w:rPr>
          <w:t>12.06.01</w:t>
        </w:r>
      </w:hyperlink>
      <w:r w:rsidRPr="00772D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72D0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772D00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72D00"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 w:rsidRPr="00772D00">
        <w:rPr>
          <w:rFonts w:ascii="Times New Roman" w:hAnsi="Times New Roman" w:cs="Times New Roman"/>
          <w:sz w:val="24"/>
          <w:szCs w:val="24"/>
        </w:rPr>
        <w:t>.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Pr="00D52E27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методологию проектирования, разработки и внедрения техпроцессов и режимов производства, контроля качества приборов, систем и их элементов</w:t>
      </w:r>
      <w:r w:rsidRPr="00772D00">
        <w:rPr>
          <w:rFonts w:ascii="Times New Roman" w:hAnsi="Times New Roman" w:cs="Times New Roman"/>
          <w:sz w:val="24"/>
          <w:szCs w:val="24"/>
        </w:rPr>
        <w:t>;</w:t>
      </w:r>
    </w:p>
    <w:p w:rsidR="00A9077D" w:rsidRPr="00772D00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принципы, методы разработки технических заданий на проектирование приспособлений, оснастки и специального инструмента, предусмотренных технологией;</w:t>
      </w:r>
    </w:p>
    <w:p w:rsidR="00A9077D" w:rsidRPr="00772D00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приборов.</w:t>
      </w:r>
    </w:p>
    <w:p w:rsidR="00A9077D" w:rsidRPr="00D52E27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разрабатывать техническое задание на проектирование приспособлений, оснастки и специального инструмента, предусмотренных технологией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выполнять расчеты по оценке технологичности конструкторских решений, разработке техпроцессов сборки (юстировки) и контроля блоков, узлов и деталей приборов.</w:t>
      </w:r>
    </w:p>
    <w:p w:rsidR="00A9077D" w:rsidRPr="00D52E27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7D">
        <w:rPr>
          <w:rFonts w:ascii="Times New Roman" w:hAnsi="Times New Roman" w:cs="Times New Roman"/>
          <w:sz w:val="24"/>
          <w:szCs w:val="24"/>
        </w:rPr>
        <w:t>навыками разработки и внедрения технологических процессов и режимов производства, контроля качества приборов, систем и их элементов</w:t>
      </w:r>
      <w:r w:rsidR="00FE316B">
        <w:rPr>
          <w:rFonts w:ascii="Times New Roman" w:hAnsi="Times New Roman" w:cs="Times New Roman"/>
          <w:sz w:val="24"/>
          <w:szCs w:val="24"/>
        </w:rPr>
        <w:t>;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7D">
        <w:rPr>
          <w:rFonts w:ascii="Times New Roman" w:hAnsi="Times New Roman" w:cs="Times New Roman"/>
          <w:sz w:val="24"/>
          <w:szCs w:val="24"/>
        </w:rPr>
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</w:r>
      <w:r w:rsidR="00FE316B">
        <w:rPr>
          <w:rFonts w:ascii="Times New Roman" w:hAnsi="Times New Roman" w:cs="Times New Roman"/>
          <w:sz w:val="24"/>
          <w:szCs w:val="24"/>
        </w:rPr>
        <w:t>;</w:t>
      </w:r>
    </w:p>
    <w:p w:rsidR="00A9077D" w:rsidRPr="00FE316B" w:rsidRDefault="00A9077D" w:rsidP="00FE316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7D">
        <w:rPr>
          <w:rFonts w:ascii="Times New Roman" w:hAnsi="Times New Roman" w:cs="Times New Roman"/>
          <w:sz w:val="24"/>
          <w:szCs w:val="24"/>
        </w:rPr>
        <w:t>навыками оценки технологичности конструкторских решений, разработки техпроцессов сборки (юстировки) и контроля блоков, узлов и деталей приборов</w:t>
      </w:r>
      <w:r w:rsidRPr="00FE316B">
        <w:rPr>
          <w:rFonts w:ascii="Times New Roman" w:hAnsi="Times New Roman" w:cs="Times New Roman"/>
          <w:sz w:val="24"/>
          <w:szCs w:val="24"/>
        </w:rPr>
        <w:t>.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D52E27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Дисциплина «</w:t>
      </w:r>
      <w:r w:rsidRPr="00772D00">
        <w:rPr>
          <w:rFonts w:ascii="Times New Roman" w:hAnsi="Times New Roman" w:cs="Times New Roman"/>
          <w:sz w:val="24"/>
          <w:szCs w:val="24"/>
        </w:rPr>
        <w:t>Технология приборостроения</w:t>
      </w:r>
      <w:r w:rsidRPr="00D52E27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D52E27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2E27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D52E27">
        <w:rPr>
          <w:rFonts w:ascii="Times New Roman" w:hAnsi="Times New Roman" w:cs="Times New Roman"/>
          <w:b/>
          <w:sz w:val="24"/>
          <w:szCs w:val="24"/>
        </w:rPr>
        <w:t>)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16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4D63"/>
    <w:rsid w:val="00037021"/>
    <w:rsid w:val="0008483A"/>
    <w:rsid w:val="00190A3E"/>
    <w:rsid w:val="001A6CDF"/>
    <w:rsid w:val="001F2C96"/>
    <w:rsid w:val="0022298B"/>
    <w:rsid w:val="00232AB0"/>
    <w:rsid w:val="00293714"/>
    <w:rsid w:val="002B1C6B"/>
    <w:rsid w:val="002D52FF"/>
    <w:rsid w:val="00334DD7"/>
    <w:rsid w:val="00344A92"/>
    <w:rsid w:val="003E4F22"/>
    <w:rsid w:val="003E6F29"/>
    <w:rsid w:val="003F575E"/>
    <w:rsid w:val="00414A8C"/>
    <w:rsid w:val="00476B9F"/>
    <w:rsid w:val="00515345"/>
    <w:rsid w:val="0076530B"/>
    <w:rsid w:val="00800445"/>
    <w:rsid w:val="00805DCD"/>
    <w:rsid w:val="0080782C"/>
    <w:rsid w:val="008D30D4"/>
    <w:rsid w:val="009100CE"/>
    <w:rsid w:val="009763D2"/>
    <w:rsid w:val="00976F92"/>
    <w:rsid w:val="00A0622C"/>
    <w:rsid w:val="00A25E60"/>
    <w:rsid w:val="00A32F8A"/>
    <w:rsid w:val="00A553EE"/>
    <w:rsid w:val="00A9077D"/>
    <w:rsid w:val="00AD7FC9"/>
    <w:rsid w:val="00AE3582"/>
    <w:rsid w:val="00AF02C1"/>
    <w:rsid w:val="00B61A52"/>
    <w:rsid w:val="00B71A9F"/>
    <w:rsid w:val="00B82353"/>
    <w:rsid w:val="00BB5DF0"/>
    <w:rsid w:val="00BD1952"/>
    <w:rsid w:val="00C37E68"/>
    <w:rsid w:val="00C44ED0"/>
    <w:rsid w:val="00D75FF9"/>
    <w:rsid w:val="00DA7A44"/>
    <w:rsid w:val="00E202D6"/>
    <w:rsid w:val="00E375D2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DFD7"/>
  <w15:docId w15:val="{73C69DC4-172F-41D7-91A8-89A7F5D8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A9077D"/>
  </w:style>
  <w:style w:type="paragraph" w:styleId="a5">
    <w:name w:val="No Spacing"/>
    <w:link w:val="a4"/>
    <w:uiPriority w:val="1"/>
    <w:qFormat/>
    <w:rsid w:val="00A9077D"/>
    <w:pPr>
      <w:spacing w:after="0" w:line="240" w:lineRule="auto"/>
    </w:pPr>
  </w:style>
  <w:style w:type="character" w:customStyle="1" w:styleId="FontStyle28">
    <w:name w:val="Font Style28"/>
    <w:uiPriority w:val="99"/>
    <w:rsid w:val="00A9077D"/>
    <w:rPr>
      <w:rFonts w:ascii="Times New Roman" w:hAnsi="Times New Roman" w:cs="Times New Roman" w:hint="default"/>
      <w:sz w:val="24"/>
      <w:szCs w:val="24"/>
    </w:rPr>
  </w:style>
  <w:style w:type="paragraph" w:customStyle="1" w:styleId="1">
    <w:name w:val="Абзац списка1"/>
    <w:basedOn w:val="a"/>
    <w:rsid w:val="00A25E6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2016-10-17T15:43:00Z</cp:lastPrinted>
  <dcterms:created xsi:type="dcterms:W3CDTF">2021-12-20T06:58:00Z</dcterms:created>
  <dcterms:modified xsi:type="dcterms:W3CDTF">2021-12-20T06:58:00Z</dcterms:modified>
</cp:coreProperties>
</file>