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5D59" w:rsidRDefault="002D52FF" w:rsidP="00145D5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DF0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BB5DF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BB5DF0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B5DF0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BB5DF0">
        <w:rPr>
          <w:rFonts w:ascii="Times New Roman" w:hAnsi="Times New Roman" w:cs="Times New Roman"/>
          <w:sz w:val="24"/>
          <w:szCs w:val="24"/>
        </w:rPr>
        <w:t>.</w:t>
      </w:r>
      <w:r w:rsidR="00145D59" w:rsidRPr="00145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9F" w:rsidRPr="00476B9F" w:rsidRDefault="00476B9F" w:rsidP="00476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76B9F" w:rsidRPr="00476B9F" w:rsidRDefault="00BB5DF0" w:rsidP="00476B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DF0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B5DF0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B5DF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476B9F"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C44ED0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bookmarkStart w:id="1" w:name="_Hlk49163740"/>
      <w:r>
        <w:rPr>
          <w:rFonts w:ascii="Times New Roman" w:hAnsi="Times New Roman"/>
          <w:sz w:val="24"/>
          <w:szCs w:val="24"/>
        </w:rPr>
        <w:t xml:space="preserve">универсальные (УК-1, УК-2, УК-3, УК-5, УК-6) и общепрофессиональные (ОПК-2, ОПК-3, ОПК-4, ОПК-5, ОПК-6, ОПК-7) </w:t>
      </w:r>
      <w:bookmarkEnd w:id="1"/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45D59">
        <w:rPr>
          <w:rFonts w:ascii="Times New Roman" w:hAnsi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hAnsi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структуру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методологии, методов и методики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моделей;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E847C4" w:rsidRDefault="00E847C4" w:rsidP="00E847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анализировать, оценивать и выбирать методику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структуру и методы эмпирического уровня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научной значимости результатов исследования с результатами исследований, выполненными другими специалистами;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 выводы;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выбора методики и средств проведения научных исследований в соответствии с целями и задачами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эмпирических методов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перспектив прикладного использования результатов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научно-технического отчета и публикаций;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E847C4" w:rsidRDefault="00E847C4" w:rsidP="00E847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eastAsia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E847C4" w:rsidRDefault="00E847C4" w:rsidP="00E847C4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E847C4" w:rsidRDefault="00E847C4" w:rsidP="00E847C4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E847C4" w:rsidRDefault="00E847C4" w:rsidP="00E8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E847C4" w:rsidRDefault="00E847C4" w:rsidP="00E8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847C4" w:rsidRDefault="00E847C4" w:rsidP="00E847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«Современные методы контроля»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имеет своей целью способствовать формированию у обучающихся общепрофессиональной (ОПК–1) и профессиональной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современное оптическое оборудование для исследования различных объектов;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высокоточные методы контроля качества оптических поверхностей и параметров оптических элементов и систем;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инновационные методы контроля качества оптического изображения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rPr>
          <w:szCs w:val="28"/>
        </w:rPr>
        <w:t>алгоритм</w:t>
      </w:r>
      <w:r>
        <w:rPr>
          <w:b/>
          <w:szCs w:val="28"/>
        </w:rPr>
        <w:t xml:space="preserve"> </w:t>
      </w:r>
      <w:r>
        <w:t>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контролировать основные параметры оптических материалов;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измерять конструктивные параметры оптическим элементам и систем;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оценивать качество оптического изображения;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разрабатывать технические задания на проектирование приспособлений, оснастки и специального инструмента, предусмотренных технологией, оценивать технологичность конструкторских решений, разрабатывать технологические процессы сборки (юстировки) и контроля блоков, узлов и деталей приборов.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rPr>
          <w:lang w:eastAsia="en-US"/>
        </w:rPr>
        <w:t xml:space="preserve">оптическим </w:t>
      </w:r>
      <w:r>
        <w:t>оборудованием для исследований;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методами оценки качества оптической поверхности и оптического изображения;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способами оценки точности измерения параметров оптических элементов и систем;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методикой 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относится к вариативной части блока «Дисциплины».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 и общепрофессиональную (ОПК-7), профессиональную (ПК-1) 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E847C4" w:rsidRDefault="00E847C4" w:rsidP="00E847C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847C4" w:rsidRDefault="00E847C4" w:rsidP="00E847C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847C4" w:rsidRDefault="00E847C4" w:rsidP="00E847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Pr="00B54BFF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Pr="007E3976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976">
        <w:rPr>
          <w:rFonts w:ascii="Times New Roman" w:hAnsi="Times New Roman" w:cs="Times New Roman"/>
          <w:b/>
          <w:i/>
          <w:sz w:val="24"/>
          <w:szCs w:val="24"/>
        </w:rPr>
        <w:t>«Материаловедение»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Pr="00B54BFF" w:rsidRDefault="00E847C4" w:rsidP="00E847C4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Дисциплина «Материаловедение»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7E3976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7E3976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E3976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B54BFF"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основные понятия в материаловедении;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инновационные технологии получения новых материалов;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основные свойства современных материалов;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экспериментальные и теоретические методы исследования структуры и свойств инновационных материалов;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современные технологии обработки экспериментальных данных; 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принципы и этапы планирования научно-исследовательской работы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основные виды дефектов материалов различных групп, влияние данных дефектов на эксплуатационные свойства готовых изделий и конструкций;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классификацию видов и методов оснастки и специального инструмента, предусмотренных технологией, их характеристики и области применения;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основные положения теории эксперимента, современные методы планирования, проведения и обработки результатов экспериментальных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планировать, проводить и критически оценивать результаты экспериментальной исследовательской работы;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выявлять достоинства и недостатки известных технических решений;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интегрировать различные методы и методики экспериментальных исследований для анализа свойств новых материалов;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составлять аналитические обзоры по научно-технической тематике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решать организационные-технологические вопросы, связанные с процессом сборки (юстировки) и контроля блоков, узлов и деталей приборов;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применять полученные знания в самостоятельной работе.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опытом работы, навыками выбора и критериями оценки оптимальных методик и оборудования для исследований;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современными методами обработки полученных результатов;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опытом использования (в ходе проведения исследований) научно-технической информации, </w:t>
      </w:r>
      <w:proofErr w:type="spellStart"/>
      <w:r w:rsidRPr="007E397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E3976">
        <w:rPr>
          <w:rFonts w:ascii="Times New Roman" w:hAnsi="Times New Roman" w:cs="Times New Roman"/>
          <w:sz w:val="24"/>
          <w:szCs w:val="24"/>
        </w:rPr>
        <w:t>-ресурсов, баз данных и каталогов, электронных журналов и патентов, поисковых ресурсов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стандартной терминологией, определениями и единицами измерения физических величин;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создание новых материалов с заранее заданными свойствами, на проектирование конструкций и оборудования, оснастки и специального инструмента, предусмотренных технологией.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Pr="007E3976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Общая трудоемкость дисциплины составляет 3 зачетные единицы </w:t>
      </w:r>
      <w:r w:rsidRPr="00B54BFF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«Специальные вопросы математики»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Default="00E847C4" w:rsidP="00E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имеет своей целью способствовать формированию у обучающихся общепрофессиональной (ОПК–3)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методы моделирования процессов и явлений в технологии приборостроения;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математическое моделирование в технологии приборостроения;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современной оптики, применяемым в технологии приборостроения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пространстве.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относится к вариативной части блока «Дисциплины».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Pr="00B54BFF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Pr="006652E9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52E9">
        <w:rPr>
          <w:rFonts w:ascii="Times New Roman" w:hAnsi="Times New Roman" w:cs="Times New Roman"/>
          <w:b/>
          <w:i/>
          <w:sz w:val="24"/>
          <w:szCs w:val="24"/>
        </w:rPr>
        <w:t>«Современные средства неразрушающего контроля и особенности их применения»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Pr="006652E9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Дисциплина «Современные средства неразрушающего контроля и особенности их применения» имеет своей целью способствовать формированию у обучающихся профессиональной (ПК-1) компетенции с требованиями ФГОС ВО по направлению подготовки 12.06.01 «</w:t>
      </w:r>
      <w:proofErr w:type="spellStart"/>
      <w:r w:rsidRPr="006652E9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6652E9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652E9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6652E9"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основные понятия и определения в области природной среды, веществ,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E9">
        <w:rPr>
          <w:rFonts w:ascii="Times New Roman" w:hAnsi="Times New Roman" w:cs="Times New Roman"/>
          <w:sz w:val="24"/>
          <w:szCs w:val="24"/>
        </w:rPr>
        <w:t>и изделий;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роль отечественных ученых в развитии методов контроля природной среды, веществ, материалов и изделий;</w:t>
      </w:r>
    </w:p>
    <w:p w:rsidR="00E847C4" w:rsidRPr="0069159A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методов контроля природной среды, веществ, материалов и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выполнять контроль и управление природной среды, веществ, материалов и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изделий;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проводить фотометрические и электрические измерения;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пользоваться современной научно-технической информацией по проблемам и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задачам природной среды, веществ, материалов и изделий;</w:t>
      </w:r>
    </w:p>
    <w:p w:rsidR="00E847C4" w:rsidRPr="00FB509C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</w:t>
      </w:r>
      <w:r w:rsidRPr="00FB509C"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методами оптических и электрических измерений;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задач контроля природной среды,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веществ, материалов и изделий;</w:t>
      </w:r>
    </w:p>
    <w:p w:rsidR="00E847C4" w:rsidRPr="00FB509C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</w:t>
      </w:r>
      <w:r w:rsidRPr="00FB509C">
        <w:rPr>
          <w:rFonts w:ascii="Times New Roman" w:hAnsi="Times New Roman" w:cs="Times New Roman"/>
          <w:sz w:val="24"/>
          <w:szCs w:val="24"/>
        </w:rPr>
        <w:t>.</w:t>
      </w:r>
    </w:p>
    <w:p w:rsidR="00E847C4" w:rsidRPr="00FB509C" w:rsidRDefault="00E847C4" w:rsidP="00E847C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Pr="006652E9">
        <w:rPr>
          <w:rFonts w:ascii="Times New Roman" w:hAnsi="Times New Roman" w:cs="Times New Roman"/>
          <w:sz w:val="24"/>
          <w:szCs w:val="24"/>
        </w:rPr>
        <w:t>Современные средства неразрушающего контроля и особенности их применения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зачетные единицы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54BFF">
        <w:rPr>
          <w:rFonts w:ascii="Times New Roman" w:hAnsi="Times New Roman" w:cs="Times New Roman"/>
          <w:b/>
          <w:sz w:val="24"/>
          <w:szCs w:val="24"/>
        </w:rPr>
        <w:t>)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Pr="00B54BFF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Pr="008E3307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307">
        <w:rPr>
          <w:rFonts w:ascii="Times New Roman" w:hAnsi="Times New Roman" w:cs="Times New Roman"/>
          <w:b/>
          <w:i/>
          <w:sz w:val="24"/>
          <w:szCs w:val="24"/>
        </w:rPr>
        <w:t>«Первичные преобразователи приборов неразрушающего контроля»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Pr="008E3307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Дисциплина «Первичные преобразователи приборов неразрушающего контроля» имеет своей целью способствовать формированию у обучающихся общепрофессиональные (ОПК-3) и профессиональной (ПК-1) компетенций в с требованиями ФГОС ВО по направлению подготовки 12.06.01 «</w:t>
      </w:r>
      <w:proofErr w:type="spellStart"/>
      <w:r w:rsidRPr="008E3307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8E3307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8E3307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8E3307"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теоретические основы информационно-измерительных и управляющих систем;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приборы и методы контроля природной среды, веществ, материалов и изделий;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роль отечественных ученых в развитии методов контроля природной среды, веществ, материалов и изделий;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методов контроля природной среды, веществ, материалов и изделий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роль отечественных ученых в развитии методов контроля природной среды, веществ, материалов и изделий;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методов контроля природной среды, веществ, материалов и изделий.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ориентироваться в современных тенденциях развития информационно-измерительных и управляющих систем;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 xml:space="preserve"> пользоваться современной научно-технической информацией по рассматриваемым в рамках дисциплины проблемам и задачам;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пользоваться современной научно-технической информацией по рассматриваемым в рамках дисциплины проблемам и задачам;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сформулировать предложения по определенному научному направлению и оформить результаты в виде реферата.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0330">
        <w:rPr>
          <w:rFonts w:ascii="Times New Roman" w:hAnsi="Times New Roman" w:cs="Times New Roman"/>
          <w:sz w:val="24"/>
          <w:szCs w:val="24"/>
        </w:rPr>
        <w:t>представлением о направлениях развития информационно-измерительных и управляющих систем в мире и в нашей стране;</w:t>
      </w:r>
    </w:p>
    <w:p w:rsidR="00E847C4" w:rsidRPr="009E0330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0330"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поставленных задач;</w:t>
      </w:r>
    </w:p>
    <w:p w:rsidR="00E847C4" w:rsidRPr="00FB509C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0330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</w:t>
      </w:r>
      <w:r w:rsidRPr="00FB509C">
        <w:rPr>
          <w:rFonts w:ascii="Times New Roman" w:hAnsi="Times New Roman" w:cs="Times New Roman"/>
          <w:sz w:val="24"/>
          <w:szCs w:val="24"/>
        </w:rPr>
        <w:t>.</w:t>
      </w:r>
    </w:p>
    <w:p w:rsidR="00E847C4" w:rsidRPr="00FB509C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Pr="008E3307">
        <w:rPr>
          <w:rFonts w:ascii="Times New Roman" w:hAnsi="Times New Roman" w:cs="Times New Roman"/>
          <w:sz w:val="24"/>
          <w:szCs w:val="24"/>
        </w:rPr>
        <w:t>Первичные преобразователи приборов неразрушающего контроля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зачетные единицы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54BFF">
        <w:rPr>
          <w:rFonts w:ascii="Times New Roman" w:hAnsi="Times New Roman" w:cs="Times New Roman"/>
          <w:b/>
          <w:sz w:val="24"/>
          <w:szCs w:val="24"/>
        </w:rPr>
        <w:t>)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Pr="00D52E27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Pr="00BF075A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075A">
        <w:rPr>
          <w:rFonts w:ascii="Times New Roman" w:hAnsi="Times New Roman" w:cs="Times New Roman"/>
          <w:b/>
          <w:i/>
          <w:sz w:val="24"/>
          <w:szCs w:val="24"/>
        </w:rPr>
        <w:t>«Приборы и методы контроля природной среды, веществ, материалов и изделий»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D52E27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Pr="00AB5B5C" w:rsidRDefault="00E847C4" w:rsidP="00E847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Дисциплина «Приборы и методы контроля природной среды, веществ, материалов и изделий» имеет своей целью способствовать формированию у обучающихся универсальные (УК-1), общепрофессиональные (ОПК-1, ОПК-5) и профессиональные (ПК-1) компетенций в с требованиями ФГОС ВО по направлению подготовки 12.06.01 «</w:t>
      </w:r>
      <w:proofErr w:type="spellStart"/>
      <w:r w:rsidRPr="00AB5B5C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AB5B5C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B5B5C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AB5B5C">
        <w:rPr>
          <w:rFonts w:ascii="Times New Roman" w:hAnsi="Times New Roman" w:cs="Times New Roman"/>
          <w:sz w:val="24"/>
          <w:szCs w:val="24"/>
        </w:rPr>
        <w:t>.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Pr="00D52E27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приборов;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методологию проектирования, разработки и внедрения техпроцессов и режимов производства, контроля качества приборов, систем и их элементов;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принципы, методы разработки технических заданий на проектирование приспособлений, оснастки и специального инструмента, предусмотренных технологией</w:t>
      </w:r>
    </w:p>
    <w:p w:rsidR="00E847C4" w:rsidRPr="00D52E27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E847C4" w:rsidRPr="00D52E27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выполнять расчеты по оценке технологичности конструкторских решений, разработке техпроцессов сборки (юстировки) и контроля блоков, узлов и деталей приборов;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разрабатывать техническое задание на проектирование приспособлений, оснастки и специального инструмента, предусмотренных технологией</w:t>
      </w:r>
    </w:p>
    <w:p w:rsidR="00E847C4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A">
        <w:rPr>
          <w:rFonts w:ascii="Times New Roman" w:hAnsi="Times New Roman" w:cs="Times New Roman"/>
          <w:sz w:val="24"/>
          <w:szCs w:val="24"/>
        </w:rPr>
        <w:t>- проектировать, разрабатывать и внедрять техпроцессы, рассчитывать режимы производства, контроля качества приборов, систем и их элементов;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проектировать, разрабатывать и внедрять техпроцессы, рассчитывать режимы производства, контроля качества приборов, систем и их элементов.</w:t>
      </w:r>
    </w:p>
    <w:p w:rsidR="00E847C4" w:rsidRPr="00D52E27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A">
        <w:rPr>
          <w:rFonts w:ascii="Times New Roman" w:hAnsi="Times New Roman" w:cs="Times New Roman"/>
          <w:sz w:val="24"/>
          <w:szCs w:val="24"/>
        </w:rPr>
        <w:t>навыками оценки технологичности конструкторских решений, разработки техпроцессов сборки (юстировки) и контроля блоков, узлов и деталей приборов;</w:t>
      </w:r>
    </w:p>
    <w:p w:rsidR="00E847C4" w:rsidRPr="009D5E3A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A">
        <w:rPr>
          <w:rFonts w:ascii="Times New Roman" w:hAnsi="Times New Roman" w:cs="Times New Roman"/>
          <w:sz w:val="24"/>
          <w:szCs w:val="24"/>
        </w:rPr>
        <w:t>навыками оценки технологичности конструкторских решений, разработки техпроцессов сборки (юстировки) и контроля блоков, узлов и деталей приборов;</w:t>
      </w:r>
    </w:p>
    <w:p w:rsidR="00E847C4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A"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проектирование приспособлений, оснастки и специального инструмента, предусмотренных технологией.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D52E27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Дисциплина «</w:t>
      </w:r>
      <w:r w:rsidRPr="00AB5B5C">
        <w:rPr>
          <w:rFonts w:ascii="Times New Roman" w:hAnsi="Times New Roman" w:cs="Times New Roman"/>
          <w:sz w:val="24"/>
          <w:szCs w:val="24"/>
        </w:rPr>
        <w:t>Приборы и методы контроля природной среды, веществ, материалов и изделий</w:t>
      </w:r>
      <w:r w:rsidRPr="00D52E27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D52E27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8483A"/>
    <w:rsid w:val="00145D59"/>
    <w:rsid w:val="00190A3E"/>
    <w:rsid w:val="001A6CDF"/>
    <w:rsid w:val="001F2C96"/>
    <w:rsid w:val="0022298B"/>
    <w:rsid w:val="00232AB0"/>
    <w:rsid w:val="00293714"/>
    <w:rsid w:val="002B1C6B"/>
    <w:rsid w:val="002D52FF"/>
    <w:rsid w:val="00344A92"/>
    <w:rsid w:val="003E4F22"/>
    <w:rsid w:val="003F575E"/>
    <w:rsid w:val="00414A8C"/>
    <w:rsid w:val="00476B9F"/>
    <w:rsid w:val="00515345"/>
    <w:rsid w:val="0076530B"/>
    <w:rsid w:val="00805DCD"/>
    <w:rsid w:val="0080782C"/>
    <w:rsid w:val="008C73C0"/>
    <w:rsid w:val="009100CE"/>
    <w:rsid w:val="00976F92"/>
    <w:rsid w:val="00A32F8A"/>
    <w:rsid w:val="00AE1A18"/>
    <w:rsid w:val="00AE3582"/>
    <w:rsid w:val="00B61A52"/>
    <w:rsid w:val="00B71A9F"/>
    <w:rsid w:val="00BB5DF0"/>
    <w:rsid w:val="00BD1952"/>
    <w:rsid w:val="00C37E68"/>
    <w:rsid w:val="00C44ED0"/>
    <w:rsid w:val="00D75FF9"/>
    <w:rsid w:val="00DA7A44"/>
    <w:rsid w:val="00E202D6"/>
    <w:rsid w:val="00E375D2"/>
    <w:rsid w:val="00E8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5614"/>
  <w15:docId w15:val="{73C69DC4-172F-41D7-91A8-89A7F5D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E847C4"/>
  </w:style>
  <w:style w:type="paragraph" w:styleId="a5">
    <w:name w:val="No Spacing"/>
    <w:link w:val="a4"/>
    <w:uiPriority w:val="1"/>
    <w:qFormat/>
    <w:rsid w:val="00E847C4"/>
    <w:pPr>
      <w:spacing w:after="0" w:line="240" w:lineRule="auto"/>
    </w:pPr>
  </w:style>
  <w:style w:type="character" w:customStyle="1" w:styleId="FontStyle28">
    <w:name w:val="Font Style28"/>
    <w:uiPriority w:val="99"/>
    <w:rsid w:val="00E847C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2016-10-17T15:43:00Z</cp:lastPrinted>
  <dcterms:created xsi:type="dcterms:W3CDTF">2021-12-20T06:56:00Z</dcterms:created>
  <dcterms:modified xsi:type="dcterms:W3CDTF">2021-12-20T06:56:00Z</dcterms:modified>
</cp:coreProperties>
</file>