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6409E" w:rsidP="004C3152">
      <w:pPr>
        <w:widowControl/>
        <w:ind w:firstLine="0"/>
        <w:jc w:val="center"/>
      </w:pPr>
      <w:r>
        <w:rPr>
          <w:b/>
        </w:rPr>
        <w:t>2.2.15 «Системы, сети и устройства телекоммуникаций»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shd w:val="clear" w:color="auto" w:fill="auto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86409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знания; типы научной рациональности; основания и функции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lastRenderedPageBreak/>
              <w:t>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</w:t>
            </w:r>
            <w:r w:rsidRPr="00F16CA4">
              <w:lastRenderedPageBreak/>
              <w:t xml:space="preserve">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6409E" w:rsidRDefault="0086409E" w:rsidP="0086409E">
            <w:pPr>
              <w:rPr>
                <w:kern w:val="24"/>
              </w:rPr>
            </w:pP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lastRenderedPageBreak/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</w:t>
      </w:r>
      <w:proofErr w:type="gramEnd"/>
      <w:r w:rsidR="0086409E">
        <w:rPr>
          <w:sz w:val="28"/>
          <w:szCs w:val="28"/>
        </w:rPr>
        <w:t xml:space="preserve"> «Системы, сети и устройства телекоммуникаций»</w:t>
      </w:r>
      <w:r w:rsidR="004C3152">
        <w:rPr>
          <w:sz w:val="28"/>
          <w:szCs w:val="28"/>
        </w:rPr>
        <w:t>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widowControl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pacing w:val="-2"/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 w:rsidRPr="0086409E">
        <w:rPr>
          <w:spacing w:val="-2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 w:rsidP="0086409E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 w:rsidR="0086409E">
              <w:t xml:space="preserve">готовность к исследованию перспективных сетевых </w:t>
            </w:r>
            <w:r w:rsidR="0086409E">
              <w:lastRenderedPageBreak/>
              <w:t>концепций и технологий реализации современных систем и устройств телекоммуникаций</w:t>
            </w:r>
            <w:r>
              <w:rPr>
                <w:spacing w:val="-4"/>
                <w:szCs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1F6F59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1F6F59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м</w:t>
      </w:r>
      <w:r w:rsidR="0086409E" w:rsidRPr="0086409E">
        <w:rPr>
          <w:sz w:val="28"/>
          <w:szCs w:val="28"/>
        </w:rPr>
        <w:t xml:space="preserve">атематическое моделирование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с</w:t>
      </w:r>
      <w:r w:rsidR="0086409E" w:rsidRPr="0086409E">
        <w:rPr>
          <w:sz w:val="28"/>
          <w:szCs w:val="28"/>
        </w:rPr>
        <w:t xml:space="preserve">татистическая теория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6409E">
        <w:rPr>
          <w:spacing w:val="-4"/>
          <w:sz w:val="28"/>
          <w:szCs w:val="28"/>
        </w:rPr>
        <w:t>с</w:t>
      </w:r>
      <w:r w:rsidR="0086409E" w:rsidRPr="0086409E">
        <w:rPr>
          <w:spacing w:val="-4"/>
          <w:sz w:val="28"/>
          <w:szCs w:val="28"/>
        </w:rPr>
        <w:t xml:space="preserve">истемы, сети и устройства телекоммуникаций </w:t>
      </w:r>
      <w:r>
        <w:rPr>
          <w:spacing w:val="-4"/>
          <w:sz w:val="28"/>
          <w:szCs w:val="28"/>
        </w:rPr>
        <w:t>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lastRenderedPageBreak/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1F6F59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1F6F59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1F6F59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59" w:rsidRDefault="001F6F59" w:rsidP="00E76C7A">
      <w:r>
        <w:separator/>
      </w:r>
    </w:p>
  </w:endnote>
  <w:endnote w:type="continuationSeparator" w:id="0">
    <w:p w:rsidR="001F6F59" w:rsidRDefault="001F6F5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59" w:rsidRDefault="001F6F59" w:rsidP="00E76C7A">
      <w:r>
        <w:separator/>
      </w:r>
    </w:p>
  </w:footnote>
  <w:footnote w:type="continuationSeparator" w:id="0">
    <w:p w:rsidR="001F6F59" w:rsidRDefault="001F6F5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1F6F59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517A"/>
    <w:rsid w:val="006F6443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6409E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D4FA6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7CE1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26D3-507A-43CB-A9E9-3AE2205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2021-12-18T20:41:00Z</dcterms:created>
  <dcterms:modified xsi:type="dcterms:W3CDTF">2021-12-18T20:41:00Z</dcterms:modified>
</cp:coreProperties>
</file>