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1857"/>
        <w:gridCol w:w="3519"/>
        <w:gridCol w:w="538"/>
      </w:tblGrid>
      <w:tr w:rsidR="00F55B4B">
        <w:trPr>
          <w:trHeight w:hRule="exact" w:val="1805"/>
        </w:trPr>
        <w:tc>
          <w:tcPr>
            <w:tcW w:w="3828" w:type="dxa"/>
          </w:tcPr>
          <w:p w:rsidR="00F55B4B" w:rsidRDefault="00F55B4B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F55B4B" w:rsidRDefault="00FE075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F55B4B" w:rsidRDefault="00F55B4B"/>
        </w:tc>
        <w:tc>
          <w:tcPr>
            <w:tcW w:w="568" w:type="dxa"/>
          </w:tcPr>
          <w:p w:rsidR="00F55B4B" w:rsidRDefault="00F55B4B"/>
        </w:tc>
      </w:tr>
      <w:tr w:rsidR="00F55B4B" w:rsidRPr="00C95801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B4B" w:rsidRPr="00C95801" w:rsidRDefault="00FE0752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95801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F55B4B" w:rsidRPr="00C95801" w:rsidRDefault="00FE0752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95801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55B4B" w:rsidRPr="00C95801" w:rsidRDefault="00FE0752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95801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F55B4B" w:rsidRPr="00C95801" w:rsidRDefault="00FE0752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95801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F55B4B" w:rsidRPr="00C95801">
        <w:trPr>
          <w:trHeight w:hRule="exact" w:val="277"/>
        </w:trPr>
        <w:tc>
          <w:tcPr>
            <w:tcW w:w="3828" w:type="dxa"/>
          </w:tcPr>
          <w:p w:rsidR="00F55B4B" w:rsidRPr="00C95801" w:rsidRDefault="00F55B4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5B4B" w:rsidRPr="00C95801" w:rsidRDefault="00F55B4B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F55B4B" w:rsidRPr="00C95801" w:rsidRDefault="00F55B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55B4B" w:rsidRPr="00C95801" w:rsidRDefault="00F55B4B">
            <w:pPr>
              <w:rPr>
                <w:lang w:val="ru-RU"/>
              </w:rPr>
            </w:pPr>
          </w:p>
        </w:tc>
      </w:tr>
      <w:tr w:rsidR="00F55B4B">
        <w:trPr>
          <w:trHeight w:hRule="exact" w:val="416"/>
        </w:trPr>
        <w:tc>
          <w:tcPr>
            <w:tcW w:w="3828" w:type="dxa"/>
          </w:tcPr>
          <w:p w:rsidR="00F55B4B" w:rsidRPr="00C95801" w:rsidRDefault="00F55B4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5B4B" w:rsidRPr="00C95801" w:rsidRDefault="00F55B4B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F55B4B" w:rsidRDefault="00F55B4B"/>
        </w:tc>
      </w:tr>
      <w:tr w:rsidR="00F55B4B">
        <w:trPr>
          <w:trHeight w:hRule="exact" w:val="416"/>
        </w:trPr>
        <w:tc>
          <w:tcPr>
            <w:tcW w:w="3828" w:type="dxa"/>
          </w:tcPr>
          <w:p w:rsidR="00F55B4B" w:rsidRDefault="00F55B4B"/>
        </w:tc>
        <w:tc>
          <w:tcPr>
            <w:tcW w:w="1702" w:type="dxa"/>
          </w:tcPr>
          <w:p w:rsidR="00F55B4B" w:rsidRDefault="00F55B4B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F55B4B" w:rsidRDefault="00F55B4B"/>
        </w:tc>
      </w:tr>
      <w:tr w:rsidR="00F55B4B">
        <w:trPr>
          <w:trHeight w:hRule="exact" w:val="555"/>
        </w:trPr>
        <w:tc>
          <w:tcPr>
            <w:tcW w:w="3828" w:type="dxa"/>
          </w:tcPr>
          <w:p w:rsidR="00F55B4B" w:rsidRDefault="00F55B4B"/>
        </w:tc>
        <w:tc>
          <w:tcPr>
            <w:tcW w:w="1702" w:type="dxa"/>
          </w:tcPr>
          <w:p w:rsidR="00F55B4B" w:rsidRDefault="00F55B4B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B4B" w:rsidRDefault="00FE07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F55B4B" w:rsidRDefault="00F55B4B"/>
        </w:tc>
      </w:tr>
      <w:tr w:rsidR="00F55B4B">
        <w:trPr>
          <w:trHeight w:hRule="exact" w:val="416"/>
        </w:trPr>
        <w:tc>
          <w:tcPr>
            <w:tcW w:w="3828" w:type="dxa"/>
          </w:tcPr>
          <w:p w:rsidR="00F55B4B" w:rsidRDefault="00F55B4B"/>
        </w:tc>
        <w:tc>
          <w:tcPr>
            <w:tcW w:w="1702" w:type="dxa"/>
          </w:tcPr>
          <w:p w:rsidR="00F55B4B" w:rsidRDefault="00F55B4B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5B4B" w:rsidRDefault="00FE07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F55B4B" w:rsidRDefault="00F55B4B"/>
        </w:tc>
      </w:tr>
      <w:tr w:rsidR="00F55B4B">
        <w:trPr>
          <w:trHeight w:hRule="exact" w:val="555"/>
        </w:trPr>
        <w:tc>
          <w:tcPr>
            <w:tcW w:w="3828" w:type="dxa"/>
          </w:tcPr>
          <w:p w:rsidR="00F55B4B" w:rsidRDefault="00F55B4B"/>
        </w:tc>
        <w:tc>
          <w:tcPr>
            <w:tcW w:w="1702" w:type="dxa"/>
          </w:tcPr>
          <w:p w:rsidR="00F55B4B" w:rsidRDefault="00F55B4B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F55B4B" w:rsidRDefault="00F55B4B"/>
        </w:tc>
        <w:tc>
          <w:tcPr>
            <w:tcW w:w="568" w:type="dxa"/>
          </w:tcPr>
          <w:p w:rsidR="00F55B4B" w:rsidRDefault="00F55B4B"/>
        </w:tc>
      </w:tr>
      <w:tr w:rsidR="00F55B4B">
        <w:trPr>
          <w:trHeight w:hRule="exact" w:val="277"/>
        </w:trPr>
        <w:tc>
          <w:tcPr>
            <w:tcW w:w="3828" w:type="dxa"/>
          </w:tcPr>
          <w:p w:rsidR="00F55B4B" w:rsidRDefault="00F55B4B"/>
        </w:tc>
        <w:tc>
          <w:tcPr>
            <w:tcW w:w="1702" w:type="dxa"/>
          </w:tcPr>
          <w:p w:rsidR="00F55B4B" w:rsidRDefault="00F55B4B"/>
        </w:tc>
        <w:tc>
          <w:tcPr>
            <w:tcW w:w="3545" w:type="dxa"/>
          </w:tcPr>
          <w:p w:rsidR="00F55B4B" w:rsidRDefault="00F55B4B"/>
        </w:tc>
        <w:tc>
          <w:tcPr>
            <w:tcW w:w="568" w:type="dxa"/>
          </w:tcPr>
          <w:p w:rsidR="00F55B4B" w:rsidRDefault="00F55B4B"/>
        </w:tc>
      </w:tr>
      <w:tr w:rsidR="00F55B4B" w:rsidRPr="00C95801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B4B" w:rsidRPr="00C95801" w:rsidRDefault="00FE075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95801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F55B4B" w:rsidRPr="00C95801" w:rsidRDefault="00FE075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95801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F55B4B" w:rsidRPr="00C95801">
        <w:trPr>
          <w:trHeight w:hRule="exact" w:val="277"/>
        </w:trPr>
        <w:tc>
          <w:tcPr>
            <w:tcW w:w="3828" w:type="dxa"/>
          </w:tcPr>
          <w:p w:rsidR="00F55B4B" w:rsidRPr="00C95801" w:rsidRDefault="00F55B4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5B4B" w:rsidRPr="00C95801" w:rsidRDefault="00F55B4B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F55B4B" w:rsidRPr="00C95801" w:rsidRDefault="00F55B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55B4B" w:rsidRPr="00C95801" w:rsidRDefault="00F55B4B">
            <w:pPr>
              <w:rPr>
                <w:lang w:val="ru-RU"/>
              </w:rPr>
            </w:pPr>
          </w:p>
        </w:tc>
      </w:tr>
      <w:tr w:rsidR="00F55B4B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Специальность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11.05.01  Радиоэлектронные системы и комплексы</w:t>
            </w:r>
          </w:p>
        </w:tc>
      </w:tr>
      <w:tr w:rsidR="00F55B4B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Специализация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Радиолокационные системы и комплексы</w:t>
            </w:r>
          </w:p>
        </w:tc>
      </w:tr>
      <w:tr w:rsidR="00F55B4B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инженер</w:t>
            </w:r>
          </w:p>
        </w:tc>
      </w:tr>
      <w:tr w:rsidR="00F55B4B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F55B4B">
        <w:trPr>
          <w:trHeight w:hRule="exact" w:val="4124"/>
        </w:trPr>
        <w:tc>
          <w:tcPr>
            <w:tcW w:w="3828" w:type="dxa"/>
          </w:tcPr>
          <w:p w:rsidR="00F55B4B" w:rsidRDefault="00F55B4B"/>
        </w:tc>
        <w:tc>
          <w:tcPr>
            <w:tcW w:w="1702" w:type="dxa"/>
          </w:tcPr>
          <w:p w:rsidR="00F55B4B" w:rsidRDefault="00F55B4B"/>
        </w:tc>
        <w:tc>
          <w:tcPr>
            <w:tcW w:w="3545" w:type="dxa"/>
          </w:tcPr>
          <w:p w:rsidR="00F55B4B" w:rsidRDefault="00F55B4B"/>
        </w:tc>
        <w:tc>
          <w:tcPr>
            <w:tcW w:w="568" w:type="dxa"/>
          </w:tcPr>
          <w:p w:rsidR="00F55B4B" w:rsidRDefault="00F55B4B"/>
        </w:tc>
      </w:tr>
      <w:tr w:rsidR="00F55B4B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5B4B" w:rsidRDefault="00FE075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F55B4B" w:rsidRDefault="00FE07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b/>
                <w:color w:val="000000"/>
                <w:szCs w:val="28"/>
                <w:lang w:val="ru-RU"/>
              </w:rPr>
              <w:t>Цель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b/>
                <w:color w:val="000000"/>
                <w:szCs w:val="28"/>
                <w:lang w:val="ru-RU"/>
              </w:rPr>
              <w:t>(миссия)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C95801">
              <w:rPr>
                <w:lang w:val="ru-RU"/>
              </w:rPr>
              <w:t xml:space="preserve"> 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Программа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имеет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своей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целью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развитие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у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обучающихся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личностных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качеств,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а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также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формирование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универсальных,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и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профессиональных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компетенций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в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соответствии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с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требованиями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ФГОС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ВО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по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специальности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11.05.01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Радиоэлектронные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системы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и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комплексы.</w:t>
            </w:r>
            <w:r w:rsidRPr="00C95801">
              <w:rPr>
                <w:lang w:val="ru-RU"/>
              </w:rPr>
              <w:t xml:space="preserve"> 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Программа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включает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в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себя: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учебный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план,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календарный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учебный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график,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рабочие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программы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дисциплин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(модулей),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программ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практик,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а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также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комплекс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оценочных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и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методических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материалов.</w:t>
            </w:r>
            <w:r w:rsidRPr="00C95801">
              <w:rPr>
                <w:lang w:val="ru-RU"/>
              </w:rPr>
              <w:t xml:space="preserve"> 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C95801">
              <w:rPr>
                <w:b/>
                <w:color w:val="000000"/>
                <w:szCs w:val="28"/>
                <w:lang w:val="ru-RU"/>
              </w:rPr>
              <w:t>2.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C95801">
              <w:rPr>
                <w:lang w:val="ru-RU"/>
              </w:rPr>
              <w:t xml:space="preserve"> 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Образовательная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программа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разработана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в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соответствии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с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требованиями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нормативных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правовых</w:t>
            </w:r>
            <w:r w:rsidRPr="00C95801">
              <w:rPr>
                <w:lang w:val="ru-RU"/>
              </w:rPr>
              <w:t xml:space="preserve"> </w:t>
            </w:r>
            <w:r w:rsidRPr="00C95801">
              <w:rPr>
                <w:color w:val="000000"/>
                <w:szCs w:val="28"/>
                <w:lang w:val="ru-RU"/>
              </w:rPr>
              <w:t>актов:</w:t>
            </w:r>
            <w:r w:rsidRPr="00C95801">
              <w:rPr>
                <w:lang w:val="ru-RU"/>
              </w:rPr>
              <w:t xml:space="preserve"> </w:t>
            </w:r>
          </w:p>
        </w:tc>
      </w:tr>
      <w:tr w:rsidR="00F55B4B" w:rsidRPr="00C95801" w:rsidTr="00FE075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F55B4B" w:rsidRPr="00C95801" w:rsidTr="00FE075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11.05.01 Радиоэлектронные системы и комплексы, утвержденный приказом Министерства образования и науки Российской Федерации от 09 февраля 2018 года № 94;</w:t>
            </w:r>
          </w:p>
        </w:tc>
      </w:tr>
      <w:tr w:rsidR="00F55B4B" w:rsidRPr="00C95801" w:rsidTr="00FE075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F55B4B" w:rsidTr="00FE075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06.005 Инженер-радиоэлектронщик;</w:t>
            </w:r>
          </w:p>
        </w:tc>
      </w:tr>
      <w:tr w:rsidR="00F55B4B" w:rsidRPr="00C95801" w:rsidTr="00FE075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F55B4B" w:rsidRPr="00C95801" w:rsidTr="00FE075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lastRenderedPageBreak/>
              <w:t>Трудоемкость освоения студентом ОП ВО в соответствии с ФГОС ВО по данному направлению 330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C95801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5 лет 6 месяцев.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C95801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Образовательная программа реализуется без применения электронных и дистанционных образовательных технологий.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06 Связь, информационные и коммуникационные технологии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─ 06.005 Инженер-радиоэлектронщик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C95801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:rsidR="00F55B4B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проектный.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11. Квалификация, присваиваемая выпускникам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«инженер».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C95801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</w:t>
            </w:r>
            <w:bookmarkStart w:id="0" w:name="_GoBack"/>
            <w:bookmarkEnd w:id="0"/>
            <w:r w:rsidRPr="00C95801">
              <w:rPr>
                <w:color w:val="000000"/>
                <w:szCs w:val="28"/>
                <w:lang w:val="ru-RU"/>
              </w:rPr>
              <w:t>ловиях гражданско-правового договора.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C95801" w:rsidRPr="00C95801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C95801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</w:t>
            </w:r>
            <w:r w:rsidRPr="00C95801">
              <w:rPr>
                <w:color w:val="000000"/>
                <w:szCs w:val="28"/>
                <w:lang w:val="ru-RU"/>
              </w:rPr>
              <w:lastRenderedPageBreak/>
              <w:t>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lastRenderedPageBreak/>
              <w:t>Доля педагогических работников Организации (исходя из количества замещаемых ставок, приведенного к целочисленным значениям) должна составлять не менее 60 процентов от общего количества лиц, привлекаемых к реализации программы.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 xml:space="preserve">В результате освоения программы у выпускника должны быть </w:t>
            </w:r>
            <w:r w:rsidRPr="00C95801">
              <w:rPr>
                <w:color w:val="000000"/>
                <w:szCs w:val="28"/>
                <w:lang w:val="ru-RU"/>
              </w:rPr>
              <w:lastRenderedPageBreak/>
              <w:t>сформированы универсальные, общепрофессиональные и профессиональные компетенции.</w:t>
            </w:r>
          </w:p>
        </w:tc>
      </w:tr>
      <w:tr w:rsidR="00F55B4B" w:rsidRPr="00C95801" w:rsidTr="00FE0752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универсальными компетенциями: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Осуществляет действия по проведению критического анализа проблемных ситуаций на основе системного подхода (УК-1.3)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lastRenderedPageBreak/>
              <w:t>- Осуществляет действие по выроботке командной стратегии для достижения поставленной цели (УК-3.3)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 xml:space="preserve">- Оценивает требования рынка труда и предложения образовательных услуг для выстраивания траектории собственного профессионального роста </w:t>
            </w:r>
            <w:r w:rsidRPr="00C95801">
              <w:rPr>
                <w:color w:val="000000"/>
                <w:szCs w:val="28"/>
                <w:lang w:val="ru-RU"/>
              </w:rPr>
              <w:lastRenderedPageBreak/>
              <w:t>(УК-6.2)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(УК-9)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Анализирует экономически значимые явления и процессы при оценке эффективности результатов в различных областях жизнедеятельности (УК- 9.1)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областях жизнедеятельности (УК-9.2)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формировать нетерпимое отношение к коррупционному поведению (УК-10)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(УК-10.1)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lastRenderedPageBreak/>
              <w:t>- Планирует антикоррупционные мероприятия в рамках организации или структурного подразделения (УК-10.2)</w:t>
            </w:r>
          </w:p>
        </w:tc>
      </w:tr>
      <w:tr w:rsidR="00F55B4B" w:rsidRPr="00C95801" w:rsidTr="00FE0752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55B4B" w:rsidP="00FE0752">
            <w:pPr>
              <w:spacing w:after="0" w:line="360" w:lineRule="auto"/>
              <w:rPr>
                <w:lang w:val="ru-RU"/>
              </w:rPr>
            </w:pP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представить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Применяет фундаментальную теорию и численные методы высшей математики и физики при решении практических задач (ОПК-1.1)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Разрабатывает на основе известных положений, законов и методов математики и физики аналитические модели и алгоритмы для решения прикладных и практических задач (ОПК-1.2)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Расчитывает и анализирует функциональные зависимости исследуемых процессов в радиоэлектронных средствах при помощи программно-численных методов, алгоритмов и уравнений математики и физики (ОПК-1.3)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выявлять естественнонаучную сущность проблем, возникающих в ходе профессиональной деятельности, и применять соответствующий физико-математический аппарат для их формализации, анализа и принятия решения (ОПК-2)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Определяет взаимосвязь элементов системы для получения практического результата, устанавливает взаимосвязь параметров объектов, функционирующих совместно в единой системе (ОПК-2.1)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Предлагает альтернативные решения проблем в профессиональной деятельности, аргументирует актуальность предлагаемых путей модернизации радиоэлектронных устройств и систем (ОПК-2.2)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Использует физико-математический аппарат для вычисления и анализа параметров и характеристик систем различного назначения (ОПК- 2.3)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 xml:space="preserve">Способен к логическому мышлению, обобщению, прогнозированию, постановке исследовательских задач и выбору путей их достижения, освоению работы на современном измерительном, диагностическом и технологическом </w:t>
            </w:r>
            <w:r w:rsidRPr="00C95801">
              <w:rPr>
                <w:color w:val="000000"/>
                <w:szCs w:val="28"/>
                <w:lang w:val="ru-RU"/>
              </w:rPr>
              <w:lastRenderedPageBreak/>
              <w:t>оборудовании, используемом для решения различных научно-технических задач в области радиоэлектронной техники и информационно-коммуникационных технологий (ОПК-3)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Строит структурные схемы и теоретические модели радиоэлектронных систем и комплексов, выбирает логические алгоритмы, наилучшим образом описывающие реальные процессы, протекающие в системах, и реализует их на языках программирования для визуализации (ОПК-3.1)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Исследует методы повышения безопасности работы радиоэлектронных систем в услових перехвата и преднамеренного повреждения информации, предлагает алгоритмические и аппаратные методы ее защиты (ОПК-3.2)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Ставит задачи по исследованию характеристик и параметров систем, применяет современное лабораторное оборудование для их оценки (ОПК- 3.3)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проводить экспериментальные исследования и владеть основными приемами обработки и представления экспериментальных данных (ОПК-4)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Осваивает основные методы и средства проведения экспериментальных исследований (ОПК-4.1)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Выбирает способы и средства измерений и проводит экспериментальные исследования (ОПК-4.2)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Использует способы обработки и представления полученных данных и способы оценки погрешности результатов измерений (ОПК-4.3)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 (ОПК-5)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Использует известные принципы работы с языками программирования, применяет их синтаксис для разработки автоматизированных систем, построенных на базе микроконтроллерной техники, решает задачи по проектированию и визуализации объектов и систем (ОПК-5.1)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 xml:space="preserve">- Выбирает средства и методы для выполнения проектной и изобретательской деятельности в области радиоэлектронных систем, использует </w:t>
            </w:r>
            <w:r w:rsidRPr="00C95801">
              <w:rPr>
                <w:color w:val="000000"/>
                <w:szCs w:val="28"/>
                <w:lang w:val="ru-RU"/>
              </w:rPr>
              <w:lastRenderedPageBreak/>
              <w:t>фундаментальные знания физики для обоснования процессов, протекающих в разрабатываемых системах (ОПК-5.2)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учитывать существующие и перспективные технологии производства радиоэлектронной аппаратуры при выполнении научно- исследовательской и опытно-конструкторских работ (ОПК-6)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Ведет опытно-конструкторскую деятельность, применяет навыки работы с измерительной аппаратурой, классифицирует объекты по общим протекающим в них процессам (ОПК-6.1)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Оценивает существующие и проектируемые радиоэлектронные системы и комплексы, применяя современные средства анализа их параметров (ОПК-6.2)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(ОПК-7)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Использует информационно-коммуникационные технологии и современные программные комплексы для подготовки документации, выполнения и редактирования текстов, изображений и чертежей (ОПК-7.1)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Решает конкретную задачу проекта, выбирая оптимальный способ ее решения, исходя из действующих норм, имеющихся ресурсов и ограничений (ОПК-7.2)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Использует современные средства автоматизации разработки и выполнения конструкторской документации (ОПК-7.3)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использовать современные программные и инструментальные средства компьютерного моделирования для решения различных исследовательских и профессиональных задач (ОПК-8)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Применяет теоретические знания построения алгоритмов, использует опыт работы с современными вычислительными средствами для расширения профессиональных навыков в области проектирования современных цифровых устройств и систем (ОПК-8.1)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 xml:space="preserve">- Применяет языки программирования высокого уровня и средства, в том </w:t>
            </w:r>
            <w:r w:rsidRPr="00C95801">
              <w:rPr>
                <w:color w:val="000000"/>
                <w:szCs w:val="28"/>
                <w:lang w:val="ru-RU"/>
              </w:rPr>
              <w:lastRenderedPageBreak/>
              <w:t>числе программируемые логические устройства, для решения прктических задач разработки радиоэлектронных систем (ОПК-8.2)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разрабатывать алгоритмы и компьютерные программы, пригодные для практического применения (ОПК-9)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Применяет на практике разработанные алгоритмы и компьютерные программы (ОПК-9.1)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Разрабатывает алгоритмы и компьютерные программы для применения на практике (ОПК-9.2)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Моделирует работу радиоэлектронных устройств на основе разработанных алгоритмов и компьютерных программ (ОПК-9.3)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F55B4B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проектный</w:t>
            </w:r>
          </w:p>
        </w:tc>
      </w:tr>
      <w:tr w:rsidR="00F55B4B" w:rsidRPr="00C95801" w:rsidTr="00FE075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Способен определять цели и выполнять постановку задач проектирования, разрабатывать структурные и функциональные схемы аналоговых и цифровых радиоэлектронных систем и комплексов, а также принципиальные схемы радиоэлектронных устройств с применением современных САПР и пакетов прикладных программ (ПК-1)  (Определена на основании профессионального стандарта 06.005 «Инженер- радиоэлектронщик»)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Производит расчеты характеристик аналоговых и цифровых радиоэлектронных устройств, разрабатывает их структурные и функциональные схемы (ПК-1.1)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Разрабатывает принципиальные схемы РЭУ с применение современных САПР и пакетов прикладных программ (ПК-1.2)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Выбирает необходимые средства автоматизированного проектирования для решения практических задач разработки и тестирования радиоэлектронных средств (ПК-1.3)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lastRenderedPageBreak/>
              <w:t>Способен осуществлять проектирование конструкций радиоэлектронных комплексов, а также моделировать протекающие в системах процессы, применяя современные САПР и пакеты прикладных программ (ПК-2)  (Определена на основании профессионального стандарта 06.005 «Инженер-радиоэлектронщик»)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Выполняет проектирование конструкций устройств и систем, используя методы математического моделирования, разрабатывает проектно- конструкторскую документацию, руководствуясь нормативными и справочными данными (ПК-2.1)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Разрабатывает цифровые радиотехнические устройства на современной цифровой элементной базе с использованием пакетов прикладных программ (ПК-2.2)</w:t>
            </w:r>
          </w:p>
          <w:p w:rsidR="00F55B4B" w:rsidRPr="00C95801" w:rsidRDefault="00FE0752" w:rsidP="00FE075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C95801">
              <w:rPr>
                <w:color w:val="000000"/>
                <w:szCs w:val="28"/>
                <w:lang w:val="ru-RU"/>
              </w:rPr>
              <w:t>- Реализует алгоритмы обработки радиолокационной информации, оптимизирует структуру радиолокационных систем в соответствии с выбранными (или заданными) критериями качества (ПК-2.3)</w:t>
            </w:r>
          </w:p>
        </w:tc>
      </w:tr>
    </w:tbl>
    <w:p w:rsidR="00F55B4B" w:rsidRPr="00C95801" w:rsidRDefault="00F55B4B">
      <w:pPr>
        <w:rPr>
          <w:lang w:val="ru-RU"/>
        </w:rPr>
      </w:pPr>
    </w:p>
    <w:sectPr w:rsidR="00F55B4B" w:rsidRPr="00C95801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95801"/>
    <w:rsid w:val="00D31453"/>
    <w:rsid w:val="00E209E2"/>
    <w:rsid w:val="00F55B4B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A6A422-1E19-4506-B0D5-0C6C4C23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2937</Words>
  <Characters>16742</Characters>
  <Application>Microsoft Office Word</Application>
  <DocSecurity>0</DocSecurity>
  <Lines>139</Lines>
  <Paragraphs>39</Paragraphs>
  <ScaleCrop>false</ScaleCrop>
  <Company/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2021-11-15T13:45:00Z</dcterms:created>
  <dcterms:modified xsi:type="dcterms:W3CDTF">2021-12-08T11:54:00Z</dcterms:modified>
</cp:coreProperties>
</file>