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C91C1F">
        <w:trPr>
          <w:trHeight w:hRule="exact" w:val="1805"/>
        </w:trPr>
        <w:tc>
          <w:tcPr>
            <w:tcW w:w="3828" w:type="dxa"/>
          </w:tcPr>
          <w:p w:rsidR="00C91C1F" w:rsidRDefault="00C91C1F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C91C1F" w:rsidRDefault="00504D4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C91C1F" w:rsidRDefault="00C91C1F"/>
        </w:tc>
        <w:tc>
          <w:tcPr>
            <w:tcW w:w="568" w:type="dxa"/>
          </w:tcPr>
          <w:p w:rsidR="00C91C1F" w:rsidRDefault="00C91C1F"/>
        </w:tc>
      </w:tr>
      <w:tr w:rsidR="00C91C1F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1C1F" w:rsidRDefault="00504D4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C91C1F" w:rsidRDefault="00504D4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C91C1F" w:rsidRDefault="00504D4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C91C1F" w:rsidRDefault="00504D4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C91C1F">
        <w:trPr>
          <w:trHeight w:hRule="exact" w:val="277"/>
        </w:trPr>
        <w:tc>
          <w:tcPr>
            <w:tcW w:w="3828" w:type="dxa"/>
          </w:tcPr>
          <w:p w:rsidR="00C91C1F" w:rsidRDefault="00C91C1F"/>
        </w:tc>
        <w:tc>
          <w:tcPr>
            <w:tcW w:w="1702" w:type="dxa"/>
          </w:tcPr>
          <w:p w:rsidR="00C91C1F" w:rsidRDefault="00C91C1F"/>
        </w:tc>
        <w:tc>
          <w:tcPr>
            <w:tcW w:w="3545" w:type="dxa"/>
          </w:tcPr>
          <w:p w:rsidR="00C91C1F" w:rsidRDefault="00C91C1F"/>
        </w:tc>
        <w:tc>
          <w:tcPr>
            <w:tcW w:w="568" w:type="dxa"/>
          </w:tcPr>
          <w:p w:rsidR="00C91C1F" w:rsidRDefault="00C91C1F"/>
        </w:tc>
      </w:tr>
      <w:tr w:rsidR="00C91C1F">
        <w:trPr>
          <w:trHeight w:hRule="exact" w:val="416"/>
        </w:trPr>
        <w:tc>
          <w:tcPr>
            <w:tcW w:w="3828" w:type="dxa"/>
          </w:tcPr>
          <w:p w:rsidR="00C91C1F" w:rsidRDefault="00C91C1F"/>
        </w:tc>
        <w:tc>
          <w:tcPr>
            <w:tcW w:w="1702" w:type="dxa"/>
          </w:tcPr>
          <w:p w:rsidR="00C91C1F" w:rsidRDefault="00C91C1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C91C1F" w:rsidRDefault="00C91C1F"/>
        </w:tc>
      </w:tr>
      <w:tr w:rsidR="00C91C1F">
        <w:trPr>
          <w:trHeight w:hRule="exact" w:val="416"/>
        </w:trPr>
        <w:tc>
          <w:tcPr>
            <w:tcW w:w="3828" w:type="dxa"/>
          </w:tcPr>
          <w:p w:rsidR="00C91C1F" w:rsidRDefault="00C91C1F"/>
        </w:tc>
        <w:tc>
          <w:tcPr>
            <w:tcW w:w="1702" w:type="dxa"/>
          </w:tcPr>
          <w:p w:rsidR="00C91C1F" w:rsidRDefault="00C91C1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C91C1F" w:rsidRDefault="00C91C1F"/>
        </w:tc>
      </w:tr>
      <w:tr w:rsidR="00C91C1F">
        <w:trPr>
          <w:trHeight w:hRule="exact" w:val="555"/>
        </w:trPr>
        <w:tc>
          <w:tcPr>
            <w:tcW w:w="3828" w:type="dxa"/>
          </w:tcPr>
          <w:p w:rsidR="00C91C1F" w:rsidRDefault="00C91C1F"/>
        </w:tc>
        <w:tc>
          <w:tcPr>
            <w:tcW w:w="1702" w:type="dxa"/>
          </w:tcPr>
          <w:p w:rsidR="00C91C1F" w:rsidRDefault="00C91C1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1C1F" w:rsidRDefault="00504D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C91C1F" w:rsidRDefault="00C91C1F"/>
        </w:tc>
      </w:tr>
      <w:tr w:rsidR="00C91C1F">
        <w:trPr>
          <w:trHeight w:hRule="exact" w:val="416"/>
        </w:trPr>
        <w:tc>
          <w:tcPr>
            <w:tcW w:w="3828" w:type="dxa"/>
          </w:tcPr>
          <w:p w:rsidR="00C91C1F" w:rsidRDefault="00C91C1F"/>
        </w:tc>
        <w:tc>
          <w:tcPr>
            <w:tcW w:w="1702" w:type="dxa"/>
          </w:tcPr>
          <w:p w:rsidR="00C91C1F" w:rsidRDefault="00C91C1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91C1F" w:rsidRDefault="00504D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C91C1F" w:rsidRDefault="00C91C1F"/>
        </w:tc>
      </w:tr>
      <w:tr w:rsidR="00C91C1F">
        <w:trPr>
          <w:trHeight w:hRule="exact" w:val="555"/>
        </w:trPr>
        <w:tc>
          <w:tcPr>
            <w:tcW w:w="3828" w:type="dxa"/>
          </w:tcPr>
          <w:p w:rsidR="00C91C1F" w:rsidRDefault="00C91C1F"/>
        </w:tc>
        <w:tc>
          <w:tcPr>
            <w:tcW w:w="1702" w:type="dxa"/>
          </w:tcPr>
          <w:p w:rsidR="00C91C1F" w:rsidRDefault="00C91C1F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C91C1F" w:rsidRDefault="00C91C1F"/>
        </w:tc>
        <w:tc>
          <w:tcPr>
            <w:tcW w:w="568" w:type="dxa"/>
          </w:tcPr>
          <w:p w:rsidR="00C91C1F" w:rsidRDefault="00C91C1F"/>
        </w:tc>
      </w:tr>
      <w:tr w:rsidR="00C91C1F">
        <w:trPr>
          <w:trHeight w:hRule="exact" w:val="277"/>
        </w:trPr>
        <w:tc>
          <w:tcPr>
            <w:tcW w:w="3828" w:type="dxa"/>
          </w:tcPr>
          <w:p w:rsidR="00C91C1F" w:rsidRDefault="00C91C1F"/>
        </w:tc>
        <w:tc>
          <w:tcPr>
            <w:tcW w:w="1702" w:type="dxa"/>
          </w:tcPr>
          <w:p w:rsidR="00C91C1F" w:rsidRDefault="00C91C1F"/>
        </w:tc>
        <w:tc>
          <w:tcPr>
            <w:tcW w:w="3545" w:type="dxa"/>
          </w:tcPr>
          <w:p w:rsidR="00C91C1F" w:rsidRDefault="00C91C1F"/>
        </w:tc>
        <w:tc>
          <w:tcPr>
            <w:tcW w:w="568" w:type="dxa"/>
          </w:tcPr>
          <w:p w:rsidR="00C91C1F" w:rsidRDefault="00C91C1F"/>
        </w:tc>
      </w:tr>
      <w:tr w:rsidR="00C91C1F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1C1F" w:rsidRDefault="00504D4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C91C1F" w:rsidRDefault="00504D4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C91C1F">
        <w:trPr>
          <w:trHeight w:hRule="exact" w:val="277"/>
        </w:trPr>
        <w:tc>
          <w:tcPr>
            <w:tcW w:w="3828" w:type="dxa"/>
          </w:tcPr>
          <w:p w:rsidR="00C91C1F" w:rsidRDefault="00C91C1F"/>
        </w:tc>
        <w:tc>
          <w:tcPr>
            <w:tcW w:w="1702" w:type="dxa"/>
          </w:tcPr>
          <w:p w:rsidR="00C91C1F" w:rsidRDefault="00C91C1F"/>
        </w:tc>
        <w:tc>
          <w:tcPr>
            <w:tcW w:w="3545" w:type="dxa"/>
          </w:tcPr>
          <w:p w:rsidR="00C91C1F" w:rsidRDefault="00C91C1F"/>
        </w:tc>
        <w:tc>
          <w:tcPr>
            <w:tcW w:w="568" w:type="dxa"/>
          </w:tcPr>
          <w:p w:rsidR="00C91C1F" w:rsidRDefault="00C91C1F"/>
        </w:tc>
      </w:tr>
      <w:tr w:rsidR="00C91C1F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11.04.04 Электроника и наноэлектроника</w:t>
            </w:r>
          </w:p>
        </w:tc>
      </w:tr>
      <w:tr w:rsidR="00C91C1F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Технологии и устройства микро- и наноэлектроники</w:t>
            </w:r>
          </w:p>
        </w:tc>
      </w:tr>
      <w:tr w:rsidR="00C91C1F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магистр</w:t>
            </w:r>
          </w:p>
        </w:tc>
      </w:tr>
      <w:tr w:rsidR="00C91C1F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C91C1F">
        <w:trPr>
          <w:trHeight w:hRule="exact" w:val="4124"/>
        </w:trPr>
        <w:tc>
          <w:tcPr>
            <w:tcW w:w="3828" w:type="dxa"/>
          </w:tcPr>
          <w:p w:rsidR="00C91C1F" w:rsidRDefault="00C91C1F"/>
        </w:tc>
        <w:tc>
          <w:tcPr>
            <w:tcW w:w="1702" w:type="dxa"/>
          </w:tcPr>
          <w:p w:rsidR="00C91C1F" w:rsidRDefault="00C91C1F"/>
        </w:tc>
        <w:tc>
          <w:tcPr>
            <w:tcW w:w="3545" w:type="dxa"/>
          </w:tcPr>
          <w:p w:rsidR="00C91C1F" w:rsidRDefault="00C91C1F"/>
        </w:tc>
        <w:tc>
          <w:tcPr>
            <w:tcW w:w="568" w:type="dxa"/>
          </w:tcPr>
          <w:p w:rsidR="00C91C1F" w:rsidRDefault="00C91C1F"/>
        </w:tc>
      </w:tr>
      <w:tr w:rsidR="00C91C1F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91C1F" w:rsidRDefault="00504D4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C91C1F" w:rsidRDefault="00504D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C91C1F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11.04.04</w:t>
            </w:r>
            <w:r>
              <w:t xml:space="preserve"> </w:t>
            </w:r>
            <w:r>
              <w:rPr>
                <w:color w:val="000000"/>
                <w:szCs w:val="28"/>
              </w:rPr>
              <w:t>Электроника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наноэлектроника.</w:t>
            </w:r>
            <w:r>
              <w:t xml:space="preserve"> </w:t>
            </w:r>
          </w:p>
          <w:p w:rsidR="00C91C1F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C91C1F" w:rsidRDefault="00504D42" w:rsidP="00504D4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C91C1F" w:rsidTr="00504D4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C91C1F" w:rsidTr="00504D4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государственный образовательный стандарт высшего образования (ФГОС ВО) по направлению подготовки 11.04.04 Электроника и наноэлектроника, утвержденный приказом Министерства образования и науки Российской Федерации от 22 сентября 2017 года № 959;</w:t>
            </w:r>
          </w:p>
        </w:tc>
      </w:tr>
      <w:tr w:rsidR="00C91C1F" w:rsidTr="00504D4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C91C1F" w:rsidTr="00504D4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29.007 Специалист по проектированию микро- и наноразмерных электромеханических систем</w:t>
            </w:r>
          </w:p>
          <w:p w:rsidR="00C91C1F" w:rsidRDefault="00504D42" w:rsidP="00504D4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40.006 Инженер-технолог в области производства наноразмерных полупроводниковых приборов и интегральных схем</w:t>
            </w:r>
          </w:p>
          <w:p w:rsidR="00C91C1F" w:rsidRDefault="00504D42" w:rsidP="00504D4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40.104 Специалист по измерению параметров и модификации свойств наноматериалов и наноструктур;</w:t>
            </w:r>
          </w:p>
        </w:tc>
      </w:tr>
      <w:tr w:rsidR="00C91C1F" w:rsidTr="00504D4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Устав федерального государственного бюджетного образовательного </w:t>
            </w:r>
            <w:r>
              <w:rPr>
                <w:color w:val="000000"/>
                <w:szCs w:val="28"/>
              </w:rPr>
              <w:lastRenderedPageBreak/>
              <w:t>учреждения высшего образования «МИРЭА - Российский технологический университет»</w:t>
            </w:r>
          </w:p>
        </w:tc>
      </w:tr>
      <w:tr w:rsidR="00C91C1F" w:rsidTr="00504D4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Трудоемкость освоения студентом ОП ВО в соответствии с ФГОС ВО по данному направлению 120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2 года.</w:t>
            </w:r>
          </w:p>
        </w:tc>
      </w:tr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ОПОП ВО не содержит сведений, составляющих государственную тайну.</w:t>
            </w:r>
          </w:p>
        </w:tc>
      </w:tr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C91C1F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40 Сквозные виды профессиональной деятельности в промышленности</w:t>
            </w:r>
          </w:p>
        </w:tc>
      </w:tr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10. Типы задач профессиональной деятельности, к которым </w:t>
            </w:r>
            <w:r>
              <w:rPr>
                <w:b/>
                <w:color w:val="000000"/>
                <w:szCs w:val="28"/>
              </w:rPr>
              <w:lastRenderedPageBreak/>
              <w:t>готовятся выпускники</w:t>
            </w:r>
          </w:p>
        </w:tc>
      </w:tr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Типы задач профессиональной деятельности, к которым готовятся выпускники:</w:t>
            </w:r>
          </w:p>
          <w:p w:rsidR="00C91C1F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научно-исследовательский.</w:t>
            </w:r>
          </w:p>
        </w:tc>
      </w:tr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«магистр».</w:t>
            </w:r>
          </w:p>
        </w:tc>
      </w:tr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C91C1F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C91C1F" w:rsidRPr="00033FFD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Pr="00033FFD" w:rsidRDefault="00504D42" w:rsidP="00504D42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033FFD">
              <w:rPr>
                <w:b/>
                <w:color w:val="000000"/>
                <w:szCs w:val="28"/>
                <w:lang w:val="ru-RU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C91C1F" w:rsidRPr="00033FFD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Доля педа</w:t>
            </w:r>
            <w:bookmarkStart w:id="0" w:name="_GoBack"/>
            <w:bookmarkEnd w:id="0"/>
            <w:r w:rsidRPr="00033FFD">
              <w:rPr>
                <w:color w:val="000000"/>
                <w:szCs w:val="28"/>
                <w:lang w:val="ru-RU"/>
              </w:rPr>
              <w:t xml:space="preserve">гогических работников Организации, участвующих в реализации образовательной программы, и лиц, привлекаемых Организацией к реализации </w:t>
            </w:r>
            <w:r w:rsidR="00033FFD" w:rsidRPr="00033FFD">
              <w:rPr>
                <w:color w:val="000000"/>
                <w:szCs w:val="28"/>
                <w:lang w:val="ru-RU"/>
              </w:rPr>
              <w:t>образовательной программы</w:t>
            </w:r>
            <w:r w:rsidRPr="00033FFD">
              <w:rPr>
                <w:color w:val="000000"/>
                <w:szCs w:val="28"/>
                <w:lang w:val="ru-RU"/>
              </w:rPr>
              <w:t xml:space="preserve">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lastRenderedPageBreak/>
              <w:t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70 процентов.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10 процентов.</w:t>
            </w:r>
          </w:p>
        </w:tc>
      </w:tr>
      <w:tr w:rsidR="00C91C1F" w:rsidRPr="00033FFD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lastRenderedPageBreak/>
              <w:t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C91C1F" w:rsidRPr="00033FFD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 xml:space="preserve">В результате освоения программы у выпускника должны быть </w:t>
            </w:r>
            <w:r w:rsidRPr="00033FFD">
              <w:rPr>
                <w:color w:val="000000"/>
                <w:szCs w:val="28"/>
                <w:lang w:val="ru-RU"/>
              </w:rPr>
              <w:lastRenderedPageBreak/>
              <w:t>сформированы универсальные, общепрофессиональные и профессиональные компетенции.</w:t>
            </w:r>
          </w:p>
        </w:tc>
      </w:tr>
      <w:tr w:rsidR="00C91C1F" w:rsidRPr="00033FFD" w:rsidTr="00504D42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универсальными компетенциями: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Анализирует проблемную ситуацию как систему, выявляя её составляющие и связи между ними (УК-1.1)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Определяет пробелы в информации, необходимой для решения проблемной ситуации; критически оценивает надежность источников информации (УК-1.2)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Разрабатывает и содержательно аргументирует стратегию решения проблемной ситуации на основе системного и междисциплинарного подхода (УК-1.3)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Способен управлять проектом на всех этапах его жизненного цикла (УК-2)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Формирует на основе поставленной проблемы проектную задачу и способ её решения через реализацию проектного управления (УК-2.1)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 (УК-2.2)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Осуществляет мониторинг хода реализации проекта, корректирует отклонения, вносит дополнительные изменения в план реализации проекта (УК-2.3)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Способен организовывать и руководить работой команды, вырабатывая командную стратегию для достижения поставленной цели (УК- 3)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Вырабатывает стратегию командной работы и на её основе организует отбор членов команд для достижения поставленной цели (УК- 3.1)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Организует и корректирует работу команды, в том числе и на основе коллегиальных решений (УК-3.2)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lastRenderedPageBreak/>
              <w:t>- Руководит работой команды, разрешает и противоречия на основе учёта интереса всез сторон (УК-3.3)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Составляет типовую деловую документацию для академического и профессионального взаимодействия (УК-4.1)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Представляет результаты своей профессиональной деятельности и участвует в дискуссиях на иностранном языке (УК-4.2)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Анализирует важнейшие идеологические и культурные ценности (УК -5.1)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 (УК-5.2)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(УК-6)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Оценивает свои ресурсы и их пределы (личностные, ситуативные, временные) для успешного выполнения порученного задания (УК-6.1)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Определяет образовательные потребности и способы совершенствования собственной(в том числе профессиональной) деятельности па основе самооценки (УК-6.2)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Выбирает и реализует стратегию собственного развития в профессиональной сфере (УК-6.3)</w:t>
            </w:r>
          </w:p>
        </w:tc>
      </w:tr>
      <w:tr w:rsidR="00C91C1F" w:rsidRPr="00033FFD" w:rsidTr="00504D42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1C1F" w:rsidRPr="00033FFD" w:rsidRDefault="00C91C1F" w:rsidP="00504D42">
            <w:pPr>
              <w:spacing w:after="0" w:line="360" w:lineRule="auto"/>
              <w:rPr>
                <w:lang w:val="ru-RU"/>
              </w:rPr>
            </w:pPr>
          </w:p>
        </w:tc>
      </w:tr>
      <w:tr w:rsidR="00C91C1F" w:rsidRPr="00033FFD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Выпускник, освоивший программу, должен обладать следующими общепрофессиональными компетенциями: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Способен представлять современную научную картину мира, выявлять естественнонаучную сущность проблем, определять пути их решения и оценивать эффективность сделанного выбора (ОПК-1)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lastRenderedPageBreak/>
              <w:t>- Выявляет естественнонаучную сущность проблемы в области электроники (ОПК-1.1)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Определяет пути решения и оценивает эффективность сделанного выбора при решении задачи в области электроники (ОПК-1.2)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Способен применять современные методы исследования, представлять и аргументировано защищать результаты выполненной работы (ОПК-2)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Применяет современные методы исследования в области электроники (ОПК-2.1)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Представляет результаты работы (ОПК-2.2)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Способен приобретать и использовать новую информацию в своей предметной области, предлагать новые идеи и подходы к решению инженерных задач (ОПК-3)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Использует новую информацию в области электроники (ОПК-3.1)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Предлагает новые идеи и подходы к решению инженерных задач в области электроники (ОПК-3.2)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Способен разрабатывать и применять (ОПК-4)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Применяет современные компьютерные технологии для подготовки текстовой и конструкторско-технологической документации с учетом требований нормативной документации (ОПК-4.1)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Оценивает оптимальное программно-математическое обеспечение для проведения исследований (ОПК-4.2)</w:t>
            </w:r>
          </w:p>
        </w:tc>
      </w:tr>
      <w:tr w:rsidR="00C91C1F" w:rsidRPr="00033FFD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научно-исследовательский</w:t>
            </w:r>
          </w:p>
        </w:tc>
      </w:tr>
      <w:tr w:rsidR="00C91C1F" w:rsidTr="00504D4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 xml:space="preserve">Способен применять в профессиональной деятельности углубленные знания о структуре, физических, физико-химических свойствах, назначении наноматериалов и наноструктур, и методах измерения их параметров (ПК-1) (Определена на основании профессионального стандарта 29.007 «Специалист по </w:t>
            </w:r>
            <w:r w:rsidRPr="00033FFD">
              <w:rPr>
                <w:color w:val="000000"/>
                <w:szCs w:val="28"/>
                <w:lang w:val="ru-RU"/>
              </w:rPr>
              <w:lastRenderedPageBreak/>
              <w:t>проектированию микро- и наноразмерных электромеханических систем», обобщенной трудовой функции «Сопровождение работ по проекту, контроль требований технического задания на разработку микроэлектромеханической системы», 40.104 «Специалист по измерению параметров и модификации свойств наноматериалов и наноструктур», обобщенной трудовой функции «Руководство подразделениями по измерениям параметров и модификации свойств наноматериалов и наноструктур»)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Применяет углубленные знания о структуре, физических, физико- химических свойствах, назначении наноматериалов и наноструктур, и методах измерения их параметров в области электроники (ПК-1.1)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Анализирует технологическую проблему при заданных нормах технологического производства, выделяя её базовые составляющие и осуществляет поиск достоверной информации для её решения по различным типам запросов (ПК-1.2)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Способен участвовать в разработке и внедрении современных технологических процессов, освоении нового оборудования, технологической оснастки, необходимых режимов производства изделий микро- и наноэлектроники (ПК-2)  (Определена на основании профессионального стандарта 40.006 «Инженер-технолог в области производства наноразмерных полупроводниковых приборов и интегральных схем», обобщенной трудовой функции «Обеспечение функционирования наноэлектронного производства в соответствии с технологической документацией. поддержка и улучшение существующих технологических процессов и необходимых режимов производства выпускаемой организацией продукции», обобщенной трудовой функции «Разработка и внедрение современных технологических процессов, освоение нового оборудования, технологической оснастки, необходимых режимов производства на выпускаемую организацией продукцию»)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 xml:space="preserve">- Участвует в разработке и внедрении современных технологических процессов, освоении нового оборудования, технологической оснастки, необходимых режимов производства изделий микро- и наноэлектроники </w:t>
            </w:r>
            <w:r w:rsidRPr="00033FFD">
              <w:rPr>
                <w:color w:val="000000"/>
                <w:szCs w:val="28"/>
                <w:lang w:val="ru-RU"/>
              </w:rPr>
              <w:lastRenderedPageBreak/>
              <w:t>(ПК-2.1)</w:t>
            </w:r>
          </w:p>
          <w:p w:rsidR="00C91C1F" w:rsidRPr="00033FFD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033FFD">
              <w:rPr>
                <w:color w:val="000000"/>
                <w:szCs w:val="28"/>
                <w:lang w:val="ru-RU"/>
              </w:rPr>
              <w:t>- Оценивает оптимальные процессы и режимы при разработке изделий электроники (ПК-2.2)</w:t>
            </w:r>
          </w:p>
          <w:p w:rsidR="00C91C1F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возможные варианты физической реализации, физические и математические модели микро- и наносистем и использовать программные средства их проектирования и моделирования (ПК-3) (Определена на основании профессионального стандарта 29.007 «Специалист по проектированию микро- и наноразмерных электромеханических систем», обобщенной трудовой функции «Разработка функционального описания и технического задания на разработку микроэлектромеханической системы»)</w:t>
            </w:r>
          </w:p>
          <w:p w:rsidR="00C91C1F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возможные варианты физических и математических моделей в области наноэлектроники (ПК-3.1)</w:t>
            </w:r>
          </w:p>
          <w:p w:rsidR="00C91C1F" w:rsidRDefault="00504D42" w:rsidP="00504D4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программные средства проектирования и моделирования элементов электроники (ПК-3.2)</w:t>
            </w:r>
          </w:p>
        </w:tc>
      </w:tr>
    </w:tbl>
    <w:p w:rsidR="00C91C1F" w:rsidRDefault="00C91C1F"/>
    <w:sectPr w:rsidR="00C91C1F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3FFD"/>
    <w:rsid w:val="001F0BC7"/>
    <w:rsid w:val="00504D42"/>
    <w:rsid w:val="00C91C1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FB293C-F398-4CBF-A715-4E399EE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2209</Words>
  <Characters>12597</Characters>
  <Application>Microsoft Office Word</Application>
  <DocSecurity>0</DocSecurity>
  <Lines>104</Lines>
  <Paragraphs>29</Paragraphs>
  <ScaleCrop>false</ScaleCrop>
  <Company>diakov.net</Company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4</cp:revision>
  <dcterms:created xsi:type="dcterms:W3CDTF">2021-11-04T06:08:00Z</dcterms:created>
  <dcterms:modified xsi:type="dcterms:W3CDTF">2021-12-08T12:28:00Z</dcterms:modified>
</cp:coreProperties>
</file>