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542A1" w:rsidRPr="00CD2289" w:rsidTr="001568EC">
        <w:trPr>
          <w:cantSplit/>
          <w:trHeight w:val="180"/>
        </w:trPr>
        <w:tc>
          <w:tcPr>
            <w:tcW w:w="5000" w:type="pct"/>
          </w:tcPr>
          <w:p w:rsidR="009542A1" w:rsidRPr="00CD2289" w:rsidRDefault="009542A1" w:rsidP="001568EC">
            <w:pPr>
              <w:spacing w:line="240" w:lineRule="atLeast"/>
              <w:ind w:left="-284" w:firstLine="684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895350" cy="1009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A1" w:rsidRPr="00CD2289" w:rsidTr="001568EC">
        <w:trPr>
          <w:cantSplit/>
          <w:trHeight w:val="180"/>
        </w:trPr>
        <w:tc>
          <w:tcPr>
            <w:tcW w:w="5000" w:type="pct"/>
          </w:tcPr>
          <w:p w:rsidR="009542A1" w:rsidRPr="00CD2289" w:rsidRDefault="009542A1" w:rsidP="001568EC">
            <w:pPr>
              <w:spacing w:before="60" w:after="60"/>
              <w:ind w:left="-284" w:firstLine="684"/>
              <w:jc w:val="center"/>
              <w:rPr>
                <w:caps/>
              </w:rPr>
            </w:pPr>
            <w:r w:rsidRPr="00CD2289">
              <w:rPr>
                <w:caps/>
              </w:rPr>
              <w:t>МИНОБРНАУКИ РОССИИ</w:t>
            </w:r>
          </w:p>
        </w:tc>
      </w:tr>
      <w:tr w:rsidR="009542A1" w:rsidRPr="00CD2289" w:rsidTr="001568EC">
        <w:trPr>
          <w:cantSplit/>
          <w:trHeight w:val="1417"/>
        </w:trPr>
        <w:tc>
          <w:tcPr>
            <w:tcW w:w="5000" w:type="pct"/>
          </w:tcPr>
          <w:p w:rsidR="009542A1" w:rsidRPr="00867301" w:rsidRDefault="009542A1" w:rsidP="001568EC">
            <w:pPr>
              <w:pStyle w:val="a9"/>
              <w:spacing w:line="216" w:lineRule="auto"/>
              <w:ind w:left="-284" w:firstLine="684"/>
              <w:jc w:val="center"/>
              <w:rPr>
                <w:b/>
                <w:i w:val="0"/>
                <w:sz w:val="20"/>
              </w:rPr>
            </w:pPr>
            <w:r w:rsidRPr="00867301">
              <w:t>Федеральное государственное бюджетное образовательное учреждение</w:t>
            </w:r>
            <w:r w:rsidRPr="00867301">
              <w:br/>
              <w:t>высшего образования</w:t>
            </w:r>
            <w:r w:rsidRPr="00867301">
              <w:br/>
            </w:r>
            <w:r w:rsidRPr="00867301">
              <w:rPr>
                <w:b/>
              </w:rPr>
              <w:t>«МИРЭА – Российский технологический университет»</w:t>
            </w:r>
          </w:p>
          <w:p w:rsidR="009542A1" w:rsidRPr="00CD2289" w:rsidRDefault="009542A1" w:rsidP="001568EC">
            <w:pPr>
              <w:ind w:left="-284" w:firstLine="6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CD2289">
              <w:rPr>
                <w:b/>
                <w:sz w:val="32"/>
                <w:szCs w:val="32"/>
              </w:rPr>
              <w:t>МИРЭА</w:t>
            </w:r>
          </w:p>
          <w:p w:rsidR="009542A1" w:rsidRPr="00CD2289" w:rsidRDefault="00D80EBB" w:rsidP="001568EC">
            <w:pPr>
              <w:ind w:left="-284" w:firstLine="684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>
                <v:line id="Прямая соединительная линия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542A1" w:rsidRPr="00CD2289" w:rsidRDefault="009542A1" w:rsidP="009542A1">
      <w:pPr>
        <w:ind w:left="-284" w:firstLine="684"/>
        <w:jc w:val="center"/>
        <w:rPr>
          <w:sz w:val="28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4556"/>
      </w:tblGrid>
      <w:tr w:rsidR="009542A1" w:rsidRPr="00CD2289" w:rsidTr="001568EC">
        <w:tc>
          <w:tcPr>
            <w:tcW w:w="2688" w:type="pct"/>
          </w:tcPr>
          <w:p w:rsidR="009542A1" w:rsidRPr="0076025E" w:rsidRDefault="009542A1" w:rsidP="001568EC">
            <w:pPr>
              <w:ind w:left="-284" w:firstLine="684"/>
              <w:jc w:val="center"/>
              <w:rPr>
                <w:b/>
                <w:sz w:val="28"/>
              </w:rPr>
            </w:pPr>
            <w:r w:rsidRPr="0076025E">
              <w:rPr>
                <w:b/>
                <w:sz w:val="28"/>
              </w:rPr>
              <w:t>ПРИНЯТО</w:t>
            </w:r>
          </w:p>
          <w:p w:rsidR="009542A1" w:rsidRPr="00CD2289" w:rsidRDefault="009542A1" w:rsidP="001568EC">
            <w:pPr>
              <w:ind w:left="-284" w:firstLine="684"/>
              <w:jc w:val="center"/>
              <w:rPr>
                <w:sz w:val="28"/>
              </w:rPr>
            </w:pPr>
            <w:r w:rsidRPr="00CD2289">
              <w:rPr>
                <w:sz w:val="28"/>
              </w:rPr>
              <w:t>решением</w:t>
            </w:r>
            <w:r>
              <w:rPr>
                <w:sz w:val="28"/>
              </w:rPr>
              <w:t xml:space="preserve"> Ученого совета Института ИРТС</w:t>
            </w:r>
          </w:p>
          <w:p w:rsidR="009542A1" w:rsidRPr="00CD2289" w:rsidRDefault="009542A1" w:rsidP="001568EC">
            <w:pPr>
              <w:ind w:left="-284" w:firstLine="684"/>
              <w:jc w:val="center"/>
              <w:rPr>
                <w:sz w:val="28"/>
              </w:rPr>
            </w:pPr>
            <w:r w:rsidRPr="00CD2289">
              <w:rPr>
                <w:sz w:val="28"/>
              </w:rPr>
              <w:t>от «____» ______________ 20</w:t>
            </w:r>
            <w:r w:rsidR="009B1489">
              <w:rPr>
                <w:sz w:val="28"/>
              </w:rPr>
              <w:t>2</w:t>
            </w:r>
            <w:r w:rsidR="00DA387F">
              <w:rPr>
                <w:sz w:val="28"/>
              </w:rPr>
              <w:t>1</w:t>
            </w:r>
            <w:r w:rsidRPr="00CD2289">
              <w:rPr>
                <w:sz w:val="28"/>
              </w:rPr>
              <w:t xml:space="preserve"> г.</w:t>
            </w:r>
          </w:p>
          <w:p w:rsidR="009542A1" w:rsidRPr="00CD2289" w:rsidRDefault="009542A1" w:rsidP="001568EC">
            <w:pPr>
              <w:ind w:left="-284" w:firstLine="684"/>
              <w:jc w:val="center"/>
              <w:rPr>
                <w:sz w:val="28"/>
              </w:rPr>
            </w:pPr>
            <w:r w:rsidRPr="00CD2289">
              <w:rPr>
                <w:sz w:val="28"/>
              </w:rPr>
              <w:t>протокол №________</w:t>
            </w:r>
          </w:p>
        </w:tc>
        <w:tc>
          <w:tcPr>
            <w:tcW w:w="2312" w:type="pct"/>
          </w:tcPr>
          <w:p w:rsidR="009542A1" w:rsidRPr="00CD2289" w:rsidRDefault="009542A1" w:rsidP="001568EC">
            <w:pPr>
              <w:ind w:left="-284" w:firstLine="684"/>
              <w:jc w:val="center"/>
              <w:rPr>
                <w:b/>
                <w:sz w:val="28"/>
              </w:rPr>
            </w:pPr>
            <w:r w:rsidRPr="00CD2289">
              <w:rPr>
                <w:b/>
                <w:sz w:val="28"/>
              </w:rPr>
              <w:t>УТВЕРЖДАЮ</w:t>
            </w:r>
          </w:p>
          <w:p w:rsidR="009542A1" w:rsidRPr="00CD2289" w:rsidRDefault="009542A1" w:rsidP="001568EC">
            <w:pPr>
              <w:ind w:left="-284" w:firstLine="684"/>
              <w:jc w:val="center"/>
              <w:rPr>
                <w:sz w:val="28"/>
              </w:rPr>
            </w:pPr>
            <w:r>
              <w:rPr>
                <w:sz w:val="28"/>
              </w:rPr>
              <w:t>Директор Института ИРТС</w:t>
            </w:r>
            <w:r w:rsidRPr="00CD2289">
              <w:rPr>
                <w:sz w:val="28"/>
              </w:rPr>
              <w:br/>
              <w:t>________________</w:t>
            </w:r>
            <w:r w:rsidRPr="002D2366">
              <w:rPr>
                <w:sz w:val="28"/>
                <w:u w:val="single"/>
              </w:rPr>
              <w:t>Васильев А.Г.</w:t>
            </w:r>
            <w:r w:rsidRPr="00CD2289">
              <w:rPr>
                <w:sz w:val="28"/>
              </w:rPr>
              <w:t>_</w:t>
            </w:r>
          </w:p>
          <w:p w:rsidR="009542A1" w:rsidRPr="00CD2289" w:rsidRDefault="009542A1" w:rsidP="00DA387F">
            <w:pPr>
              <w:ind w:left="-284" w:firstLine="684"/>
              <w:jc w:val="center"/>
              <w:rPr>
                <w:sz w:val="28"/>
              </w:rPr>
            </w:pPr>
            <w:r w:rsidRPr="00CD2289">
              <w:rPr>
                <w:sz w:val="28"/>
              </w:rPr>
              <w:t>«____» ______________ 20</w:t>
            </w:r>
            <w:r w:rsidR="009B1489">
              <w:rPr>
                <w:sz w:val="28"/>
              </w:rPr>
              <w:t>2</w:t>
            </w:r>
            <w:r w:rsidR="00DA387F">
              <w:rPr>
                <w:sz w:val="28"/>
              </w:rPr>
              <w:t>1</w:t>
            </w:r>
            <w:r w:rsidRPr="00CD2289">
              <w:rPr>
                <w:sz w:val="28"/>
              </w:rPr>
              <w:t xml:space="preserve"> г.</w:t>
            </w:r>
          </w:p>
        </w:tc>
      </w:tr>
    </w:tbl>
    <w:p w:rsidR="009542A1" w:rsidRPr="00CD2289" w:rsidRDefault="009542A1" w:rsidP="009542A1">
      <w:pPr>
        <w:ind w:left="-284" w:firstLine="684"/>
        <w:jc w:val="center"/>
        <w:rPr>
          <w:b/>
          <w:sz w:val="28"/>
        </w:rPr>
      </w:pPr>
    </w:p>
    <w:p w:rsidR="009542A1" w:rsidRPr="00AE2BA5" w:rsidRDefault="009B1489" w:rsidP="009542A1">
      <w:pPr>
        <w:suppressAutoHyphens/>
        <w:spacing w:before="120"/>
        <w:ind w:firstLine="0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z w:val="28"/>
        </w:rPr>
        <w:br/>
        <w:t>ГОСУДАРСТВЕННОЙ ИТОГОВОЙ</w:t>
      </w:r>
      <w:r w:rsidR="009542A1" w:rsidRPr="00AE2BA5">
        <w:rPr>
          <w:b/>
          <w:sz w:val="28"/>
        </w:rPr>
        <w:t xml:space="preserve"> АТТЕСТАЦИИ</w:t>
      </w:r>
    </w:p>
    <w:p w:rsidR="009542A1" w:rsidRPr="00CD2289" w:rsidRDefault="009542A1" w:rsidP="009542A1">
      <w:pPr>
        <w:ind w:left="-284" w:firstLine="684"/>
        <w:jc w:val="center"/>
        <w:rPr>
          <w:b/>
          <w:sz w:val="28"/>
        </w:rPr>
      </w:pPr>
      <w:r w:rsidRPr="00CD2289">
        <w:rPr>
          <w:b/>
          <w:sz w:val="28"/>
        </w:rPr>
        <w:t xml:space="preserve"> </w:t>
      </w:r>
    </w:p>
    <w:p w:rsidR="009542A1" w:rsidRPr="00CD2289" w:rsidRDefault="009542A1" w:rsidP="009542A1">
      <w:pPr>
        <w:ind w:left="-284" w:firstLine="684"/>
        <w:jc w:val="right"/>
        <w:rPr>
          <w:i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62"/>
        <w:gridCol w:w="211"/>
        <w:gridCol w:w="828"/>
        <w:gridCol w:w="160"/>
        <w:gridCol w:w="638"/>
        <w:gridCol w:w="256"/>
        <w:gridCol w:w="6499"/>
      </w:tblGrid>
      <w:tr w:rsidR="009542A1" w:rsidRPr="00CD2289" w:rsidTr="009B1489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2A1" w:rsidRPr="00E82C26" w:rsidRDefault="009542A1" w:rsidP="001568EC">
            <w:pPr>
              <w:ind w:firstLine="0"/>
              <w:jc w:val="center"/>
              <w:rPr>
                <w:b/>
                <w:sz w:val="28"/>
              </w:rPr>
            </w:pPr>
          </w:p>
        </w:tc>
      </w:tr>
      <w:tr w:rsidR="009542A1" w:rsidRPr="00CD2289" w:rsidTr="001568EC">
        <w:trPr>
          <w:trHeight w:val="5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542A1" w:rsidRPr="00CD2289" w:rsidRDefault="009542A1" w:rsidP="001568EC">
            <w:pPr>
              <w:ind w:left="-284" w:firstLine="684"/>
              <w:jc w:val="center"/>
              <w:rPr>
                <w:b/>
                <w:sz w:val="20"/>
              </w:rPr>
            </w:pPr>
            <w:r w:rsidRPr="00CD2289">
              <w:rPr>
                <w:i/>
                <w:sz w:val="20"/>
                <w:szCs w:val="16"/>
              </w:rPr>
              <w:t>( наименование дисциплины (модуля) в соответствии с учебным планом подготовки бакалавров)</w:t>
            </w:r>
          </w:p>
        </w:tc>
      </w:tr>
      <w:tr w:rsidR="009542A1" w:rsidRPr="00CD2289" w:rsidTr="001568EC">
        <w:trPr>
          <w:trHeight w:val="218"/>
        </w:trPr>
        <w:tc>
          <w:tcPr>
            <w:tcW w:w="1699" w:type="pct"/>
            <w:gridSpan w:val="6"/>
            <w:vAlign w:val="bottom"/>
          </w:tcPr>
          <w:p w:rsidR="009542A1" w:rsidRPr="00AE2BA5" w:rsidRDefault="009542A1" w:rsidP="001568EC">
            <w:pPr>
              <w:suppressAutoHyphens/>
              <w:ind w:firstLine="0"/>
              <w:rPr>
                <w:sz w:val="28"/>
                <w:szCs w:val="20"/>
              </w:rPr>
            </w:pPr>
            <w:r w:rsidRPr="00AE2BA5">
              <w:rPr>
                <w:sz w:val="28"/>
              </w:rPr>
              <w:t>Направление подготовки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489" w:rsidRDefault="009542A1" w:rsidP="009B1489">
            <w:pPr>
              <w:jc w:val="center"/>
              <w:rPr>
                <w:b/>
              </w:rPr>
            </w:pPr>
            <w:r w:rsidRPr="009B1489">
              <w:rPr>
                <w:b/>
              </w:rPr>
              <w:t>11.04.0</w:t>
            </w:r>
            <w:r w:rsidR="009B1489" w:rsidRPr="009B1489">
              <w:rPr>
                <w:b/>
              </w:rPr>
              <w:t>2</w:t>
            </w:r>
            <w:r w:rsidRPr="009B1489">
              <w:rPr>
                <w:b/>
              </w:rPr>
              <w:t xml:space="preserve"> </w:t>
            </w:r>
            <w:r w:rsidR="009B1489" w:rsidRPr="009B1489">
              <w:rPr>
                <w:b/>
              </w:rPr>
              <w:t xml:space="preserve">Инфокоммуникационный технологии и </w:t>
            </w:r>
          </w:p>
          <w:p w:rsidR="009542A1" w:rsidRPr="009B1489" w:rsidRDefault="009B1489" w:rsidP="009B1489">
            <w:pPr>
              <w:jc w:val="center"/>
              <w:rPr>
                <w:b/>
              </w:rPr>
            </w:pPr>
            <w:r w:rsidRPr="009B1489">
              <w:rPr>
                <w:b/>
              </w:rPr>
              <w:t>системы связи</w:t>
            </w:r>
          </w:p>
        </w:tc>
      </w:tr>
      <w:tr w:rsidR="009542A1" w:rsidRPr="00CD2289" w:rsidTr="001568EC">
        <w:trPr>
          <w:trHeight w:val="51"/>
        </w:trPr>
        <w:tc>
          <w:tcPr>
            <w:tcW w:w="1699" w:type="pct"/>
            <w:gridSpan w:val="6"/>
            <w:vAlign w:val="bottom"/>
          </w:tcPr>
          <w:p w:rsidR="009542A1" w:rsidRPr="00AE2BA5" w:rsidRDefault="009542A1" w:rsidP="001568EC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AE2BA5" w:rsidRDefault="009542A1" w:rsidP="001568EC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AE2BA5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9542A1" w:rsidRPr="00CD2289" w:rsidTr="005926ED">
        <w:trPr>
          <w:trHeight w:val="683"/>
        </w:trPr>
        <w:tc>
          <w:tcPr>
            <w:tcW w:w="1152" w:type="pct"/>
            <w:gridSpan w:val="3"/>
            <w:vAlign w:val="bottom"/>
          </w:tcPr>
          <w:p w:rsidR="009542A1" w:rsidRPr="00AE2BA5" w:rsidRDefault="009542A1" w:rsidP="001568EC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8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2A1" w:rsidRPr="00AE2BA5" w:rsidRDefault="005926ED" w:rsidP="001568EC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</w:rPr>
              <w:t>Микроволновая техника и антенны радиоэлектронных систем</w:t>
            </w:r>
          </w:p>
        </w:tc>
      </w:tr>
      <w:tr w:rsidR="009542A1" w:rsidRPr="00CD2289" w:rsidTr="009542A1">
        <w:trPr>
          <w:trHeight w:val="51"/>
        </w:trPr>
        <w:tc>
          <w:tcPr>
            <w:tcW w:w="1152" w:type="pct"/>
            <w:gridSpan w:val="3"/>
            <w:vAlign w:val="bottom"/>
          </w:tcPr>
          <w:p w:rsidR="009542A1" w:rsidRPr="00AE2BA5" w:rsidRDefault="009542A1" w:rsidP="001568EC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Профиль (направленность)</w:t>
            </w: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542A1" w:rsidRPr="00A26D86" w:rsidRDefault="009542A1" w:rsidP="001568EC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542A1" w:rsidRPr="00CD2289" w:rsidTr="009542A1">
        <w:trPr>
          <w:trHeight w:val="67"/>
        </w:trPr>
        <w:tc>
          <w:tcPr>
            <w:tcW w:w="737" w:type="pct"/>
            <w:gridSpan w:val="2"/>
            <w:vAlign w:val="bottom"/>
          </w:tcPr>
          <w:p w:rsidR="009542A1" w:rsidRPr="00CD2289" w:rsidRDefault="009542A1" w:rsidP="001568EC">
            <w:pPr>
              <w:spacing w:before="120" w:after="120"/>
              <w:ind w:firstLine="0"/>
              <w:rPr>
                <w:sz w:val="28"/>
                <w:szCs w:val="20"/>
              </w:rPr>
            </w:pPr>
            <w:r w:rsidRPr="00CD2289">
              <w:rPr>
                <w:sz w:val="28"/>
              </w:rPr>
              <w:t>Институт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2A1" w:rsidRPr="005C56A2" w:rsidRDefault="009542A1" w:rsidP="001568EC">
            <w:pPr>
              <w:spacing w:before="120" w:after="120"/>
              <w:ind w:firstLine="684"/>
              <w:jc w:val="center"/>
              <w:rPr>
                <w:b/>
              </w:rPr>
            </w:pPr>
            <w:r w:rsidRPr="00CD2289">
              <w:rPr>
                <w:sz w:val="28"/>
              </w:rPr>
              <w:t xml:space="preserve"> </w:t>
            </w:r>
            <w:r w:rsidRPr="005C56A2">
              <w:rPr>
                <w:b/>
              </w:rPr>
              <w:t>радиотехнических и телекоммуникационных систем (ИРТС)</w:t>
            </w:r>
          </w:p>
        </w:tc>
      </w:tr>
      <w:tr w:rsidR="009542A1" w:rsidRPr="00CD2289" w:rsidTr="009542A1">
        <w:tc>
          <w:tcPr>
            <w:tcW w:w="737" w:type="pct"/>
            <w:gridSpan w:val="2"/>
          </w:tcPr>
          <w:p w:rsidR="009542A1" w:rsidRPr="00CD2289" w:rsidRDefault="009542A1" w:rsidP="001568EC">
            <w:pPr>
              <w:spacing w:before="120" w:after="120"/>
              <w:ind w:firstLine="684"/>
              <w:rPr>
                <w:sz w:val="20"/>
                <w:szCs w:val="20"/>
              </w:rPr>
            </w:pPr>
          </w:p>
        </w:tc>
        <w:tc>
          <w:tcPr>
            <w:tcW w:w="426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CD2289" w:rsidRDefault="009542A1" w:rsidP="001568EC">
            <w:pPr>
              <w:spacing w:before="120" w:after="120"/>
              <w:ind w:firstLine="684"/>
              <w:jc w:val="center"/>
              <w:rPr>
                <w:sz w:val="20"/>
                <w:szCs w:val="20"/>
              </w:rPr>
            </w:pPr>
            <w:r w:rsidRPr="00CD2289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9542A1" w:rsidRPr="00CD2289" w:rsidTr="009542A1">
        <w:trPr>
          <w:trHeight w:val="129"/>
        </w:trPr>
        <w:tc>
          <w:tcPr>
            <w:tcW w:w="1237" w:type="pct"/>
            <w:gridSpan w:val="4"/>
            <w:vAlign w:val="bottom"/>
          </w:tcPr>
          <w:p w:rsidR="009542A1" w:rsidRPr="00CD2289" w:rsidRDefault="009542A1" w:rsidP="001568EC">
            <w:pPr>
              <w:spacing w:before="120" w:after="120"/>
              <w:ind w:firstLine="0"/>
              <w:rPr>
                <w:sz w:val="28"/>
                <w:szCs w:val="20"/>
              </w:rPr>
            </w:pPr>
            <w:r w:rsidRPr="00CD2289">
              <w:rPr>
                <w:sz w:val="28"/>
              </w:rPr>
              <w:t>Форма обучения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2A1" w:rsidRPr="005C56A2" w:rsidRDefault="009542A1" w:rsidP="001568EC">
            <w:pPr>
              <w:spacing w:before="120" w:after="120"/>
              <w:ind w:firstLine="684"/>
              <w:jc w:val="center"/>
              <w:rPr>
                <w:b/>
              </w:rPr>
            </w:pPr>
            <w:r w:rsidRPr="005C56A2">
              <w:rPr>
                <w:b/>
              </w:rPr>
              <w:t>очная</w:t>
            </w:r>
          </w:p>
        </w:tc>
      </w:tr>
      <w:tr w:rsidR="009542A1" w:rsidRPr="00CD2289" w:rsidTr="009542A1">
        <w:trPr>
          <w:trHeight w:val="57"/>
        </w:trPr>
        <w:tc>
          <w:tcPr>
            <w:tcW w:w="1237" w:type="pct"/>
            <w:gridSpan w:val="4"/>
          </w:tcPr>
          <w:p w:rsidR="009542A1" w:rsidRPr="00CD2289" w:rsidRDefault="009542A1" w:rsidP="001568EC">
            <w:pPr>
              <w:spacing w:before="120" w:after="120"/>
              <w:ind w:firstLine="684"/>
              <w:rPr>
                <w:sz w:val="20"/>
                <w:szCs w:val="20"/>
              </w:rPr>
            </w:pP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CD2289" w:rsidRDefault="009542A1" w:rsidP="001568EC">
            <w:pPr>
              <w:spacing w:before="120" w:after="120"/>
              <w:ind w:firstLine="684"/>
              <w:jc w:val="center"/>
              <w:rPr>
                <w:sz w:val="20"/>
                <w:szCs w:val="20"/>
              </w:rPr>
            </w:pPr>
          </w:p>
        </w:tc>
      </w:tr>
      <w:tr w:rsidR="009542A1" w:rsidRPr="00CD2289" w:rsidTr="001568EC">
        <w:trPr>
          <w:trHeight w:val="129"/>
        </w:trPr>
        <w:tc>
          <w:tcPr>
            <w:tcW w:w="1565" w:type="pct"/>
            <w:gridSpan w:val="5"/>
            <w:vAlign w:val="bottom"/>
          </w:tcPr>
          <w:p w:rsidR="009542A1" w:rsidRPr="00CD2289" w:rsidRDefault="009542A1" w:rsidP="001568EC">
            <w:pPr>
              <w:spacing w:before="120" w:after="120"/>
              <w:ind w:firstLine="0"/>
              <w:rPr>
                <w:sz w:val="28"/>
                <w:szCs w:val="20"/>
              </w:rPr>
            </w:pPr>
            <w:r w:rsidRPr="00CD2289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2A1" w:rsidRPr="00CD2289" w:rsidRDefault="009B1489" w:rsidP="009B1489">
            <w:pPr>
              <w:spacing w:before="120" w:after="120"/>
              <w:ind w:firstLine="684"/>
              <w:rPr>
                <w:sz w:val="28"/>
              </w:rPr>
            </w:pPr>
            <w:r>
              <w:rPr>
                <w:b/>
                <w:lang w:eastAsia="en-US"/>
              </w:rPr>
              <w:t xml:space="preserve">                                магистратура</w:t>
            </w:r>
          </w:p>
        </w:tc>
      </w:tr>
      <w:tr w:rsidR="009542A1" w:rsidRPr="00CD2289" w:rsidTr="001568EC">
        <w:trPr>
          <w:trHeight w:val="57"/>
        </w:trPr>
        <w:tc>
          <w:tcPr>
            <w:tcW w:w="1565" w:type="pct"/>
            <w:gridSpan w:val="5"/>
          </w:tcPr>
          <w:p w:rsidR="009542A1" w:rsidRPr="00CD2289" w:rsidRDefault="009542A1" w:rsidP="001568EC">
            <w:pPr>
              <w:spacing w:before="120" w:after="120"/>
              <w:ind w:firstLine="684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CD2289" w:rsidRDefault="009542A1" w:rsidP="001568EC">
            <w:pPr>
              <w:spacing w:before="120" w:after="120"/>
              <w:ind w:firstLine="684"/>
              <w:jc w:val="center"/>
              <w:rPr>
                <w:sz w:val="20"/>
                <w:szCs w:val="20"/>
              </w:rPr>
            </w:pPr>
          </w:p>
        </w:tc>
      </w:tr>
      <w:tr w:rsidR="009542A1" w:rsidRPr="00CD2289" w:rsidTr="009542A1">
        <w:trPr>
          <w:trHeight w:val="97"/>
        </w:trPr>
        <w:tc>
          <w:tcPr>
            <w:tcW w:w="631" w:type="pct"/>
            <w:vAlign w:val="bottom"/>
          </w:tcPr>
          <w:p w:rsidR="009542A1" w:rsidRPr="00CD2289" w:rsidRDefault="009542A1" w:rsidP="001568EC">
            <w:pPr>
              <w:spacing w:before="120" w:after="120"/>
              <w:ind w:firstLine="0"/>
              <w:rPr>
                <w:sz w:val="28"/>
              </w:rPr>
            </w:pPr>
            <w:r w:rsidRPr="00CD2289">
              <w:rPr>
                <w:sz w:val="28"/>
              </w:rPr>
              <w:t>Кафедра</w:t>
            </w:r>
          </w:p>
        </w:tc>
        <w:tc>
          <w:tcPr>
            <w:tcW w:w="43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2A1" w:rsidRPr="005C56A2" w:rsidRDefault="009B1489" w:rsidP="009B1489">
            <w:pPr>
              <w:spacing w:before="120" w:after="120"/>
              <w:ind w:firstLine="684"/>
              <w:rPr>
                <w:b/>
              </w:rPr>
            </w:pPr>
            <w:r>
              <w:rPr>
                <w:b/>
              </w:rPr>
              <w:t xml:space="preserve">                                                         Телекоммуникаций (КТ)</w:t>
            </w:r>
          </w:p>
        </w:tc>
      </w:tr>
      <w:tr w:rsidR="009542A1" w:rsidRPr="00CD2289" w:rsidTr="009542A1">
        <w:tc>
          <w:tcPr>
            <w:tcW w:w="631" w:type="pct"/>
          </w:tcPr>
          <w:p w:rsidR="009542A1" w:rsidRPr="00CD2289" w:rsidRDefault="009542A1" w:rsidP="001568EC">
            <w:pPr>
              <w:spacing w:before="120" w:after="120"/>
              <w:ind w:firstLine="684"/>
              <w:rPr>
                <w:sz w:val="20"/>
                <w:szCs w:val="20"/>
              </w:rPr>
            </w:pP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CD2289" w:rsidRDefault="009542A1" w:rsidP="001568EC">
            <w:pPr>
              <w:spacing w:before="120" w:after="120"/>
              <w:ind w:firstLine="684"/>
              <w:jc w:val="center"/>
              <w:rPr>
                <w:sz w:val="20"/>
                <w:szCs w:val="20"/>
              </w:rPr>
            </w:pPr>
            <w:r w:rsidRPr="00CD2289">
              <w:rPr>
                <w:i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9542A1" w:rsidRPr="009B1489" w:rsidRDefault="009B1489" w:rsidP="009542A1">
      <w:pPr>
        <w:spacing w:before="120" w:after="120"/>
        <w:jc w:val="center"/>
        <w:rPr>
          <w:sz w:val="18"/>
          <w:szCs w:val="16"/>
          <w:lang w:val="en-US"/>
        </w:rPr>
      </w:pPr>
      <w:r>
        <w:rPr>
          <w:sz w:val="28"/>
        </w:rPr>
        <w:t>Москва 202</w:t>
      </w:r>
      <w:r w:rsidR="00DA387F">
        <w:rPr>
          <w:sz w:val="28"/>
        </w:rPr>
        <w:t>1</w:t>
      </w:r>
    </w:p>
    <w:p w:rsidR="009542A1" w:rsidRPr="00CD2289" w:rsidRDefault="009542A1" w:rsidP="009542A1">
      <w:pPr>
        <w:widowControl/>
        <w:rPr>
          <w:sz w:val="18"/>
          <w:szCs w:val="16"/>
        </w:rPr>
        <w:sectPr w:rsidR="009542A1" w:rsidRPr="00CD2289" w:rsidSect="001568EC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4"/>
        <w:gridCol w:w="4927"/>
      </w:tblGrid>
      <w:tr w:rsidR="009542A1" w:rsidRPr="00CD2289" w:rsidTr="001568EC">
        <w:trPr>
          <w:trHeight w:val="181"/>
        </w:trPr>
        <w:tc>
          <w:tcPr>
            <w:tcW w:w="2426" w:type="pct"/>
            <w:vAlign w:val="bottom"/>
          </w:tcPr>
          <w:p w:rsidR="009542A1" w:rsidRPr="00CD2289" w:rsidRDefault="009542A1" w:rsidP="001568EC">
            <w:pPr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Программа дисциплины </w:t>
            </w:r>
            <w:r w:rsidRPr="00CD2289">
              <w:rPr>
                <w:sz w:val="28"/>
              </w:rPr>
              <w:t>разработана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2A1" w:rsidRPr="00AD3E46" w:rsidRDefault="009B1489" w:rsidP="001568EC">
            <w:pPr>
              <w:jc w:val="center"/>
              <w:rPr>
                <w:b/>
              </w:rPr>
            </w:pPr>
            <w:r>
              <w:rPr>
                <w:b/>
              </w:rPr>
              <w:t>к.т.н., профессор,</w:t>
            </w:r>
          </w:p>
          <w:p w:rsidR="009542A1" w:rsidRPr="00CD2289" w:rsidRDefault="009542A1" w:rsidP="009B1489">
            <w:pPr>
              <w:jc w:val="center"/>
              <w:rPr>
                <w:b/>
                <w:spacing w:val="-4"/>
                <w:sz w:val="28"/>
              </w:rPr>
            </w:pPr>
            <w:r w:rsidRPr="00AD3E46">
              <w:rPr>
                <w:b/>
              </w:rPr>
              <w:t xml:space="preserve"> </w:t>
            </w:r>
            <w:r w:rsidR="009B1489">
              <w:rPr>
                <w:b/>
              </w:rPr>
              <w:t xml:space="preserve">Трефилов Н.А. </w:t>
            </w:r>
          </w:p>
        </w:tc>
      </w:tr>
      <w:tr w:rsidR="009542A1" w:rsidRPr="00CD2289" w:rsidTr="001568EC">
        <w:trPr>
          <w:trHeight w:val="57"/>
        </w:trPr>
        <w:tc>
          <w:tcPr>
            <w:tcW w:w="2426" w:type="pct"/>
          </w:tcPr>
          <w:p w:rsidR="009542A1" w:rsidRPr="00CD2289" w:rsidRDefault="009542A1" w:rsidP="001568EC">
            <w:pPr>
              <w:rPr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CD2289" w:rsidRDefault="009542A1" w:rsidP="001568EC">
            <w:pPr>
              <w:jc w:val="center"/>
              <w:rPr>
                <w:i/>
                <w:sz w:val="20"/>
                <w:szCs w:val="16"/>
              </w:rPr>
            </w:pPr>
            <w:r w:rsidRPr="00CD2289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</w:tbl>
    <w:p w:rsidR="009542A1" w:rsidRPr="00CD2289" w:rsidRDefault="009542A1" w:rsidP="009542A1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96"/>
        <w:gridCol w:w="6575"/>
      </w:tblGrid>
      <w:tr w:rsidR="009542A1" w:rsidRPr="00CD2289" w:rsidTr="001568EC">
        <w:trPr>
          <w:trHeight w:val="181"/>
        </w:trPr>
        <w:tc>
          <w:tcPr>
            <w:tcW w:w="5000" w:type="pct"/>
            <w:gridSpan w:val="2"/>
            <w:vAlign w:val="bottom"/>
          </w:tcPr>
          <w:p w:rsidR="009542A1" w:rsidRPr="00CD2289" w:rsidRDefault="009542A1" w:rsidP="001568EC">
            <w:pPr>
              <w:rPr>
                <w:b/>
                <w:sz w:val="28"/>
                <w:szCs w:val="20"/>
              </w:rPr>
            </w:pPr>
            <w:r>
              <w:rPr>
                <w:sz w:val="28"/>
              </w:rPr>
              <w:t>П</w:t>
            </w:r>
            <w:r w:rsidRPr="00CD2289">
              <w:rPr>
                <w:sz w:val="28"/>
              </w:rPr>
              <w:t xml:space="preserve">рограмма </w:t>
            </w:r>
            <w:r>
              <w:rPr>
                <w:sz w:val="28"/>
              </w:rPr>
              <w:t xml:space="preserve">дисциплины </w:t>
            </w:r>
            <w:r w:rsidRPr="00CD2289">
              <w:rPr>
                <w:sz w:val="28"/>
              </w:rPr>
              <w:t>рассмотрена и принята</w:t>
            </w:r>
          </w:p>
        </w:tc>
      </w:tr>
      <w:tr w:rsidR="009542A1" w:rsidRPr="00CD2289" w:rsidTr="001568EC">
        <w:trPr>
          <w:trHeight w:val="181"/>
        </w:trPr>
        <w:tc>
          <w:tcPr>
            <w:tcW w:w="1565" w:type="pct"/>
            <w:vAlign w:val="bottom"/>
          </w:tcPr>
          <w:p w:rsidR="009542A1" w:rsidRPr="00CD2289" w:rsidRDefault="009542A1" w:rsidP="001568EC">
            <w:pPr>
              <w:ind w:firstLine="0"/>
              <w:rPr>
                <w:sz w:val="28"/>
              </w:rPr>
            </w:pPr>
            <w:r w:rsidRPr="00CD2289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2A1" w:rsidRPr="00CD2289" w:rsidRDefault="009B1489" w:rsidP="001568E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телекоммуникаций</w:t>
            </w:r>
          </w:p>
        </w:tc>
      </w:tr>
      <w:tr w:rsidR="009542A1" w:rsidRPr="00CD2289" w:rsidTr="001568EC">
        <w:trPr>
          <w:trHeight w:val="57"/>
        </w:trPr>
        <w:tc>
          <w:tcPr>
            <w:tcW w:w="1565" w:type="pct"/>
          </w:tcPr>
          <w:p w:rsidR="009542A1" w:rsidRPr="00CD2289" w:rsidRDefault="009542A1" w:rsidP="001568EC">
            <w:pPr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2A1" w:rsidRPr="00CD2289" w:rsidRDefault="009542A1" w:rsidP="001568EC">
            <w:pPr>
              <w:jc w:val="center"/>
              <w:rPr>
                <w:i/>
                <w:sz w:val="20"/>
                <w:szCs w:val="16"/>
              </w:rPr>
            </w:pPr>
            <w:r w:rsidRPr="00CD2289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9542A1" w:rsidRPr="009B1489" w:rsidRDefault="009542A1" w:rsidP="009542A1">
      <w:pPr>
        <w:ind w:firstLine="0"/>
        <w:rPr>
          <w:sz w:val="28"/>
        </w:rPr>
      </w:pPr>
      <w:r w:rsidRPr="00CD2289">
        <w:rPr>
          <w:sz w:val="28"/>
        </w:rPr>
        <w:t>Протокол заседания кафедры от «</w:t>
      </w:r>
      <w:r w:rsidR="00DA387F">
        <w:rPr>
          <w:sz w:val="28"/>
        </w:rPr>
        <w:t>19</w:t>
      </w:r>
      <w:r w:rsidRPr="00CD2289">
        <w:rPr>
          <w:sz w:val="28"/>
        </w:rPr>
        <w:t xml:space="preserve">» </w:t>
      </w:r>
      <w:r w:rsidR="00DA387F">
        <w:rPr>
          <w:sz w:val="28"/>
        </w:rPr>
        <w:t>марта</w:t>
      </w:r>
      <w:r w:rsidR="009B1489">
        <w:rPr>
          <w:sz w:val="28"/>
        </w:rPr>
        <w:t xml:space="preserve"> </w:t>
      </w:r>
      <w:r w:rsidRPr="00CD2289">
        <w:rPr>
          <w:sz w:val="28"/>
        </w:rPr>
        <w:t>20</w:t>
      </w:r>
      <w:r w:rsidR="009B1489">
        <w:rPr>
          <w:sz w:val="28"/>
        </w:rPr>
        <w:t>2</w:t>
      </w:r>
      <w:r w:rsidR="00DA387F">
        <w:rPr>
          <w:sz w:val="28"/>
        </w:rPr>
        <w:t>1</w:t>
      </w:r>
      <w:r w:rsidRPr="00CD2289">
        <w:rPr>
          <w:sz w:val="28"/>
        </w:rPr>
        <w:t xml:space="preserve"> г. № </w:t>
      </w:r>
      <w:r w:rsidR="00DA387F">
        <w:rPr>
          <w:sz w:val="28"/>
        </w:rPr>
        <w:t>8</w:t>
      </w:r>
      <w:bookmarkStart w:id="0" w:name="_GoBack"/>
      <w:bookmarkEnd w:id="0"/>
    </w:p>
    <w:p w:rsidR="009542A1" w:rsidRPr="00CD2289" w:rsidRDefault="009542A1" w:rsidP="009542A1">
      <w:pPr>
        <w:rPr>
          <w:sz w:val="28"/>
        </w:rPr>
      </w:pPr>
    </w:p>
    <w:tbl>
      <w:tblPr>
        <w:tblW w:w="9745" w:type="dxa"/>
        <w:tblInd w:w="2" w:type="dxa"/>
        <w:tblLook w:val="04A0" w:firstRow="1" w:lastRow="0" w:firstColumn="1" w:lastColumn="0" w:noHBand="0" w:noVBand="1"/>
      </w:tblPr>
      <w:tblGrid>
        <w:gridCol w:w="3650"/>
        <w:gridCol w:w="3260"/>
        <w:gridCol w:w="2835"/>
      </w:tblGrid>
      <w:tr w:rsidR="009B1489" w:rsidTr="009B1489">
        <w:trPr>
          <w:trHeight w:val="181"/>
        </w:trPr>
        <w:tc>
          <w:tcPr>
            <w:tcW w:w="3650" w:type="dxa"/>
            <w:vAlign w:val="bottom"/>
            <w:hideMark/>
          </w:tcPr>
          <w:p w:rsidR="009B1489" w:rsidRDefault="009B1489">
            <w:pPr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заведующего кафедрой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1489" w:rsidRDefault="009B1489">
            <w:pPr>
              <w:suppressAutoHyphens/>
              <w:snapToGrid w:val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1489" w:rsidRDefault="005926ED">
            <w:pPr>
              <w:suppressAutoHyphens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С.В. Тулинов </w:t>
            </w:r>
          </w:p>
        </w:tc>
      </w:tr>
      <w:tr w:rsidR="009B1489" w:rsidTr="009B1489">
        <w:trPr>
          <w:trHeight w:val="57"/>
        </w:trPr>
        <w:tc>
          <w:tcPr>
            <w:tcW w:w="3650" w:type="dxa"/>
          </w:tcPr>
          <w:p w:rsidR="009B1489" w:rsidRDefault="009B1489">
            <w:pPr>
              <w:suppressAutoHyphens/>
              <w:snapToGrid w:val="0"/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B1489" w:rsidRDefault="009B1489">
            <w:pPr>
              <w:suppressAutoHyphens/>
              <w:ind w:firstLine="0"/>
              <w:jc w:val="center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B1489" w:rsidRDefault="009B1489">
            <w:pPr>
              <w:suppressAutoHyphens/>
              <w:ind w:firstLine="0"/>
              <w:jc w:val="center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(И.О. Фамилия)</w:t>
            </w:r>
          </w:p>
        </w:tc>
      </w:tr>
    </w:tbl>
    <w:p w:rsidR="00E61165" w:rsidRDefault="00E61165"/>
    <w:p w:rsidR="009542A1" w:rsidRDefault="009542A1"/>
    <w:p w:rsidR="009542A1" w:rsidRDefault="009542A1"/>
    <w:p w:rsidR="009542A1" w:rsidRDefault="009542A1"/>
    <w:p w:rsidR="009542A1" w:rsidRDefault="009542A1"/>
    <w:p w:rsidR="00E61165" w:rsidRDefault="00E61165"/>
    <w:p w:rsidR="00E61165" w:rsidRDefault="00E61165"/>
    <w:tbl>
      <w:tblPr>
        <w:tblW w:w="10849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4965"/>
        <w:gridCol w:w="4388"/>
        <w:gridCol w:w="621"/>
        <w:gridCol w:w="65"/>
        <w:gridCol w:w="5075"/>
        <w:gridCol w:w="5070"/>
      </w:tblGrid>
      <w:tr w:rsidR="00AF6216" w:rsidRPr="00767A56" w:rsidTr="00C83C25">
        <w:trPr>
          <w:gridBefore w:val="1"/>
          <w:gridAfter w:val="4"/>
          <w:wBefore w:w="28" w:type="pct"/>
          <w:wAfter w:w="2668" w:type="pct"/>
          <w:cantSplit/>
          <w:trHeight w:val="180"/>
        </w:trPr>
        <w:tc>
          <w:tcPr>
            <w:tcW w:w="2304" w:type="pct"/>
            <w:gridSpan w:val="2"/>
          </w:tcPr>
          <w:p w:rsidR="00AF6216" w:rsidRPr="00767A56" w:rsidRDefault="00AF6216" w:rsidP="00AF6216">
            <w:pPr>
              <w:widowControl/>
              <w:spacing w:line="240" w:lineRule="atLeast"/>
              <w:ind w:firstLine="0"/>
              <w:jc w:val="right"/>
              <w:rPr>
                <w:noProof/>
              </w:rPr>
            </w:pPr>
          </w:p>
        </w:tc>
      </w:tr>
      <w:tr w:rsidR="00C83C25" w:rsidRPr="000A1513" w:rsidTr="00C83C25">
        <w:tblPrEx>
          <w:tblBorders>
            <w:bottom w:val="double" w:sz="6" w:space="0" w:color="auto"/>
          </w:tblBorders>
        </w:tblPrEx>
        <w:trPr>
          <w:gridBefore w:val="1"/>
          <w:gridAfter w:val="3"/>
          <w:wBefore w:w="28" w:type="pct"/>
          <w:wAfter w:w="2515" w:type="pct"/>
          <w:cantSplit/>
          <w:trHeight w:val="180"/>
        </w:trPr>
        <w:tc>
          <w:tcPr>
            <w:tcW w:w="2457" w:type="pct"/>
            <w:gridSpan w:val="3"/>
            <w:shd w:val="clear" w:color="auto" w:fill="FFFFFF"/>
          </w:tcPr>
          <w:p w:rsidR="00C83C25" w:rsidRPr="000A1513" w:rsidRDefault="00C83C25" w:rsidP="00713019">
            <w:pPr>
              <w:spacing w:line="240" w:lineRule="atLeast"/>
              <w:ind w:firstLine="0"/>
              <w:jc w:val="center"/>
              <w:rPr>
                <w:caps/>
              </w:rPr>
            </w:pPr>
          </w:p>
        </w:tc>
      </w:tr>
      <w:tr w:rsidR="00C83C25" w:rsidRPr="00C83C25" w:rsidTr="00C83C25">
        <w:tblPrEx>
          <w:tblBorders>
            <w:bottom w:val="double" w:sz="6" w:space="0" w:color="auto"/>
          </w:tblBorders>
        </w:tblPrEx>
        <w:trPr>
          <w:gridBefore w:val="1"/>
          <w:gridAfter w:val="3"/>
          <w:wBefore w:w="28" w:type="pct"/>
          <w:wAfter w:w="2515" w:type="pct"/>
          <w:cantSplit/>
          <w:trHeight w:val="180"/>
        </w:trPr>
        <w:tc>
          <w:tcPr>
            <w:tcW w:w="2457" w:type="pct"/>
            <w:gridSpan w:val="3"/>
            <w:tcBorders>
              <w:bottom w:val="nil"/>
            </w:tcBorders>
          </w:tcPr>
          <w:p w:rsidR="00C83C25" w:rsidRPr="00C83C25" w:rsidRDefault="00C83C25" w:rsidP="00713019">
            <w:pPr>
              <w:spacing w:line="140" w:lineRule="exact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C83C25" w:rsidRPr="00C83C25" w:rsidTr="00C83C25">
        <w:tblPrEx>
          <w:tblBorders>
            <w:bottom w:val="double" w:sz="6" w:space="0" w:color="auto"/>
          </w:tblBorders>
        </w:tblPrEx>
        <w:trPr>
          <w:gridBefore w:val="1"/>
          <w:gridAfter w:val="3"/>
          <w:wBefore w:w="28" w:type="pct"/>
          <w:wAfter w:w="2515" w:type="pct"/>
          <w:cantSplit/>
          <w:trHeight w:val="18"/>
        </w:trPr>
        <w:tc>
          <w:tcPr>
            <w:tcW w:w="2457" w:type="pct"/>
            <w:gridSpan w:val="3"/>
            <w:tcBorders>
              <w:bottom w:val="nil"/>
            </w:tcBorders>
          </w:tcPr>
          <w:p w:rsidR="00C83C25" w:rsidRPr="00C83C25" w:rsidRDefault="00C83C25" w:rsidP="0071301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83C25" w:rsidRPr="00C83C25" w:rsidTr="00C83C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1" w:type="pct"/>
            <w:gridSpan w:val="2"/>
          </w:tcPr>
          <w:p w:rsidR="00C83C25" w:rsidRDefault="00C83C2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E36BA" w:rsidRDefault="00DE36BA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E36BA" w:rsidRDefault="00DE36BA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E36BA" w:rsidRDefault="00DE36BA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1165" w:rsidRDefault="00E6116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26ED" w:rsidRDefault="005926ED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26ED" w:rsidRPr="00C83C25" w:rsidRDefault="005926ED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gridSpan w:val="3"/>
          </w:tcPr>
          <w:p w:rsidR="00C83C25" w:rsidRPr="00C83C25" w:rsidRDefault="00C83C2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C83C25" w:rsidRPr="00C83C25" w:rsidRDefault="00C83C2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:rsidR="00C83C25" w:rsidRPr="00C83C25" w:rsidRDefault="00C83C25" w:rsidP="00713019">
            <w:pPr>
              <w:suppressAutoHyphens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83C25" w:rsidRPr="00C83C25" w:rsidRDefault="00C83C25" w:rsidP="00C83C25">
      <w:pPr>
        <w:widowControl/>
        <w:ind w:firstLine="0"/>
        <w:rPr>
          <w:sz w:val="28"/>
          <w:szCs w:val="28"/>
        </w:rPr>
      </w:pPr>
    </w:p>
    <w:p w:rsidR="000E1FAD" w:rsidRPr="00767A56" w:rsidRDefault="000E1FAD" w:rsidP="001568EC">
      <w:pPr>
        <w:ind w:firstLine="709"/>
        <w:rPr>
          <w:b/>
          <w:caps/>
          <w:sz w:val="28"/>
          <w:szCs w:val="28"/>
        </w:rPr>
      </w:pPr>
      <w:r w:rsidRPr="00767A56">
        <w:rPr>
          <w:b/>
          <w:sz w:val="28"/>
          <w:szCs w:val="28"/>
        </w:rPr>
        <w:t>1.</w:t>
      </w:r>
      <w:r w:rsidRPr="00767A56">
        <w:rPr>
          <w:sz w:val="28"/>
          <w:szCs w:val="28"/>
        </w:rPr>
        <w:t xml:space="preserve"> </w:t>
      </w:r>
      <w:r w:rsidRPr="00767A56">
        <w:rPr>
          <w:b/>
          <w:sz w:val="28"/>
          <w:szCs w:val="28"/>
        </w:rPr>
        <w:t>Общие положения</w:t>
      </w:r>
    </w:p>
    <w:p w:rsidR="000E1FAD" w:rsidRPr="0010580B" w:rsidRDefault="000E1FAD" w:rsidP="001568EC">
      <w:pPr>
        <w:ind w:firstLine="709"/>
        <w:rPr>
          <w:sz w:val="28"/>
          <w:szCs w:val="28"/>
        </w:rPr>
      </w:pPr>
      <w:r w:rsidRPr="0010580B">
        <w:rPr>
          <w:sz w:val="28"/>
          <w:szCs w:val="28"/>
        </w:rPr>
        <w:t>Программа государственной итоговой аттестации</w:t>
      </w:r>
      <w:r w:rsidR="005926ED">
        <w:rPr>
          <w:sz w:val="28"/>
          <w:szCs w:val="28"/>
        </w:rPr>
        <w:t xml:space="preserve"> (ГИА)</w:t>
      </w:r>
      <w:r w:rsidRPr="0010580B">
        <w:rPr>
          <w:sz w:val="28"/>
          <w:szCs w:val="28"/>
        </w:rPr>
        <w:t xml:space="preserve"> составлена в соответствии с:</w:t>
      </w:r>
    </w:p>
    <w:p w:rsidR="00E55C8A" w:rsidRPr="006E6A0C" w:rsidRDefault="00E55C8A" w:rsidP="001568EC">
      <w:pPr>
        <w:ind w:firstLine="709"/>
        <w:rPr>
          <w:sz w:val="28"/>
          <w:szCs w:val="28"/>
        </w:rPr>
      </w:pPr>
      <w:r w:rsidRPr="006E6A0C">
        <w:rPr>
          <w:sz w:val="28"/>
          <w:szCs w:val="28"/>
        </w:rPr>
        <w:t>Временным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СМКО МИРЭА 7.5.1/03.П.30-16;</w:t>
      </w:r>
    </w:p>
    <w:p w:rsidR="000E1FAD" w:rsidRPr="006E6A0C" w:rsidRDefault="000E1FAD" w:rsidP="001568EC">
      <w:pPr>
        <w:pStyle w:val="32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6E6A0C">
        <w:rPr>
          <w:sz w:val="28"/>
          <w:szCs w:val="28"/>
        </w:rPr>
        <w:t xml:space="preserve">требованиями </w:t>
      </w:r>
      <w:r w:rsidR="00E55C8A" w:rsidRPr="006E6A0C">
        <w:rPr>
          <w:sz w:val="28"/>
          <w:szCs w:val="28"/>
        </w:rPr>
        <w:t xml:space="preserve">федерального государственного образовательного стандарта по </w:t>
      </w:r>
      <w:r w:rsidR="00C83C25" w:rsidRPr="006E6A0C">
        <w:rPr>
          <w:sz w:val="28"/>
          <w:szCs w:val="28"/>
        </w:rPr>
        <w:t>направлению</w:t>
      </w:r>
      <w:r w:rsidR="007F3E91" w:rsidRPr="006E6A0C">
        <w:rPr>
          <w:sz w:val="28"/>
          <w:szCs w:val="28"/>
        </w:rPr>
        <w:t xml:space="preserve"> </w:t>
      </w:r>
      <w:r w:rsidR="002B490A" w:rsidRPr="006E6A0C">
        <w:rPr>
          <w:sz w:val="28"/>
          <w:szCs w:val="28"/>
        </w:rPr>
        <w:t>11.0</w:t>
      </w:r>
      <w:r w:rsidR="00150B7B" w:rsidRPr="006E6A0C">
        <w:rPr>
          <w:sz w:val="28"/>
          <w:szCs w:val="28"/>
        </w:rPr>
        <w:t>4</w:t>
      </w:r>
      <w:r w:rsidR="002B490A" w:rsidRPr="006E6A0C">
        <w:rPr>
          <w:sz w:val="28"/>
          <w:szCs w:val="28"/>
        </w:rPr>
        <w:t>.0</w:t>
      </w:r>
      <w:r w:rsidR="00150B7B" w:rsidRPr="006E6A0C">
        <w:rPr>
          <w:sz w:val="28"/>
          <w:szCs w:val="28"/>
        </w:rPr>
        <w:t>1</w:t>
      </w:r>
      <w:r w:rsidR="002B490A" w:rsidRPr="006E6A0C">
        <w:rPr>
          <w:sz w:val="28"/>
          <w:szCs w:val="28"/>
        </w:rPr>
        <w:t xml:space="preserve"> </w:t>
      </w:r>
      <w:r w:rsidR="00150B7B" w:rsidRPr="006E6A0C">
        <w:rPr>
          <w:sz w:val="28"/>
          <w:szCs w:val="28"/>
        </w:rPr>
        <w:t>Радиотехника</w:t>
      </w:r>
      <w:r w:rsidR="00E55C8A" w:rsidRPr="006E6A0C">
        <w:rPr>
          <w:sz w:val="28"/>
          <w:szCs w:val="28"/>
        </w:rPr>
        <w:t>, утвержденн</w:t>
      </w:r>
      <w:r w:rsidR="007F3E91" w:rsidRPr="006E6A0C">
        <w:rPr>
          <w:sz w:val="28"/>
          <w:szCs w:val="28"/>
        </w:rPr>
        <w:t>ого</w:t>
      </w:r>
      <w:r w:rsidR="00E55C8A" w:rsidRPr="006E6A0C">
        <w:rPr>
          <w:sz w:val="28"/>
          <w:szCs w:val="28"/>
        </w:rPr>
        <w:t xml:space="preserve"> приказом Минобрнауки России </w:t>
      </w:r>
      <w:r w:rsidR="00DF1AC1" w:rsidRPr="006E6A0C">
        <w:rPr>
          <w:sz w:val="28"/>
          <w:szCs w:val="28"/>
        </w:rPr>
        <w:t xml:space="preserve">от </w:t>
      </w:r>
      <w:r w:rsidR="00150B7B" w:rsidRPr="006E6A0C">
        <w:rPr>
          <w:sz w:val="28"/>
          <w:szCs w:val="28"/>
        </w:rPr>
        <w:t>30</w:t>
      </w:r>
      <w:r w:rsidR="00DF1AC1" w:rsidRPr="006E6A0C">
        <w:rPr>
          <w:sz w:val="28"/>
          <w:szCs w:val="28"/>
        </w:rPr>
        <w:t xml:space="preserve"> </w:t>
      </w:r>
      <w:r w:rsidR="00150B7B" w:rsidRPr="006E6A0C">
        <w:rPr>
          <w:sz w:val="28"/>
          <w:szCs w:val="28"/>
        </w:rPr>
        <w:t>октября</w:t>
      </w:r>
      <w:r w:rsidR="00DF1AC1" w:rsidRPr="006E6A0C">
        <w:rPr>
          <w:sz w:val="28"/>
          <w:szCs w:val="28"/>
        </w:rPr>
        <w:t xml:space="preserve"> 201</w:t>
      </w:r>
      <w:r w:rsidR="00150B7B" w:rsidRPr="006E6A0C">
        <w:rPr>
          <w:sz w:val="28"/>
          <w:szCs w:val="28"/>
        </w:rPr>
        <w:t>4</w:t>
      </w:r>
      <w:r w:rsidR="00DF1AC1" w:rsidRPr="006E6A0C">
        <w:rPr>
          <w:sz w:val="28"/>
          <w:szCs w:val="28"/>
        </w:rPr>
        <w:t xml:space="preserve"> года</w:t>
      </w:r>
      <w:r w:rsidR="002B490A" w:rsidRPr="006E6A0C">
        <w:rPr>
          <w:sz w:val="28"/>
          <w:szCs w:val="28"/>
        </w:rPr>
        <w:t xml:space="preserve"> №</w:t>
      </w:r>
      <w:r w:rsidR="00A54249" w:rsidRPr="006E6A0C">
        <w:rPr>
          <w:sz w:val="28"/>
          <w:szCs w:val="28"/>
        </w:rPr>
        <w:t xml:space="preserve"> </w:t>
      </w:r>
      <w:r w:rsidR="00150B7B" w:rsidRPr="006E6A0C">
        <w:rPr>
          <w:sz w:val="28"/>
          <w:szCs w:val="28"/>
        </w:rPr>
        <w:t>1409</w:t>
      </w:r>
      <w:r w:rsidR="00DF1AC1" w:rsidRPr="006E6A0C">
        <w:rPr>
          <w:sz w:val="28"/>
          <w:szCs w:val="28"/>
        </w:rPr>
        <w:t xml:space="preserve"> «</w:t>
      </w:r>
      <w:bookmarkStart w:id="1" w:name="bookmark1"/>
      <w:r w:rsidR="00150B7B" w:rsidRPr="006E6A0C">
        <w:rPr>
          <w:sz w:val="28"/>
          <w:szCs w:val="28"/>
        </w:rPr>
        <w:t>Об утверждении федерального государственного образовательного стандарта высшего образования по направлению подготовки 11.04.01 Радиотехника (уровень магистратуры)</w:t>
      </w:r>
      <w:bookmarkEnd w:id="1"/>
      <w:r w:rsidR="00DF1AC1" w:rsidRPr="006E6A0C">
        <w:rPr>
          <w:sz w:val="28"/>
          <w:szCs w:val="28"/>
        </w:rPr>
        <w:t>»</w:t>
      </w:r>
      <w:r w:rsidRPr="006E6A0C">
        <w:rPr>
          <w:sz w:val="28"/>
          <w:szCs w:val="28"/>
        </w:rPr>
        <w:t>;</w:t>
      </w:r>
    </w:p>
    <w:p w:rsidR="000E1FAD" w:rsidRPr="0010580B" w:rsidRDefault="000E1FAD" w:rsidP="001568EC">
      <w:pPr>
        <w:ind w:firstLine="709"/>
        <w:rPr>
          <w:sz w:val="28"/>
          <w:szCs w:val="28"/>
        </w:rPr>
      </w:pPr>
      <w:r w:rsidRPr="006E6A0C">
        <w:rPr>
          <w:sz w:val="28"/>
          <w:szCs w:val="28"/>
        </w:rPr>
        <w:t xml:space="preserve">учебным планом </w:t>
      </w:r>
      <w:r w:rsidR="00E55C8A" w:rsidRPr="006E6A0C">
        <w:rPr>
          <w:sz w:val="28"/>
          <w:szCs w:val="28"/>
        </w:rPr>
        <w:t xml:space="preserve">и календарным учебным графиком </w:t>
      </w:r>
      <w:r w:rsidR="00A54249" w:rsidRPr="006E6A0C">
        <w:rPr>
          <w:sz w:val="28"/>
          <w:szCs w:val="28"/>
        </w:rPr>
        <w:t>по направлению 11.04.0</w:t>
      </w:r>
      <w:r w:rsidR="005926ED" w:rsidRPr="006E6A0C">
        <w:rPr>
          <w:sz w:val="28"/>
          <w:szCs w:val="28"/>
        </w:rPr>
        <w:t>2</w:t>
      </w:r>
      <w:r w:rsidR="00A54249" w:rsidRPr="006E6A0C">
        <w:rPr>
          <w:sz w:val="28"/>
          <w:szCs w:val="28"/>
        </w:rPr>
        <w:t xml:space="preserve"> </w:t>
      </w:r>
      <w:r w:rsidR="005926ED" w:rsidRPr="006E6A0C">
        <w:rPr>
          <w:sz w:val="28"/>
          <w:szCs w:val="28"/>
        </w:rPr>
        <w:t>Инфокоммуникационные технологии и системы связи</w:t>
      </w:r>
      <w:r w:rsidR="00A54249" w:rsidRPr="006E6A0C">
        <w:rPr>
          <w:sz w:val="28"/>
          <w:szCs w:val="28"/>
        </w:rPr>
        <w:t xml:space="preserve">, утвержденных Ученым советом вуза протокол </w:t>
      </w:r>
      <w:r w:rsidR="00713019" w:rsidRPr="006E6A0C">
        <w:rPr>
          <w:sz w:val="28"/>
          <w:szCs w:val="28"/>
        </w:rPr>
        <w:t>№</w:t>
      </w:r>
      <w:r w:rsidR="006E6A0C">
        <w:rPr>
          <w:sz w:val="28"/>
          <w:szCs w:val="28"/>
        </w:rPr>
        <w:t>7</w:t>
      </w:r>
      <w:r w:rsidR="00713019" w:rsidRPr="006E6A0C">
        <w:rPr>
          <w:sz w:val="28"/>
          <w:szCs w:val="28"/>
        </w:rPr>
        <w:t xml:space="preserve"> от </w:t>
      </w:r>
      <w:r w:rsidR="006E6A0C">
        <w:rPr>
          <w:sz w:val="28"/>
          <w:szCs w:val="28"/>
        </w:rPr>
        <w:t>10.02.2020 года.</w:t>
      </w:r>
    </w:p>
    <w:p w:rsidR="000E1FAD" w:rsidRDefault="000E1FAD" w:rsidP="005926ED">
      <w:pPr>
        <w:ind w:firstLine="709"/>
        <w:rPr>
          <w:sz w:val="28"/>
          <w:szCs w:val="28"/>
        </w:rPr>
      </w:pPr>
      <w:r w:rsidRPr="0010580B">
        <w:rPr>
          <w:sz w:val="28"/>
          <w:szCs w:val="28"/>
        </w:rPr>
        <w:t xml:space="preserve">Государственная итоговая аттестация выпускников </w:t>
      </w:r>
      <w:r w:rsidR="00713019" w:rsidRPr="000B3F08">
        <w:rPr>
          <w:sz w:val="28"/>
          <w:szCs w:val="28"/>
        </w:rPr>
        <w:t xml:space="preserve">по направлению </w:t>
      </w:r>
      <w:r w:rsidR="002B490A">
        <w:rPr>
          <w:sz w:val="28"/>
          <w:szCs w:val="28"/>
        </w:rPr>
        <w:t>11.0</w:t>
      </w:r>
      <w:r w:rsidR="00150B7B">
        <w:rPr>
          <w:sz w:val="28"/>
          <w:szCs w:val="28"/>
        </w:rPr>
        <w:t>4</w:t>
      </w:r>
      <w:r w:rsidR="002B490A">
        <w:rPr>
          <w:sz w:val="28"/>
          <w:szCs w:val="28"/>
        </w:rPr>
        <w:t>.0</w:t>
      </w:r>
      <w:r w:rsidR="005926ED">
        <w:rPr>
          <w:sz w:val="28"/>
          <w:szCs w:val="28"/>
        </w:rPr>
        <w:t>2</w:t>
      </w:r>
      <w:r w:rsidR="002B490A">
        <w:rPr>
          <w:sz w:val="28"/>
          <w:szCs w:val="28"/>
        </w:rPr>
        <w:t xml:space="preserve"> </w:t>
      </w:r>
      <w:r w:rsidR="005926ED">
        <w:rPr>
          <w:sz w:val="28"/>
          <w:szCs w:val="28"/>
        </w:rPr>
        <w:t>«Инфокоммуникационные технологии и системы связи»</w:t>
      </w:r>
      <w:r w:rsidR="002B490A" w:rsidRPr="00A54249">
        <w:rPr>
          <w:sz w:val="28"/>
          <w:szCs w:val="28"/>
        </w:rPr>
        <w:t xml:space="preserve"> </w:t>
      </w:r>
      <w:r w:rsidR="000939EB" w:rsidRPr="0010580B">
        <w:rPr>
          <w:sz w:val="28"/>
          <w:szCs w:val="28"/>
        </w:rPr>
        <w:t xml:space="preserve">проводится в форме: </w:t>
      </w:r>
      <w:r w:rsidR="007F3E91" w:rsidRPr="0010580B">
        <w:rPr>
          <w:sz w:val="28"/>
          <w:szCs w:val="28"/>
        </w:rPr>
        <w:t>защита ВКР</w:t>
      </w:r>
      <w:r w:rsidR="00150B7B">
        <w:rPr>
          <w:sz w:val="28"/>
          <w:szCs w:val="28"/>
        </w:rPr>
        <w:t xml:space="preserve"> (магистерской диссертации)</w:t>
      </w:r>
      <w:r w:rsidR="007F3E91" w:rsidRPr="0010580B">
        <w:rPr>
          <w:sz w:val="28"/>
          <w:szCs w:val="28"/>
        </w:rPr>
        <w:t>.</w:t>
      </w:r>
    </w:p>
    <w:p w:rsidR="005926ED" w:rsidRDefault="005926ED" w:rsidP="005926ED">
      <w:pPr>
        <w:ind w:firstLine="0"/>
        <w:rPr>
          <w:b/>
          <w:bCs/>
          <w:sz w:val="28"/>
          <w:szCs w:val="28"/>
        </w:rPr>
      </w:pPr>
    </w:p>
    <w:p w:rsidR="005926ED" w:rsidRPr="005926ED" w:rsidRDefault="005926ED" w:rsidP="005926ED">
      <w:pPr>
        <w:ind w:firstLine="708"/>
        <w:rPr>
          <w:b/>
          <w:bCs/>
          <w:sz w:val="28"/>
          <w:szCs w:val="28"/>
        </w:rPr>
      </w:pPr>
      <w:r w:rsidRPr="005926ED">
        <w:rPr>
          <w:b/>
          <w:bCs/>
          <w:sz w:val="28"/>
          <w:szCs w:val="28"/>
        </w:rPr>
        <w:t>2. Требования к выпускной квалификационной работе и порядок ее выполнения</w:t>
      </w:r>
    </w:p>
    <w:p w:rsidR="005926ED" w:rsidRPr="005926ED" w:rsidRDefault="005926ED" w:rsidP="005926ED">
      <w:pPr>
        <w:ind w:firstLine="0"/>
        <w:rPr>
          <w:b/>
          <w:bCs/>
          <w:sz w:val="10"/>
          <w:szCs w:val="10"/>
        </w:rPr>
      </w:pPr>
    </w:p>
    <w:p w:rsidR="005926ED" w:rsidRDefault="005926ED" w:rsidP="005926ED">
      <w:pPr>
        <w:ind w:firstLine="709"/>
        <w:rPr>
          <w:sz w:val="28"/>
          <w:szCs w:val="28"/>
        </w:rPr>
      </w:pPr>
    </w:p>
    <w:p w:rsidR="005926ED" w:rsidRDefault="005926ED" w:rsidP="00592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ГИА</w:t>
      </w:r>
      <w:r w:rsidRPr="004866C9">
        <w:rPr>
          <w:sz w:val="28"/>
          <w:szCs w:val="28"/>
        </w:rPr>
        <w:t xml:space="preserve"> относится к части программы </w:t>
      </w:r>
      <w:r>
        <w:rPr>
          <w:sz w:val="28"/>
          <w:szCs w:val="28"/>
        </w:rPr>
        <w:t xml:space="preserve">магистратуры </w:t>
      </w:r>
      <w:r w:rsidRPr="004866C9">
        <w:rPr>
          <w:sz w:val="28"/>
          <w:szCs w:val="28"/>
        </w:rPr>
        <w:t xml:space="preserve">учебного плана направления подготовки </w:t>
      </w:r>
      <w:r>
        <w:rPr>
          <w:sz w:val="28"/>
          <w:szCs w:val="28"/>
        </w:rPr>
        <w:t>магистров</w:t>
      </w:r>
      <w:r w:rsidRPr="004866C9">
        <w:rPr>
          <w:sz w:val="28"/>
          <w:szCs w:val="28"/>
        </w:rPr>
        <w:t xml:space="preserve"> </w:t>
      </w:r>
      <w:r w:rsidRPr="00CF025C">
        <w:rPr>
          <w:sz w:val="28"/>
          <w:szCs w:val="28"/>
        </w:rPr>
        <w:t>11.0</w:t>
      </w:r>
      <w:r>
        <w:rPr>
          <w:sz w:val="28"/>
          <w:szCs w:val="28"/>
        </w:rPr>
        <w:t>4</w:t>
      </w:r>
      <w:r w:rsidRPr="00CF02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F025C">
        <w:rPr>
          <w:sz w:val="28"/>
          <w:szCs w:val="28"/>
        </w:rPr>
        <w:t xml:space="preserve"> «</w:t>
      </w:r>
      <w:r>
        <w:rPr>
          <w:sz w:val="28"/>
          <w:szCs w:val="28"/>
        </w:rPr>
        <w:t>Инфокоммуникационные технологии и системы связи</w:t>
      </w:r>
      <w:r w:rsidRPr="00CF025C">
        <w:rPr>
          <w:sz w:val="28"/>
          <w:szCs w:val="28"/>
        </w:rPr>
        <w:t xml:space="preserve">» с учетом специфики профиля подготовки </w:t>
      </w:r>
      <w:r w:rsidRPr="00CF025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Микроволновая техника и антенны радиоэлектронных систем</w:t>
      </w:r>
      <w:r w:rsidRPr="00CF025C">
        <w:rPr>
          <w:bCs/>
          <w:sz w:val="28"/>
          <w:szCs w:val="28"/>
        </w:rPr>
        <w:t>»</w:t>
      </w:r>
      <w:r w:rsidRPr="004866C9">
        <w:rPr>
          <w:sz w:val="28"/>
          <w:szCs w:val="28"/>
        </w:rPr>
        <w:t xml:space="preserve">. Общая трудоемкость дисциплины составляет </w:t>
      </w:r>
      <w:r>
        <w:rPr>
          <w:sz w:val="28"/>
          <w:szCs w:val="28"/>
        </w:rPr>
        <w:t xml:space="preserve">9 </w:t>
      </w:r>
      <w:r w:rsidRPr="004866C9">
        <w:rPr>
          <w:sz w:val="28"/>
          <w:szCs w:val="28"/>
        </w:rPr>
        <w:t>зачетных единицы (</w:t>
      </w:r>
      <w:r>
        <w:rPr>
          <w:sz w:val="28"/>
          <w:szCs w:val="28"/>
        </w:rPr>
        <w:t>324</w:t>
      </w:r>
      <w:r w:rsidRPr="004866C9">
        <w:rPr>
          <w:sz w:val="28"/>
          <w:szCs w:val="28"/>
        </w:rPr>
        <w:t xml:space="preserve"> акад. час.). </w:t>
      </w:r>
    </w:p>
    <w:p w:rsidR="005926ED" w:rsidRPr="005926ED" w:rsidRDefault="005926ED" w:rsidP="005926ED">
      <w:pPr>
        <w:ind w:firstLine="709"/>
        <w:rPr>
          <w:sz w:val="28"/>
          <w:szCs w:val="28"/>
        </w:rPr>
      </w:pPr>
      <w:r w:rsidRPr="005926ED">
        <w:rPr>
          <w:sz w:val="28"/>
          <w:szCs w:val="28"/>
        </w:rPr>
        <w:t>Выпускная квалификационная работа рассматривается как самостоятельная заключительная работа студента, в которой систематизируются, закрепляются и расширяются теоретические знания и практические навыки, полученные при изучении циклов дисциплин, предусмотренных основной образовательной программой.</w:t>
      </w:r>
    </w:p>
    <w:p w:rsidR="005926ED" w:rsidRPr="005926ED" w:rsidRDefault="005926ED" w:rsidP="005926ED">
      <w:pPr>
        <w:ind w:firstLine="709"/>
        <w:rPr>
          <w:sz w:val="28"/>
          <w:szCs w:val="28"/>
        </w:rPr>
      </w:pPr>
      <w:r w:rsidRPr="005926ED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:rsidR="005926ED" w:rsidRPr="005926ED" w:rsidRDefault="005926ED" w:rsidP="005926ED">
      <w:pPr>
        <w:ind w:firstLine="709"/>
        <w:rPr>
          <w:sz w:val="20"/>
          <w:szCs w:val="20"/>
        </w:rPr>
      </w:pPr>
    </w:p>
    <w:p w:rsidR="005926ED" w:rsidRPr="005926ED" w:rsidRDefault="005926ED" w:rsidP="005926ED">
      <w:pPr>
        <w:ind w:firstLine="709"/>
        <w:jc w:val="center"/>
        <w:rPr>
          <w:b/>
          <w:sz w:val="28"/>
          <w:szCs w:val="28"/>
        </w:rPr>
      </w:pPr>
      <w:r w:rsidRPr="005926ED">
        <w:rPr>
          <w:b/>
          <w:sz w:val="28"/>
          <w:szCs w:val="28"/>
        </w:rPr>
        <w:t>Примерные темы выпускных квалификационных работ</w:t>
      </w:r>
    </w:p>
    <w:p w:rsidR="005926ED" w:rsidRPr="005926ED" w:rsidRDefault="005926ED" w:rsidP="005926ED">
      <w:pPr>
        <w:ind w:firstLine="709"/>
        <w:jc w:val="center"/>
        <w:rPr>
          <w:b/>
          <w:sz w:val="10"/>
          <w:szCs w:val="10"/>
        </w:rPr>
      </w:pPr>
    </w:p>
    <w:p w:rsidR="00FE22BE" w:rsidRPr="00A46C56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Фокусирующие зеркальные антенны.</w:t>
      </w:r>
    </w:p>
    <w:p w:rsidR="00FE22BE" w:rsidRPr="00A46C56" w:rsidRDefault="00FE22BE" w:rsidP="00FE22BE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микрополосковых антенн.</w:t>
      </w:r>
    </w:p>
    <w:p w:rsidR="00FE22BE" w:rsidRPr="00A46C56" w:rsidRDefault="00FE22BE" w:rsidP="00FE22BE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Широкодиапазонные малогабаритные бортовые антенны.</w:t>
      </w:r>
    </w:p>
    <w:p w:rsidR="00FE22BE" w:rsidRPr="00A46C56" w:rsidRDefault="00FE22BE" w:rsidP="00FE22BE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параметров большеразмерных обтекателей антенн СВЧ.</w:t>
      </w:r>
    </w:p>
    <w:p w:rsidR="00FE22BE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Антенны для систем </w:t>
      </w:r>
      <w:r>
        <w:rPr>
          <w:rFonts w:ascii="Times New Roman" w:hAnsi="Times New Roman"/>
          <w:sz w:val="28"/>
          <w:szCs w:val="28"/>
          <w:lang w:val="en-US"/>
        </w:rPr>
        <w:t>VSAT</w:t>
      </w:r>
      <w:r>
        <w:rPr>
          <w:rFonts w:ascii="Times New Roman" w:hAnsi="Times New Roman"/>
          <w:sz w:val="28"/>
          <w:szCs w:val="28"/>
        </w:rPr>
        <w:t>.</w:t>
      </w:r>
    </w:p>
    <w:p w:rsidR="00FE22BE" w:rsidRPr="00A46C56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Малогабаритные безэховые камеры для юстировки пеленгационных антенных решеток.</w:t>
      </w:r>
    </w:p>
    <w:p w:rsidR="00FE22BE" w:rsidRPr="000223D4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Электромагнитная совместимость антенных устройств космического базирования.</w:t>
      </w:r>
    </w:p>
    <w:p w:rsidR="00FE22BE" w:rsidRPr="000223D4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технологий и оборудования микроволнового нагрева.</w:t>
      </w:r>
      <w:r w:rsidRPr="000223D4">
        <w:rPr>
          <w:rFonts w:ascii="Times New Roman" w:hAnsi="Times New Roman"/>
          <w:sz w:val="28"/>
          <w:szCs w:val="28"/>
        </w:rPr>
        <w:t xml:space="preserve"> </w:t>
      </w:r>
    </w:p>
    <w:p w:rsidR="00FE22BE" w:rsidRPr="00DC5C4B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Разворачиваемые зеркальные антенны космического базирования.</w:t>
      </w:r>
    </w:p>
    <w:p w:rsidR="00FE22BE" w:rsidRPr="00DC5C4B" w:rsidRDefault="00FE22BE" w:rsidP="00FE22BE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электродинамических параметров материалов на СВЧ в условиях нестационарного нагрева.</w:t>
      </w:r>
    </w:p>
    <w:p w:rsidR="005926ED" w:rsidRPr="005926ED" w:rsidRDefault="005926ED" w:rsidP="005926ED">
      <w:pPr>
        <w:ind w:firstLine="709"/>
        <w:rPr>
          <w:sz w:val="28"/>
          <w:szCs w:val="28"/>
        </w:rPr>
      </w:pPr>
    </w:p>
    <w:p w:rsidR="005926ED" w:rsidRPr="005926ED" w:rsidRDefault="005926ED" w:rsidP="005926ED">
      <w:pPr>
        <w:ind w:firstLine="709"/>
        <w:rPr>
          <w:sz w:val="28"/>
          <w:szCs w:val="28"/>
        </w:rPr>
      </w:pPr>
      <w:r w:rsidRPr="005926ED">
        <w:rPr>
          <w:sz w:val="28"/>
          <w:szCs w:val="28"/>
        </w:rPr>
        <w:t>Темы выпускных квалификационных работ могут быть предложены самими студентами по их письменному заявлению с обоснованием целесообразности разработки темы для практического применения в соответствующей области профессиональной деятельности.</w:t>
      </w:r>
    </w:p>
    <w:p w:rsidR="005926ED" w:rsidRPr="005926ED" w:rsidRDefault="005926ED" w:rsidP="005926ED">
      <w:pPr>
        <w:ind w:firstLine="709"/>
        <w:rPr>
          <w:sz w:val="28"/>
          <w:szCs w:val="28"/>
        </w:rPr>
      </w:pPr>
    </w:p>
    <w:p w:rsidR="005926ED" w:rsidRPr="005926ED" w:rsidRDefault="005926ED" w:rsidP="005926ED">
      <w:pPr>
        <w:ind w:firstLine="0"/>
        <w:rPr>
          <w:sz w:val="28"/>
          <w:szCs w:val="28"/>
        </w:rPr>
      </w:pPr>
      <w:r w:rsidRPr="005926ED">
        <w:rPr>
          <w:b/>
          <w:bCs/>
          <w:sz w:val="28"/>
          <w:szCs w:val="28"/>
        </w:rPr>
        <w:tab/>
        <w:t xml:space="preserve">3. 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bCs/>
          <w:sz w:val="28"/>
          <w:szCs w:val="28"/>
        </w:rPr>
        <w:t xml:space="preserve">магистратуры </w:t>
      </w:r>
      <w:r w:rsidRPr="005926ED">
        <w:rPr>
          <w:b/>
          <w:bCs/>
          <w:sz w:val="28"/>
          <w:szCs w:val="28"/>
        </w:rPr>
        <w:t>(компетенциями выпускников)</w:t>
      </w:r>
    </w:p>
    <w:p w:rsidR="005926ED" w:rsidRDefault="005926ED" w:rsidP="005926ED">
      <w:pPr>
        <w:ind w:firstLine="709"/>
        <w:rPr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3349"/>
        <w:gridCol w:w="6398"/>
      </w:tblGrid>
      <w:tr w:rsidR="005926ED" w:rsidRPr="005926ED" w:rsidTr="005926ED">
        <w:tc>
          <w:tcPr>
            <w:tcW w:w="3349" w:type="dxa"/>
            <w:shd w:val="clear" w:color="auto" w:fill="auto"/>
          </w:tcPr>
          <w:p w:rsidR="005926ED" w:rsidRPr="005926ED" w:rsidRDefault="005926ED" w:rsidP="005926ED">
            <w:pPr>
              <w:tabs>
                <w:tab w:val="left" w:pos="284"/>
              </w:tabs>
              <w:ind w:firstLine="0"/>
              <w:contextualSpacing/>
              <w:jc w:val="center"/>
              <w:rPr>
                <w:b/>
              </w:rPr>
            </w:pPr>
            <w:r w:rsidRPr="005926ED">
              <w:rPr>
                <w:b/>
              </w:rPr>
              <w:t>Формируемые компетенции</w:t>
            </w:r>
          </w:p>
          <w:p w:rsidR="005926ED" w:rsidRPr="005926ED" w:rsidRDefault="005926ED" w:rsidP="005926ED">
            <w:pPr>
              <w:tabs>
                <w:tab w:val="left" w:pos="284"/>
              </w:tabs>
              <w:ind w:firstLine="0"/>
              <w:contextualSpacing/>
              <w:jc w:val="center"/>
              <w:rPr>
                <w:b/>
              </w:rPr>
            </w:pPr>
            <w:r w:rsidRPr="005926ED">
              <w:rPr>
                <w:b/>
              </w:rPr>
              <w:t>(код и название компетенции)</w:t>
            </w:r>
          </w:p>
        </w:tc>
        <w:tc>
          <w:tcPr>
            <w:tcW w:w="6398" w:type="dxa"/>
          </w:tcPr>
          <w:p w:rsidR="005926ED" w:rsidRPr="005926ED" w:rsidRDefault="005926ED" w:rsidP="005926ED">
            <w:pPr>
              <w:ind w:firstLine="0"/>
              <w:jc w:val="center"/>
            </w:pPr>
            <w:r w:rsidRPr="005926ED">
              <w:rPr>
                <w:b/>
              </w:rPr>
              <w:t>Планируемые результаты обучения, характеризующие этапы формирования индикаторов</w:t>
            </w:r>
          </w:p>
        </w:tc>
      </w:tr>
      <w:tr w:rsidR="005926ED" w:rsidRPr="005926ED" w:rsidTr="005926ED">
        <w:trPr>
          <w:trHeight w:val="77"/>
        </w:trPr>
        <w:tc>
          <w:tcPr>
            <w:tcW w:w="3349" w:type="dxa"/>
            <w:vMerge w:val="restart"/>
            <w:shd w:val="clear" w:color="auto" w:fill="auto"/>
          </w:tcPr>
          <w:p w:rsidR="005926ED" w:rsidRPr="005926ED" w:rsidRDefault="003E1A08" w:rsidP="0093176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</w:pPr>
            <w:r>
              <w:t>Способен осуществлять критический анализ проблемных ситуаций на основе системного подхода, вырабатывать стратегию действий (УК-1</w:t>
            </w:r>
            <w:r w:rsidR="005926ED" w:rsidRPr="005926ED">
              <w:t>)</w:t>
            </w:r>
          </w:p>
        </w:tc>
        <w:tc>
          <w:tcPr>
            <w:tcW w:w="6398" w:type="dxa"/>
          </w:tcPr>
          <w:p w:rsidR="005926ED" w:rsidRPr="005926ED" w:rsidRDefault="005926ED" w:rsidP="005926ED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FE22BE" w:rsidRDefault="00FE22BE" w:rsidP="00FE22BE">
            <w:pPr>
              <w:widowControl/>
              <w:tabs>
                <w:tab w:val="left" w:pos="318"/>
              </w:tabs>
              <w:ind w:left="2" w:firstLine="0"/>
              <w:contextualSpacing/>
            </w:pPr>
            <w:r>
              <w:t xml:space="preserve">— основные методы критического анализа; </w:t>
            </w:r>
          </w:p>
          <w:p w:rsidR="005926ED" w:rsidRPr="005926ED" w:rsidRDefault="00FE22BE" w:rsidP="00FE22BE">
            <w:pPr>
              <w:widowControl/>
              <w:tabs>
                <w:tab w:val="left" w:pos="318"/>
              </w:tabs>
              <w:ind w:left="2" w:firstLine="0"/>
              <w:contextualSpacing/>
            </w:pPr>
            <w:r>
              <w:t>— методологию системного подхода.</w:t>
            </w:r>
          </w:p>
        </w:tc>
      </w:tr>
      <w:tr w:rsidR="005926ED" w:rsidRPr="005926ED" w:rsidTr="005926ED">
        <w:trPr>
          <w:trHeight w:val="27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5926ED" w:rsidRPr="005926ED" w:rsidRDefault="005926ED" w:rsidP="005926ED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FE22BE" w:rsidRDefault="00FE22BE" w:rsidP="00FE22BE">
            <w:pPr>
              <w:tabs>
                <w:tab w:val="left" w:pos="318"/>
              </w:tabs>
              <w:ind w:left="35" w:firstLine="0"/>
              <w:contextualSpacing/>
            </w:pPr>
            <w:r>
              <w:t xml:space="preserve">— выявлять проблемные ситуации, используя методы анализа, синтеза и абстрактного мышления; </w:t>
            </w:r>
          </w:p>
          <w:p w:rsidR="00FE22BE" w:rsidRDefault="00FE22BE" w:rsidP="00FE22BE">
            <w:pPr>
              <w:tabs>
                <w:tab w:val="left" w:pos="318"/>
              </w:tabs>
              <w:ind w:left="35" w:firstLine="0"/>
              <w:contextualSpacing/>
            </w:pPr>
            <w:r>
              <w:t xml:space="preserve">— осуществлять поиск решений проблемных ситуаций на основе действий, эксперимента и опыта; </w:t>
            </w:r>
          </w:p>
          <w:p w:rsidR="00FE22BE" w:rsidRDefault="00FE22BE" w:rsidP="00FE22BE">
            <w:pPr>
              <w:tabs>
                <w:tab w:val="left" w:pos="318"/>
              </w:tabs>
              <w:ind w:left="35" w:firstLine="0"/>
              <w:contextualSpacing/>
            </w:pPr>
            <w:r>
              <w:t>– производить анализ явлений и обрабатывать полученные результаты;</w:t>
            </w:r>
          </w:p>
          <w:p w:rsidR="005926ED" w:rsidRPr="005926ED" w:rsidRDefault="00FE22BE" w:rsidP="00FE22BE">
            <w:pPr>
              <w:tabs>
                <w:tab w:val="left" w:pos="318"/>
              </w:tabs>
              <w:ind w:left="35" w:firstLine="0"/>
              <w:contextualSpacing/>
            </w:pPr>
            <w:r>
              <w:t xml:space="preserve"> – определять в рамках выбранного алгоритма вопросы (задачи), подлежащие дальнейшей разработке и предлагать способы их решения;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5926ED" w:rsidRPr="005926ED" w:rsidRDefault="005926ED" w:rsidP="005926ED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FE22BE" w:rsidRDefault="00FE22BE" w:rsidP="00FE22BE">
            <w:pPr>
              <w:tabs>
                <w:tab w:val="left" w:pos="320"/>
              </w:tabs>
              <w:ind w:firstLine="0"/>
              <w:contextualSpacing/>
            </w:pPr>
            <w:r>
              <w:t>— технологиями выхода из проблемных ситуаций, навыками выработки стратегии действий;</w:t>
            </w:r>
          </w:p>
          <w:p w:rsidR="005926ED" w:rsidRPr="005926ED" w:rsidRDefault="00FE22BE" w:rsidP="00FE22BE">
            <w:pPr>
              <w:tabs>
                <w:tab w:val="left" w:pos="320"/>
              </w:tabs>
              <w:ind w:firstLine="0"/>
              <w:contextualSpacing/>
            </w:pPr>
            <w:r>
              <w:t xml:space="preserve"> — навыками критического анализа.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 w:val="restart"/>
            <w:shd w:val="clear" w:color="auto" w:fill="auto"/>
          </w:tcPr>
          <w:p w:rsidR="005926ED" w:rsidRPr="005926ED" w:rsidRDefault="003E1A08" w:rsidP="0083563A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>Способен управлять проектом на всех этапах его жизненного цикла</w:t>
            </w:r>
            <w:r w:rsidRPr="005926ED">
              <w:t xml:space="preserve"> </w:t>
            </w:r>
            <w:r>
              <w:t>(УК-</w:t>
            </w:r>
            <w:r w:rsidR="005926ED" w:rsidRPr="005926ED">
              <w:t>2)</w:t>
            </w:r>
          </w:p>
        </w:tc>
        <w:tc>
          <w:tcPr>
            <w:tcW w:w="6398" w:type="dxa"/>
          </w:tcPr>
          <w:p w:rsidR="005926ED" w:rsidRPr="005926ED" w:rsidRDefault="005926ED" w:rsidP="005926ED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850AB4" w:rsidRDefault="00850AB4" w:rsidP="00850AB4">
            <w:pPr>
              <w:widowControl/>
              <w:tabs>
                <w:tab w:val="left" w:pos="318"/>
              </w:tabs>
              <w:ind w:left="2" w:firstLine="0"/>
              <w:contextualSpacing/>
            </w:pPr>
            <w:r>
              <w:t>— принципы формирования концепции проекта в рамках обозначенной проблемы;</w:t>
            </w:r>
          </w:p>
          <w:p w:rsidR="005926ED" w:rsidRPr="005926ED" w:rsidRDefault="00850AB4" w:rsidP="00850AB4">
            <w:pPr>
              <w:widowControl/>
              <w:tabs>
                <w:tab w:val="left" w:pos="318"/>
              </w:tabs>
              <w:ind w:left="2" w:firstLine="0"/>
              <w:contextualSpacing/>
            </w:pPr>
            <w:r>
              <w:t xml:space="preserve"> — основные требования, предъявляемые к проектной работе и критерии оценки результатов проектной деятельности;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5926ED" w:rsidRPr="005926ED" w:rsidRDefault="005926ED" w:rsidP="005926ED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850AB4" w:rsidRDefault="00850AB4" w:rsidP="005926ED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>разрабатывать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</w:t>
            </w:r>
            <w:r>
              <w:lastRenderedPageBreak/>
              <w:t xml:space="preserve">таты и возможные сферы их применения; </w:t>
            </w:r>
          </w:p>
          <w:p w:rsidR="00850AB4" w:rsidRDefault="00850AB4" w:rsidP="00850AB4">
            <w:pPr>
              <w:tabs>
                <w:tab w:val="left" w:pos="318"/>
              </w:tabs>
              <w:ind w:left="35" w:firstLine="0"/>
              <w:contextualSpacing/>
            </w:pPr>
            <w:r>
              <w:t xml:space="preserve">– уметь видеть образ результата деятельности и планировать последовательность шагов для достижения данного результата; </w:t>
            </w:r>
          </w:p>
          <w:p w:rsidR="005926ED" w:rsidRPr="005926ED" w:rsidRDefault="00850AB4" w:rsidP="00850AB4">
            <w:pPr>
              <w:tabs>
                <w:tab w:val="left" w:pos="318"/>
              </w:tabs>
              <w:ind w:left="35" w:firstLine="0"/>
              <w:contextualSpacing/>
            </w:pPr>
            <w:r>
              <w:t>— прогнозировать проблемные ситуации и риски в проектной деятельности.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5926ED" w:rsidRPr="005926ED" w:rsidRDefault="005926ED" w:rsidP="005926ED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850AB4" w:rsidRDefault="00850AB4" w:rsidP="00850AB4">
            <w:pPr>
              <w:tabs>
                <w:tab w:val="left" w:pos="320"/>
              </w:tabs>
              <w:ind w:firstLine="0"/>
              <w:contextualSpacing/>
            </w:pPr>
            <w:r>
              <w:t xml:space="preserve">— навыками составления планаграфика реализации проекта в целом и плана-контроля его выполнения; </w:t>
            </w:r>
          </w:p>
          <w:p w:rsidR="005926ED" w:rsidRPr="005926ED" w:rsidRDefault="00850AB4" w:rsidP="00850AB4">
            <w:pPr>
              <w:tabs>
                <w:tab w:val="left" w:pos="320"/>
              </w:tabs>
              <w:ind w:firstLine="0"/>
              <w:contextualSpacing/>
            </w:pPr>
            <w:r>
              <w:t>– навыками конструктивного преодоления возникающих разногласий и конфликтов.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 w:val="restart"/>
            <w:shd w:val="clear" w:color="auto" w:fill="auto"/>
          </w:tcPr>
          <w:p w:rsidR="005926ED" w:rsidRPr="005926ED" w:rsidRDefault="003E1A08" w:rsidP="0083563A">
            <w:pPr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</w:pPr>
            <w: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  <w:r w:rsidRPr="005926ED">
              <w:t xml:space="preserve"> </w:t>
            </w:r>
            <w:r w:rsidR="005926ED" w:rsidRPr="005926ED">
              <w:t>(УК-</w:t>
            </w:r>
            <w:r w:rsidR="0083563A">
              <w:t>3</w:t>
            </w:r>
            <w:r w:rsidR="005926ED" w:rsidRPr="005926ED">
              <w:t>)</w:t>
            </w: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Знать: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– общие формы организации деятельности коллектива;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– психологию межличностных отношений в группах разного возраста; 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– основы стратегического планирования работы коллектива для достижения поставленной цели;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Уметь: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– создавать в коллективе психологически безопасную доброжелательную среду;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– учитывать в своей социальной и профессиональной деятельности интересы коллег;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– предвидеть результаты (последствия) как личных, так и коллективных действий; 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– планировать командную работу, распределять поручения и делегировать полномочия членам команды;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Владеть: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навыками постановки цели в условиях командой работы;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способами управления командной работой в решении поставленных задач; 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– навыками преодоления возникающих в коллективе разногласий, споров и конфликтов на основе учета интересов всех сторон.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 w:val="restart"/>
            <w:shd w:val="clear" w:color="auto" w:fill="auto"/>
          </w:tcPr>
          <w:p w:rsidR="005926ED" w:rsidRPr="005926ED" w:rsidRDefault="003E1A08" w:rsidP="0083563A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</w:t>
            </w:r>
            <w:r w:rsidR="005926ED" w:rsidRPr="005926ED">
              <w:t>)</w:t>
            </w: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Знать:</w:t>
            </w:r>
          </w:p>
          <w:p w:rsidR="00850AB4" w:rsidRDefault="00850AB4" w:rsidP="0093176E">
            <w:pPr>
              <w:widowControl/>
              <w:ind w:firstLine="0"/>
            </w:pPr>
            <w:r>
              <w:t>— современные средства информационно коммуникационных технологий;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 xml:space="preserve"> – языковой материал (лексические единицы и грамматические структуры), необходимый и достаточный для общения в различных средах и сферах речевой деятельности;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Уметь: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понимать содержание научно популярных и научных текстов, блогов/веб-сайтов;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выделять значимую информацию из прагматических текстов справочно информационного и рекламного характера;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вести диалог, соблюдая нормы речевого этикета, используя различные стратегии; выстраивать монолог;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составлять деловые бумаги, в том числе оформлять CurriculumVitae/Resume и сопроводительное письмо, необходимые при приеме на работу; </w:t>
            </w:r>
          </w:p>
          <w:p w:rsidR="00850AB4" w:rsidRDefault="00850AB4" w:rsidP="0093176E">
            <w:pPr>
              <w:widowControl/>
              <w:ind w:firstLine="0"/>
            </w:pPr>
            <w:r>
              <w:t>— вести запись основных мыслей и фактов (из аудиотекстов и текстов для чтения), запись тезисов устного выступ</w:t>
            </w:r>
            <w:r>
              <w:lastRenderedPageBreak/>
              <w:t xml:space="preserve">ления/письменного доклада по изучаемой проблеме; 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— поддерживать контакты при помощи электронной почты.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Владеть:</w:t>
            </w:r>
          </w:p>
          <w:p w:rsidR="00850AB4" w:rsidRDefault="00850AB4" w:rsidP="0093176E">
            <w:pPr>
              <w:widowControl/>
              <w:ind w:firstLine="0"/>
            </w:pPr>
            <w:r>
              <w:t>— практическими навыками использования современных коммуникативных технологий;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 xml:space="preserve"> – грамматическими категориями изучаемого (ых) иностранного (ых) языка (ов).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 w:val="restart"/>
            <w:shd w:val="clear" w:color="auto" w:fill="auto"/>
          </w:tcPr>
          <w:p w:rsidR="005926ED" w:rsidRPr="005926ED" w:rsidRDefault="003E1A08" w:rsidP="0083563A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>Способен анализировать и учитывать разнообразие культур в процессе межкультурного взаимодействия</w:t>
            </w:r>
            <w:r w:rsidRPr="005926ED">
              <w:t xml:space="preserve"> </w:t>
            </w:r>
            <w:r>
              <w:t>(УК-5</w:t>
            </w:r>
            <w:r w:rsidR="005926ED" w:rsidRPr="005926ED">
              <w:t>)</w:t>
            </w: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Знать:</w:t>
            </w:r>
          </w:p>
          <w:p w:rsidR="00850AB4" w:rsidRDefault="00850AB4" w:rsidP="0093176E">
            <w:pPr>
              <w:widowControl/>
              <w:ind w:firstLine="0"/>
            </w:pPr>
            <w:r>
              <w:t>— различные исторические типы культур;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– механизмы межкультурного взаимодействия в обществе на современном этапе, принципы соотношения общемировых и национальных культурных процессов;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Уметь: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объяснить феномен культуры, её роль в человеческой жизнедеятельности; 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– адекватно оценивать межкультурные диалоги в современном обществе; 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— толерантно взаимодействовать с представителями различных культур</w:t>
            </w:r>
            <w:r w:rsidR="005926ED" w:rsidRPr="005926ED">
              <w:t xml:space="preserve"> 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  <w:vAlign w:val="center"/>
          </w:tcPr>
          <w:p w:rsidR="005926ED" w:rsidRPr="005926ED" w:rsidRDefault="005926ED" w:rsidP="005926ED">
            <w:pPr>
              <w:widowControl/>
              <w:ind w:firstLine="0"/>
            </w:pPr>
            <w:r w:rsidRPr="005926ED">
              <w:rPr>
                <w:b/>
              </w:rPr>
              <w:t>Владеть:</w:t>
            </w:r>
          </w:p>
          <w:p w:rsidR="00850AB4" w:rsidRDefault="00850AB4" w:rsidP="0093176E">
            <w:pPr>
              <w:widowControl/>
              <w:ind w:firstLine="0"/>
            </w:pPr>
            <w:r>
              <w:t xml:space="preserve">— навыками формирования психологически-безопасной среды в профессиональной деятельности; </w:t>
            </w:r>
          </w:p>
          <w:p w:rsidR="005926ED" w:rsidRPr="005926ED" w:rsidRDefault="00850AB4" w:rsidP="0093176E">
            <w:pPr>
              <w:widowControl/>
              <w:ind w:firstLine="0"/>
            </w:pPr>
            <w:r>
              <w:t>— навыками межкультурного взаимодействия с учетом разнообразия культур.</w:t>
            </w:r>
          </w:p>
        </w:tc>
      </w:tr>
      <w:tr w:rsidR="005926ED" w:rsidRPr="005926ED" w:rsidTr="005926ED">
        <w:trPr>
          <w:trHeight w:val="831"/>
        </w:trPr>
        <w:tc>
          <w:tcPr>
            <w:tcW w:w="3349" w:type="dxa"/>
            <w:vMerge w:val="restart"/>
            <w:shd w:val="clear" w:color="auto" w:fill="auto"/>
          </w:tcPr>
          <w:p w:rsidR="005926ED" w:rsidRPr="005926ED" w:rsidRDefault="003E1A08" w:rsidP="0083563A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      </w:r>
            <w:r w:rsidR="005926ED" w:rsidRPr="005926ED">
              <w:t>(УК-</w:t>
            </w:r>
            <w:r>
              <w:t>6</w:t>
            </w:r>
            <w:r w:rsidR="005926ED" w:rsidRPr="005926ED">
              <w:t>)</w:t>
            </w:r>
          </w:p>
        </w:tc>
        <w:tc>
          <w:tcPr>
            <w:tcW w:w="6398" w:type="dxa"/>
          </w:tcPr>
          <w:p w:rsidR="005926ED" w:rsidRPr="005926ED" w:rsidRDefault="005926ED" w:rsidP="005926ED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5926ED" w:rsidRPr="005926ED" w:rsidRDefault="00850AB4" w:rsidP="00850AB4">
            <w:pPr>
              <w:widowControl/>
              <w:tabs>
                <w:tab w:val="left" w:pos="318"/>
              </w:tabs>
              <w:ind w:left="2" w:firstLine="0"/>
              <w:contextualSpacing/>
            </w:pPr>
            <w:r>
              <w:t>– основы планирования профессиональной траектории с учетом особенностей как профессиональной, так и других видов деятельности и требований рынка труда;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5926ED" w:rsidRPr="005926ED" w:rsidRDefault="005926ED" w:rsidP="005926ED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850AB4" w:rsidRDefault="00850AB4" w:rsidP="00850AB4">
            <w:pPr>
              <w:tabs>
                <w:tab w:val="left" w:pos="318"/>
              </w:tabs>
              <w:ind w:left="35" w:firstLine="0"/>
              <w:contextualSpacing/>
            </w:pPr>
            <w:r>
              <w:t xml:space="preserve">— расставлять приоритеты профессиональной деятельности и способы ее совершенствования на основе самооценки; </w:t>
            </w:r>
          </w:p>
          <w:p w:rsidR="00850AB4" w:rsidRDefault="00850AB4" w:rsidP="00850AB4">
            <w:pPr>
              <w:tabs>
                <w:tab w:val="left" w:pos="318"/>
              </w:tabs>
              <w:ind w:left="35" w:firstLine="0"/>
              <w:contextualSpacing/>
            </w:pPr>
            <w:r>
              <w:t xml:space="preserve">— планировать самостоятельную деятельность в решении профессиональных задач; </w:t>
            </w:r>
          </w:p>
          <w:p w:rsidR="00850AB4" w:rsidRDefault="00850AB4" w:rsidP="00850AB4">
            <w:pPr>
              <w:tabs>
                <w:tab w:val="left" w:pos="318"/>
              </w:tabs>
              <w:ind w:left="35" w:firstLine="0"/>
              <w:contextualSpacing/>
            </w:pPr>
            <w:r>
              <w:t>– подвергать критическому анализу проделанную работу;</w:t>
            </w:r>
          </w:p>
          <w:p w:rsidR="005926ED" w:rsidRPr="005926ED" w:rsidRDefault="00850AB4" w:rsidP="00850AB4">
            <w:pPr>
              <w:tabs>
                <w:tab w:val="left" w:pos="318"/>
              </w:tabs>
              <w:ind w:left="35" w:firstLine="0"/>
              <w:contextualSpacing/>
            </w:pPr>
            <w:r>
              <w:t>– находить и творчески использовать имеющийся опыт в соответствии с задачами саморазвития;</w:t>
            </w:r>
          </w:p>
        </w:tc>
      </w:tr>
      <w:tr w:rsidR="005926ED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5926ED" w:rsidRPr="005926ED" w:rsidRDefault="005926ED" w:rsidP="005926ED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5926ED" w:rsidRPr="005926ED" w:rsidRDefault="005926ED" w:rsidP="005926ED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850AB4" w:rsidRDefault="00850AB4" w:rsidP="00850AB4">
            <w:pPr>
              <w:tabs>
                <w:tab w:val="left" w:pos="320"/>
              </w:tabs>
              <w:ind w:firstLine="0"/>
              <w:contextualSpacing/>
            </w:pPr>
            <w:r>
              <w:t xml:space="preserve">– навыками выявления стимулов для саморазвития; </w:t>
            </w:r>
          </w:p>
          <w:p w:rsidR="005926ED" w:rsidRPr="005926ED" w:rsidRDefault="00850AB4" w:rsidP="00850AB4">
            <w:pPr>
              <w:tabs>
                <w:tab w:val="left" w:pos="320"/>
              </w:tabs>
              <w:ind w:firstLine="0"/>
              <w:contextualSpacing/>
            </w:pPr>
            <w:r>
              <w:t>– навыками определения реалистических целей профессионального роста.</w:t>
            </w:r>
          </w:p>
        </w:tc>
      </w:tr>
      <w:tr w:rsidR="00413E27" w:rsidRPr="005926ED" w:rsidTr="005926ED">
        <w:trPr>
          <w:trHeight w:val="535"/>
        </w:trPr>
        <w:tc>
          <w:tcPr>
            <w:tcW w:w="3349" w:type="dxa"/>
            <w:vMerge w:val="restart"/>
            <w:shd w:val="clear" w:color="auto" w:fill="auto"/>
          </w:tcPr>
          <w:p w:rsidR="00413E27" w:rsidRPr="005926ED" w:rsidRDefault="003E1A08" w:rsidP="003E1A08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>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      </w:r>
            <w:r w:rsidRPr="005926ED">
              <w:t xml:space="preserve"> </w:t>
            </w:r>
            <w:r w:rsidR="00413E27" w:rsidRPr="005926ED">
              <w:t>(</w:t>
            </w:r>
            <w:r>
              <w:t>ОПК-2</w:t>
            </w:r>
            <w:r w:rsidR="00413E27" w:rsidRPr="005926ED">
              <w:t>)</w:t>
            </w:r>
          </w:p>
        </w:tc>
        <w:tc>
          <w:tcPr>
            <w:tcW w:w="6398" w:type="dxa"/>
          </w:tcPr>
          <w:p w:rsidR="00413E27" w:rsidRPr="005926ED" w:rsidRDefault="00413E27" w:rsidP="00413E27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413E27" w:rsidRDefault="00850AB4" w:rsidP="00413E2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2" w:firstLine="0"/>
              <w:contextualSpacing/>
            </w:pPr>
            <w:r>
              <w:t>принципы и методы исследования современных инфокоммуникационных систем и умеет оценивать их достоинства и недостатки;</w:t>
            </w:r>
          </w:p>
          <w:p w:rsidR="00850AB4" w:rsidRPr="005926ED" w:rsidRDefault="00850AB4" w:rsidP="00413E2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2" w:firstLine="0"/>
              <w:contextualSpacing/>
            </w:pPr>
            <w:r>
              <w:t>основные методы и средства проведения экспериментальных исследований систем передачи, распределения, обработки и хранения информации.</w:t>
            </w:r>
          </w:p>
        </w:tc>
      </w:tr>
      <w:tr w:rsidR="00413E27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413E27" w:rsidRPr="005926ED" w:rsidRDefault="00413E27" w:rsidP="00413E27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413E27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413E27" w:rsidRPr="005926ED" w:rsidRDefault="00850AB4" w:rsidP="00413E27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 xml:space="preserve">использовать навыки реализации новых принципов и </w:t>
            </w:r>
            <w:r>
              <w:lastRenderedPageBreak/>
              <w:t>методов обработки и передачи информации в современных инфокоммуникационных системах и сетях.</w:t>
            </w:r>
          </w:p>
        </w:tc>
      </w:tr>
      <w:tr w:rsidR="00413E27" w:rsidRPr="005926ED" w:rsidTr="005926ED">
        <w:trPr>
          <w:trHeight w:val="535"/>
        </w:trPr>
        <w:tc>
          <w:tcPr>
            <w:tcW w:w="3349" w:type="dxa"/>
            <w:vMerge/>
            <w:shd w:val="clear" w:color="auto" w:fill="auto"/>
          </w:tcPr>
          <w:p w:rsidR="00413E27" w:rsidRPr="005926ED" w:rsidRDefault="00413E27" w:rsidP="00413E27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413E27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413E27" w:rsidRPr="005926ED" w:rsidRDefault="00850AB4" w:rsidP="00413E27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передовым отечественным и зарубежным опытом исследования современных инфокоммуникационных систем и /или их составляющих.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 w:val="restart"/>
          </w:tcPr>
          <w:p w:rsidR="00413E27" w:rsidRPr="005926ED" w:rsidRDefault="003E1A08" w:rsidP="003E1A08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 xml:space="preserve"> Способен к разработке моделей различных технологических процессов и проверке их адекватности на практике, готовности использовать пакеты прикладных программ анализа и синтеза инфокоммуникационных систем, сетей, устройств</w:t>
            </w:r>
            <w:r w:rsidRPr="005926ED">
              <w:t xml:space="preserve"> </w:t>
            </w:r>
            <w:r w:rsidR="00413E27" w:rsidRPr="005926ED">
              <w:t>(</w:t>
            </w:r>
            <w:r>
              <w:t>ПК-2</w:t>
            </w:r>
            <w:r w:rsidR="00413E27" w:rsidRPr="005926ED">
              <w:t>)</w:t>
            </w:r>
          </w:p>
        </w:tc>
        <w:tc>
          <w:tcPr>
            <w:tcW w:w="6398" w:type="dxa"/>
          </w:tcPr>
          <w:p w:rsidR="00413E27" w:rsidRPr="005926ED" w:rsidRDefault="00413E27" w:rsidP="00E0342B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413E27" w:rsidRPr="005926ED" w:rsidRDefault="00850AB4" w:rsidP="00413E2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2" w:firstLine="0"/>
              <w:contextualSpacing/>
            </w:pPr>
            <w:r>
              <w:t>модели различных технологических процессов, и пакетов программного обеспечения для анализа, и синтеза инфокоммуникационных систем, сетей и устройств.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413E27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413E27" w:rsidRPr="005926ED" w:rsidRDefault="00850AB4" w:rsidP="00413E27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>использовать, программы по моделированию процессов в инфокоммуникационных сетях.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413E27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850AB4" w:rsidRDefault="00850AB4" w:rsidP="00413E27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навыками работы в специализированном программном обеспечении по моделированию инфокоммуникационных сетей;</w:t>
            </w:r>
          </w:p>
          <w:p w:rsidR="00413E27" w:rsidRPr="005926ED" w:rsidRDefault="00850AB4" w:rsidP="00413E27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методами расчета основных параметров инфокоммуникационных сетей.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 w:val="restart"/>
          </w:tcPr>
          <w:p w:rsidR="00413E27" w:rsidRPr="005926ED" w:rsidRDefault="003E1A08" w:rsidP="003E1A08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 xml:space="preserve">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 </w:t>
            </w:r>
            <w:r w:rsidR="00413E27">
              <w:t>(</w:t>
            </w:r>
            <w:r>
              <w:t>ОПК-</w:t>
            </w:r>
            <w:r w:rsidR="00413E27">
              <w:t>1)</w:t>
            </w:r>
          </w:p>
        </w:tc>
        <w:tc>
          <w:tcPr>
            <w:tcW w:w="6398" w:type="dxa"/>
          </w:tcPr>
          <w:p w:rsidR="00413E27" w:rsidRPr="005926ED" w:rsidRDefault="00413E27" w:rsidP="00E0342B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413E27" w:rsidRPr="005926ED" w:rsidRDefault="00184CC2" w:rsidP="00413E2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2" w:firstLine="0"/>
              <w:contextualSpacing/>
            </w:pPr>
            <w:r>
              <w:t>методологические принципы и приемы научной деятельности; процессы возникновения, развития и современное состояние науки;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413E27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184CC2" w:rsidRPr="005926ED" w:rsidRDefault="00184CC2" w:rsidP="00184CC2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>представлять о дискурсе в социокультурном контексте, об основах теории дискурса, жанрах научного дискурса.;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413E27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184CC2" w:rsidRPr="005926ED" w:rsidRDefault="00184CC2" w:rsidP="00413E27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навыками использования в научной деятельности знаний теоретических основ и практических методик решения профессиональных задач.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 w:val="restart"/>
          </w:tcPr>
          <w:p w:rsidR="00413E27" w:rsidRPr="005926ED" w:rsidRDefault="003E1A08" w:rsidP="003E1A08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 xml:space="preserve">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 </w:t>
            </w:r>
            <w:r w:rsidR="00413E27">
              <w:t>(</w:t>
            </w:r>
            <w:r>
              <w:t>ОПК-3</w:t>
            </w:r>
            <w:r w:rsidR="00413E27">
              <w:t>)</w:t>
            </w:r>
          </w:p>
        </w:tc>
        <w:tc>
          <w:tcPr>
            <w:tcW w:w="6398" w:type="dxa"/>
          </w:tcPr>
          <w:p w:rsidR="00413E27" w:rsidRPr="005926ED" w:rsidRDefault="00413E27" w:rsidP="00E0342B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413E27" w:rsidRPr="005926ED" w:rsidRDefault="00184CC2" w:rsidP="00184CC2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2" w:firstLine="0"/>
              <w:contextualSpacing/>
            </w:pPr>
            <w:r>
              <w:t>современные программные средства для решения инженерных задач.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413E27" w:rsidRPr="005926ED" w:rsidRDefault="00184CC2" w:rsidP="00184CC2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>использовать современные программные средства для решения инженерных задач.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413E27" w:rsidRPr="005926ED" w:rsidRDefault="00184CC2" w:rsidP="00E0342B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современными программными средствами для решения инженерных задач.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 w:val="restart"/>
          </w:tcPr>
          <w:p w:rsidR="00413E27" w:rsidRPr="005926ED" w:rsidRDefault="003E1A08" w:rsidP="003E1A08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 xml:space="preserve">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 </w:t>
            </w:r>
            <w:r w:rsidR="00413E27">
              <w:t>(</w:t>
            </w:r>
            <w:r>
              <w:t>ОПК-4</w:t>
            </w:r>
            <w:r w:rsidR="00413E27">
              <w:t>)</w:t>
            </w:r>
          </w:p>
        </w:tc>
        <w:tc>
          <w:tcPr>
            <w:tcW w:w="6398" w:type="dxa"/>
          </w:tcPr>
          <w:p w:rsidR="00413E27" w:rsidRPr="005926ED" w:rsidRDefault="00413E27" w:rsidP="00E0342B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413E27" w:rsidRPr="005926ED" w:rsidRDefault="00184CC2" w:rsidP="00E0342B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2" w:firstLine="0"/>
              <w:contextualSpacing/>
            </w:pPr>
            <w:r>
              <w:t>основные принципы математического моделирования применительно к инженерным задачам электроники.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413E27" w:rsidRPr="005926ED" w:rsidRDefault="00184CC2" w:rsidP="00E0342B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>использовать основные принципы математического моделирования применительно к инженерным задачам электроники.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413E27" w:rsidRPr="005926ED" w:rsidRDefault="00184CC2" w:rsidP="00184CC2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навыками основных принципов математического моделирования применительно к инженерным задачам электроники.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 w:val="restart"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lastRenderedPageBreak/>
              <w:t>оценивает свои ресурсы и их пределы (личностные, ситуативные, временные) для успешного выполнения порученного задания (УК-6.1)</w:t>
            </w:r>
          </w:p>
        </w:tc>
        <w:tc>
          <w:tcPr>
            <w:tcW w:w="6398" w:type="dxa"/>
          </w:tcPr>
          <w:p w:rsidR="00413E27" w:rsidRPr="005926ED" w:rsidRDefault="00413E27" w:rsidP="00E0342B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413E27" w:rsidRPr="005926ED" w:rsidRDefault="00E965EA" w:rsidP="00E965EA">
            <w:pPr>
              <w:widowControl/>
              <w:tabs>
                <w:tab w:val="left" w:pos="318"/>
              </w:tabs>
              <w:ind w:left="2" w:firstLine="0"/>
              <w:contextualSpacing/>
            </w:pPr>
            <w:r>
              <w:t>– методы оценки своих ресурсов и их пределов (личностные, ситуативные, временные и т.д.).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413E27" w:rsidRPr="005926ED" w:rsidRDefault="00E965EA" w:rsidP="00E0342B">
            <w:pPr>
              <w:numPr>
                <w:ilvl w:val="0"/>
                <w:numId w:val="14"/>
              </w:numPr>
              <w:tabs>
                <w:tab w:val="left" w:pos="318"/>
              </w:tabs>
              <w:ind w:left="35" w:firstLine="0"/>
              <w:contextualSpacing/>
            </w:pPr>
            <w:r>
              <w:t>оценивать свои ресурсы и их пределы; -оптимально использовать свои ресурсы для успешного выполнения порученного задания.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413E27" w:rsidRPr="005926ED" w:rsidRDefault="00E965EA" w:rsidP="00E0342B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навыками использования своих ресурсов для успешного выполнения порученного задания.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 w:val="restart"/>
          </w:tcPr>
          <w:p w:rsidR="00413E27" w:rsidRPr="005926ED" w:rsidRDefault="003E1A08" w:rsidP="003E1A08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0" w:firstLine="0"/>
              <w:contextualSpacing/>
            </w:pPr>
            <w:r>
              <w:t xml:space="preserve">Способен к проектированию, строительству, монтажу и эксплуатации радиоэлектронных средств инфокоммуникаций, направляющих сред передачи информации </w:t>
            </w:r>
            <w:r w:rsidR="00072B8B">
              <w:t>(</w:t>
            </w:r>
            <w:r>
              <w:t>ПК-1</w:t>
            </w:r>
            <w:r w:rsidR="00072B8B">
              <w:t>)</w:t>
            </w:r>
          </w:p>
        </w:tc>
        <w:tc>
          <w:tcPr>
            <w:tcW w:w="6398" w:type="dxa"/>
          </w:tcPr>
          <w:p w:rsidR="00413E27" w:rsidRPr="005926ED" w:rsidRDefault="00413E27" w:rsidP="00E0342B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Знать:</w:t>
            </w:r>
          </w:p>
          <w:p w:rsidR="00E965EA" w:rsidRDefault="00E965EA" w:rsidP="00E965EA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</w:pPr>
            <w:r>
              <w:t>технические характеристики и экономические показатели отечественных и зарубежных разработок в области радиоэлектронной техники;</w:t>
            </w:r>
          </w:p>
          <w:p w:rsidR="00413E27" w:rsidRPr="005926ED" w:rsidRDefault="00E965EA" w:rsidP="00E965EA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ind w:left="0" w:firstLine="55"/>
              <w:contextualSpacing/>
            </w:pPr>
            <w:r>
              <w:t>методическую и нормативную базу в области разработки и проектирования радиоэлектронных устройств, направляющих сред передачи информации инфокоммуникаций;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tabs>
                <w:tab w:val="left" w:pos="426"/>
              </w:tabs>
              <w:ind w:firstLine="0"/>
              <w:contextualSpacing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Уметь:</w:t>
            </w:r>
          </w:p>
          <w:p w:rsidR="00E965EA" w:rsidRDefault="00E965EA" w:rsidP="00E965EA">
            <w:pPr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contextualSpacing/>
            </w:pPr>
            <w:r>
              <w:t>формулировать цели и задачи проектирования радиоэлектронных устройств и систем;</w:t>
            </w:r>
          </w:p>
          <w:p w:rsidR="00413E27" w:rsidRPr="005926ED" w:rsidRDefault="00E965EA" w:rsidP="00E965EA">
            <w:pPr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contextualSpacing/>
            </w:pPr>
            <w:r>
              <w:t>разрабатывать техническое задание, требования и условия на проектирование радиоэлектронных устройств и систем;</w:t>
            </w:r>
          </w:p>
        </w:tc>
      </w:tr>
      <w:tr w:rsidR="00413E27" w:rsidRPr="005926ED" w:rsidTr="00413E27">
        <w:trPr>
          <w:trHeight w:val="535"/>
        </w:trPr>
        <w:tc>
          <w:tcPr>
            <w:tcW w:w="3349" w:type="dxa"/>
            <w:vMerge/>
          </w:tcPr>
          <w:p w:rsidR="00413E27" w:rsidRPr="005926ED" w:rsidRDefault="00413E27" w:rsidP="00E0342B">
            <w:pPr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firstLine="0"/>
              <w:contextualSpacing/>
            </w:pPr>
          </w:p>
        </w:tc>
        <w:tc>
          <w:tcPr>
            <w:tcW w:w="6398" w:type="dxa"/>
          </w:tcPr>
          <w:p w:rsidR="00413E27" w:rsidRPr="005926ED" w:rsidRDefault="00413E27" w:rsidP="00E0342B">
            <w:pPr>
              <w:ind w:firstLine="0"/>
              <w:rPr>
                <w:b/>
                <w:sz w:val="28"/>
                <w:szCs w:val="28"/>
              </w:rPr>
            </w:pPr>
            <w:r w:rsidRPr="005926ED">
              <w:rPr>
                <w:b/>
              </w:rPr>
              <w:t>Владеть:</w:t>
            </w:r>
          </w:p>
          <w:p w:rsidR="00E965EA" w:rsidRDefault="00E965EA" w:rsidP="00E965EA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навыками сбора исходных данных, необходимых для разработки проектной документации;</w:t>
            </w:r>
          </w:p>
          <w:p w:rsidR="00413E27" w:rsidRPr="005926ED" w:rsidRDefault="00E965EA" w:rsidP="00E965EA">
            <w:pPr>
              <w:numPr>
                <w:ilvl w:val="0"/>
                <w:numId w:val="15"/>
              </w:numPr>
              <w:tabs>
                <w:tab w:val="left" w:pos="320"/>
              </w:tabs>
              <w:ind w:left="0" w:firstLine="0"/>
              <w:contextualSpacing/>
            </w:pPr>
            <w:r>
              <w:t>современными компьютерными средствами, средствами коммуникации и связи.</w:t>
            </w:r>
          </w:p>
        </w:tc>
      </w:tr>
    </w:tbl>
    <w:p w:rsidR="004A4BF6" w:rsidRDefault="004A4BF6" w:rsidP="0072364F">
      <w:pPr>
        <w:widowControl/>
        <w:ind w:left="57" w:firstLine="0"/>
      </w:pPr>
    </w:p>
    <w:p w:rsidR="00E965EA" w:rsidRDefault="00E965EA" w:rsidP="00E965EA">
      <w:pPr>
        <w:spacing w:before="120" w:after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8156B">
        <w:rPr>
          <w:b/>
          <w:sz w:val="28"/>
          <w:szCs w:val="28"/>
        </w:rPr>
        <w:t>. Критерии оценки результатов защиты выпускных квалификационных работ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При оценке защиты выпускной работы принимаются во внимание следующие критерии: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актуальность решаемой задачи и ее практическая ценность;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соответствие содержания работы названию темы;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корректная формулировка объекта, предмета, гипотезы, цели и задач исследования;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 xml:space="preserve">- наличие обзора и анализа литературных отечественных и зарубежных </w:t>
      </w:r>
      <w:r>
        <w:rPr>
          <w:sz w:val="28"/>
          <w:szCs w:val="28"/>
        </w:rPr>
        <w:t>журнальных научно-технических и патентных</w:t>
      </w:r>
      <w:r w:rsidRPr="005D3C4D">
        <w:rPr>
          <w:sz w:val="28"/>
          <w:szCs w:val="28"/>
        </w:rPr>
        <w:t xml:space="preserve"> источников;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грамотное проведение эмпирического исследования;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логическая и методическая выдержанность структуры выпускной квалификационной работы;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обоснованность и аргументированность выводов и предложений;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качество оформления работы;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качество доклада, сделанного на заседании Г</w:t>
      </w:r>
      <w:r>
        <w:rPr>
          <w:sz w:val="28"/>
          <w:szCs w:val="28"/>
        </w:rPr>
        <w:t>Э</w:t>
      </w:r>
      <w:r w:rsidRPr="005D3C4D">
        <w:rPr>
          <w:sz w:val="28"/>
          <w:szCs w:val="28"/>
        </w:rPr>
        <w:t>К;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умение студента отвечать на поставленные во время защиты вопросы;</w:t>
      </w:r>
    </w:p>
    <w:p w:rsidR="00E965EA" w:rsidRPr="005D3C4D" w:rsidRDefault="00E965EA" w:rsidP="00E965EA">
      <w:pPr>
        <w:ind w:firstLine="709"/>
        <w:rPr>
          <w:sz w:val="28"/>
          <w:szCs w:val="28"/>
        </w:rPr>
      </w:pPr>
      <w:r w:rsidRPr="005D3C4D">
        <w:rPr>
          <w:sz w:val="28"/>
          <w:szCs w:val="28"/>
        </w:rPr>
        <w:t>- отзыв руководителя;</w:t>
      </w:r>
    </w:p>
    <w:p w:rsidR="00E965EA" w:rsidRDefault="00E965EA" w:rsidP="00E965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рецензия;</w:t>
      </w:r>
    </w:p>
    <w:p w:rsidR="00E965EA" w:rsidRDefault="00E965EA" w:rsidP="00E965E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результаты проверки работы системой "Антиплагиат".</w:t>
      </w:r>
    </w:p>
    <w:p w:rsidR="00E965EA" w:rsidRDefault="00E965EA" w:rsidP="00E965EA">
      <w:pPr>
        <w:ind w:firstLine="709"/>
        <w:rPr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240"/>
      </w:tblGrid>
      <w:tr w:rsidR="00E965EA" w:rsidRPr="004F7C47" w:rsidTr="00E0342B">
        <w:trPr>
          <w:trHeight w:val="109"/>
        </w:trPr>
        <w:tc>
          <w:tcPr>
            <w:tcW w:w="3348" w:type="dxa"/>
          </w:tcPr>
          <w:p w:rsidR="00E965EA" w:rsidRPr="004F7C47" w:rsidRDefault="00E965EA" w:rsidP="00E0342B">
            <w:pPr>
              <w:pStyle w:val="Default"/>
              <w:jc w:val="center"/>
              <w:rPr>
                <w:sz w:val="28"/>
                <w:szCs w:val="28"/>
              </w:rPr>
            </w:pPr>
            <w:r w:rsidRPr="004F7C47">
              <w:rPr>
                <w:bCs/>
                <w:sz w:val="28"/>
                <w:szCs w:val="28"/>
              </w:rPr>
              <w:t>Оценка</w:t>
            </w:r>
          </w:p>
        </w:tc>
        <w:tc>
          <w:tcPr>
            <w:tcW w:w="6240" w:type="dxa"/>
          </w:tcPr>
          <w:p w:rsidR="00E965EA" w:rsidRPr="004F7C47" w:rsidRDefault="00E965EA" w:rsidP="00E0342B">
            <w:pPr>
              <w:pStyle w:val="Default"/>
              <w:jc w:val="center"/>
              <w:rPr>
                <w:sz w:val="28"/>
                <w:szCs w:val="28"/>
              </w:rPr>
            </w:pPr>
            <w:r w:rsidRPr="004F7C47">
              <w:rPr>
                <w:sz w:val="28"/>
                <w:szCs w:val="28"/>
              </w:rPr>
              <w:t>Критерий</w:t>
            </w:r>
          </w:p>
        </w:tc>
      </w:tr>
      <w:tr w:rsidR="00E965EA" w:rsidRPr="004F7C47" w:rsidTr="00E0342B">
        <w:trPr>
          <w:trHeight w:val="1430"/>
        </w:trPr>
        <w:tc>
          <w:tcPr>
            <w:tcW w:w="3348" w:type="dxa"/>
          </w:tcPr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 w:rsidRPr="004F7C47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>тлично</w:t>
            </w:r>
            <w:r w:rsidRPr="004F7C4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240" w:type="dxa"/>
          </w:tcPr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 xml:space="preserve">- полно и всесторонне раскрыто теоретическое содержание темы, </w:t>
            </w:r>
          </w:p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>- дан глубокий критический анализ литературных</w:t>
            </w:r>
          </w:p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 xml:space="preserve">источников, </w:t>
            </w:r>
          </w:p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 xml:space="preserve">- творчески решены проблемные вопросы, </w:t>
            </w:r>
          </w:p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>- сделаны теоретически и эмпирически обоснованные</w:t>
            </w:r>
            <w:r>
              <w:rPr>
                <w:sz w:val="28"/>
                <w:szCs w:val="28"/>
              </w:rPr>
              <w:t xml:space="preserve"> </w:t>
            </w:r>
            <w:r w:rsidRPr="005D3C4D">
              <w:rPr>
                <w:sz w:val="28"/>
                <w:szCs w:val="28"/>
              </w:rPr>
              <w:t xml:space="preserve">выводы и даны обоснованные рекомендации, </w:t>
            </w:r>
          </w:p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>- студент при защите дал аргументированные ответы на все вопросы членов Государственной экзаменационной комиссии, проявив творческие способности в понимании и изложении ответов на вопросы.</w:t>
            </w:r>
          </w:p>
        </w:tc>
      </w:tr>
      <w:tr w:rsidR="00E965EA" w:rsidRPr="004F7C47" w:rsidTr="00E0342B">
        <w:trPr>
          <w:trHeight w:val="1069"/>
        </w:trPr>
        <w:tc>
          <w:tcPr>
            <w:tcW w:w="3348" w:type="dxa"/>
          </w:tcPr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 w:rsidRPr="004F7C47">
              <w:rPr>
                <w:sz w:val="28"/>
                <w:szCs w:val="28"/>
              </w:rPr>
              <w:t>«Х</w:t>
            </w:r>
            <w:r>
              <w:rPr>
                <w:sz w:val="28"/>
                <w:szCs w:val="28"/>
              </w:rPr>
              <w:t>орошо</w:t>
            </w:r>
            <w:r w:rsidRPr="004F7C4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240" w:type="dxa"/>
          </w:tcPr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 xml:space="preserve">- содержание ВКР изложено на высоком теоретическом уровне, </w:t>
            </w:r>
          </w:p>
          <w:p w:rsidR="00E965EA" w:rsidRPr="005D3C4D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 xml:space="preserve">- правильно сформулированы выводы и даны обоснованные рекомендации, </w:t>
            </w:r>
          </w:p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 w:rsidRPr="005D3C4D">
              <w:rPr>
                <w:sz w:val="28"/>
                <w:szCs w:val="28"/>
              </w:rPr>
              <w:t>- на все вопросы, заданные при защите, студент дал правильные ответы, но не проявил творческие способности.</w:t>
            </w:r>
          </w:p>
        </w:tc>
      </w:tr>
      <w:tr w:rsidR="00E965EA" w:rsidRPr="004F7C47" w:rsidTr="00E0342B">
        <w:trPr>
          <w:trHeight w:val="829"/>
        </w:trPr>
        <w:tc>
          <w:tcPr>
            <w:tcW w:w="3348" w:type="dxa"/>
          </w:tcPr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 w:rsidRPr="004F7C47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>довлетворительно</w:t>
            </w:r>
            <w:r w:rsidRPr="004F7C4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240" w:type="dxa"/>
          </w:tcPr>
          <w:p w:rsidR="00E965EA" w:rsidRDefault="00E965EA" w:rsidP="00E03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ВКР </w:t>
            </w:r>
            <w:r w:rsidRPr="005D3C4D">
              <w:rPr>
                <w:sz w:val="28"/>
                <w:szCs w:val="28"/>
              </w:rPr>
              <w:t>теоретические вопросы</w:t>
            </w:r>
            <w:r>
              <w:rPr>
                <w:sz w:val="28"/>
                <w:szCs w:val="28"/>
              </w:rPr>
              <w:t>,</w:t>
            </w:r>
            <w:r w:rsidRPr="005D3C4D">
              <w:rPr>
                <w:sz w:val="28"/>
                <w:szCs w:val="28"/>
              </w:rPr>
              <w:t xml:space="preserve"> в основном</w:t>
            </w:r>
            <w:r>
              <w:rPr>
                <w:sz w:val="28"/>
                <w:szCs w:val="28"/>
              </w:rPr>
              <w:t>,</w:t>
            </w:r>
            <w:r w:rsidRPr="005D3C4D">
              <w:rPr>
                <w:sz w:val="28"/>
                <w:szCs w:val="28"/>
              </w:rPr>
              <w:t xml:space="preserve"> раскрыты, выводы</w:t>
            </w:r>
            <w:r>
              <w:rPr>
                <w:sz w:val="28"/>
                <w:szCs w:val="28"/>
              </w:rPr>
              <w:t>,</w:t>
            </w:r>
            <w:r w:rsidRPr="005D3C4D">
              <w:rPr>
                <w:sz w:val="28"/>
                <w:szCs w:val="28"/>
              </w:rPr>
              <w:t xml:space="preserve"> в основном</w:t>
            </w:r>
            <w:r>
              <w:rPr>
                <w:sz w:val="28"/>
                <w:szCs w:val="28"/>
              </w:rPr>
              <w:t>,</w:t>
            </w:r>
            <w:r w:rsidRPr="005D3C4D">
              <w:rPr>
                <w:sz w:val="28"/>
                <w:szCs w:val="28"/>
              </w:rPr>
              <w:t xml:space="preserve"> правильны, рекомендации представляют</w:t>
            </w:r>
            <w:r>
              <w:rPr>
                <w:sz w:val="28"/>
                <w:szCs w:val="28"/>
              </w:rPr>
              <w:t xml:space="preserve"> </w:t>
            </w:r>
            <w:r w:rsidRPr="005D3C4D">
              <w:rPr>
                <w:sz w:val="28"/>
                <w:szCs w:val="28"/>
              </w:rPr>
              <w:t>интерес,</w:t>
            </w:r>
            <w:r>
              <w:rPr>
                <w:sz w:val="28"/>
                <w:szCs w:val="28"/>
              </w:rPr>
              <w:t xml:space="preserve"> но </w:t>
            </w:r>
            <w:r w:rsidRPr="005D3C4D">
              <w:rPr>
                <w:sz w:val="28"/>
                <w:szCs w:val="28"/>
              </w:rPr>
              <w:t>недостаточно убедительно аргументированы</w:t>
            </w:r>
            <w:r>
              <w:rPr>
                <w:sz w:val="28"/>
                <w:szCs w:val="28"/>
              </w:rPr>
              <w:t>,</w:t>
            </w:r>
          </w:p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3C4D">
              <w:rPr>
                <w:sz w:val="28"/>
                <w:szCs w:val="28"/>
              </w:rPr>
              <w:t>студент при</w:t>
            </w:r>
            <w:r>
              <w:rPr>
                <w:sz w:val="28"/>
                <w:szCs w:val="28"/>
              </w:rPr>
              <w:t xml:space="preserve"> </w:t>
            </w:r>
            <w:r w:rsidRPr="005D3C4D">
              <w:rPr>
                <w:sz w:val="28"/>
                <w:szCs w:val="28"/>
              </w:rPr>
              <w:t>защите дал правильные и убедительные ответы не на все вопросы членов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965EA" w:rsidRPr="004F7C47" w:rsidTr="00E0342B">
        <w:trPr>
          <w:trHeight w:val="829"/>
        </w:trPr>
        <w:tc>
          <w:tcPr>
            <w:tcW w:w="3348" w:type="dxa"/>
          </w:tcPr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 w:rsidRPr="004F7C47">
              <w:rPr>
                <w:sz w:val="28"/>
                <w:szCs w:val="28"/>
              </w:rPr>
              <w:t>«Н</w:t>
            </w:r>
            <w:r>
              <w:rPr>
                <w:sz w:val="28"/>
                <w:szCs w:val="28"/>
              </w:rPr>
              <w:t>еудовлетворительно</w:t>
            </w:r>
            <w:r w:rsidRPr="004F7C4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240" w:type="dxa"/>
          </w:tcPr>
          <w:p w:rsidR="00E965EA" w:rsidRDefault="00E965EA" w:rsidP="00E03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ВКР, в </w:t>
            </w:r>
            <w:r w:rsidRPr="005D3C4D">
              <w:rPr>
                <w:sz w:val="28"/>
                <w:szCs w:val="28"/>
              </w:rPr>
              <w:t>основном</w:t>
            </w:r>
            <w:r>
              <w:rPr>
                <w:sz w:val="28"/>
                <w:szCs w:val="28"/>
              </w:rPr>
              <w:t xml:space="preserve">, </w:t>
            </w:r>
            <w:r w:rsidRPr="005D3C4D">
              <w:rPr>
                <w:sz w:val="28"/>
                <w:szCs w:val="28"/>
              </w:rPr>
              <w:t>отвеча</w:t>
            </w:r>
            <w:r>
              <w:rPr>
                <w:sz w:val="28"/>
                <w:szCs w:val="28"/>
              </w:rPr>
              <w:t>е</w:t>
            </w:r>
            <w:r w:rsidRPr="005D3C4D">
              <w:rPr>
                <w:sz w:val="28"/>
                <w:szCs w:val="28"/>
              </w:rPr>
              <w:t>т предъявляемым требованиям, но при защите студент не дал правильных ответов на</w:t>
            </w:r>
            <w:r>
              <w:rPr>
                <w:sz w:val="28"/>
                <w:szCs w:val="28"/>
              </w:rPr>
              <w:t xml:space="preserve"> </w:t>
            </w:r>
            <w:r w:rsidRPr="005D3C4D">
              <w:rPr>
                <w:sz w:val="28"/>
                <w:szCs w:val="28"/>
              </w:rPr>
              <w:t>большинство заданных вопросов,</w:t>
            </w:r>
          </w:p>
          <w:p w:rsidR="00E965EA" w:rsidRPr="004F7C47" w:rsidRDefault="00E965EA" w:rsidP="00E03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студент</w:t>
            </w:r>
            <w:r w:rsidRPr="005D3C4D">
              <w:rPr>
                <w:sz w:val="28"/>
                <w:szCs w:val="28"/>
              </w:rPr>
              <w:t xml:space="preserve"> обнаружил серьезные пробелы в профессиональных знаниях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965EA" w:rsidRDefault="00E965EA" w:rsidP="00E965EA">
      <w:pPr>
        <w:ind w:firstLine="709"/>
        <w:rPr>
          <w:sz w:val="28"/>
          <w:szCs w:val="28"/>
        </w:rPr>
      </w:pPr>
    </w:p>
    <w:p w:rsidR="00E965EA" w:rsidRPr="00675EEF" w:rsidRDefault="00E965EA" w:rsidP="00E965EA">
      <w:pPr>
        <w:widowControl/>
        <w:ind w:firstLine="709"/>
        <w:rPr>
          <w:sz w:val="28"/>
          <w:szCs w:val="28"/>
        </w:rPr>
      </w:pPr>
      <w:r w:rsidRPr="0010580B">
        <w:rPr>
          <w:sz w:val="28"/>
          <w:szCs w:val="28"/>
        </w:rPr>
        <w:t>Программа государственной итоговой аттестации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0B3F08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11.04.02 «Инфокоммуникационные технологии и системы связи» </w:t>
      </w:r>
      <w:r w:rsidRPr="00675EEF">
        <w:rPr>
          <w:sz w:val="28"/>
          <w:szCs w:val="28"/>
        </w:rPr>
        <w:t>по магистерской программе «Микроволновая техника и антенны радиоэлектронных систем</w:t>
      </w:r>
      <w:r>
        <w:rPr>
          <w:sz w:val="28"/>
          <w:szCs w:val="28"/>
        </w:rPr>
        <w:t>»</w:t>
      </w:r>
      <w:r w:rsidRPr="00675EEF">
        <w:rPr>
          <w:sz w:val="28"/>
          <w:szCs w:val="28"/>
        </w:rPr>
        <w:t>.</w:t>
      </w:r>
    </w:p>
    <w:p w:rsidR="00E965EA" w:rsidRDefault="00E965EA" w:rsidP="0072364F">
      <w:pPr>
        <w:widowControl/>
        <w:ind w:left="57"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</w:tblGrid>
      <w:tr w:rsidR="0072364F" w:rsidRPr="00C806A2" w:rsidTr="00987AA3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2364F" w:rsidRPr="00C806A2" w:rsidRDefault="0072364F" w:rsidP="00987AA3">
            <w:pPr>
              <w:tabs>
                <w:tab w:val="num" w:pos="643"/>
              </w:tabs>
              <w:suppressAutoHyphens/>
            </w:pPr>
          </w:p>
        </w:tc>
      </w:tr>
      <w:tr w:rsidR="00E965EA" w:rsidRPr="00C806A2" w:rsidTr="00987AA3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965EA" w:rsidRPr="00C806A2" w:rsidRDefault="00E965EA" w:rsidP="00987AA3">
            <w:pPr>
              <w:tabs>
                <w:tab w:val="num" w:pos="643"/>
              </w:tabs>
              <w:suppressAutoHyphens/>
            </w:pPr>
          </w:p>
        </w:tc>
      </w:tr>
    </w:tbl>
    <w:p w:rsidR="0010580B" w:rsidRDefault="0010580B" w:rsidP="0010580B">
      <w:pPr>
        <w:spacing w:line="312" w:lineRule="auto"/>
        <w:ind w:firstLine="709"/>
        <w:rPr>
          <w:sz w:val="28"/>
          <w:szCs w:val="28"/>
        </w:rPr>
      </w:pPr>
    </w:p>
    <w:p w:rsidR="00E965EA" w:rsidRPr="00E965EA" w:rsidRDefault="00E965EA" w:rsidP="00E965EA">
      <w:pPr>
        <w:jc w:val="right"/>
        <w:rPr>
          <w:b/>
          <w:bCs/>
          <w:sz w:val="28"/>
          <w:szCs w:val="28"/>
        </w:rPr>
      </w:pPr>
      <w:bookmarkStart w:id="2" w:name="_Hlk16941694"/>
      <w:r w:rsidRPr="00E965EA">
        <w:rPr>
          <w:b/>
          <w:bCs/>
          <w:sz w:val="28"/>
          <w:szCs w:val="28"/>
        </w:rPr>
        <w:lastRenderedPageBreak/>
        <w:t xml:space="preserve">ПРИЛОЖЕНИЕ </w:t>
      </w:r>
    </w:p>
    <w:p w:rsidR="00E965EA" w:rsidRPr="00E965EA" w:rsidRDefault="00E965EA" w:rsidP="00E965EA">
      <w:pPr>
        <w:jc w:val="right"/>
        <w:rPr>
          <w:b/>
          <w:bCs/>
          <w:sz w:val="28"/>
          <w:szCs w:val="28"/>
        </w:rPr>
      </w:pPr>
    </w:p>
    <w:p w:rsidR="00E965EA" w:rsidRPr="00E965EA" w:rsidRDefault="00E965EA" w:rsidP="00E965EA">
      <w:pPr>
        <w:ind w:firstLine="0"/>
        <w:jc w:val="center"/>
      </w:pPr>
      <w:r w:rsidRPr="00E965EA">
        <w:rPr>
          <w:b/>
          <w:bCs/>
        </w:rPr>
        <w:t>АННОТАЦИЯ</w:t>
      </w:r>
    </w:p>
    <w:p w:rsidR="00E965EA" w:rsidRPr="00E965EA" w:rsidRDefault="00E965EA" w:rsidP="00E965EA">
      <w:pPr>
        <w:jc w:val="center"/>
        <w:rPr>
          <w:b/>
          <w:bCs/>
        </w:rPr>
      </w:pPr>
      <w:r w:rsidRPr="00E965EA">
        <w:rPr>
          <w:b/>
          <w:bCs/>
        </w:rPr>
        <w:tab/>
        <w:t>к программе государственной итоговой аттестации (ГИА)</w:t>
      </w:r>
    </w:p>
    <w:p w:rsidR="00E965EA" w:rsidRPr="00E965EA" w:rsidRDefault="00E965EA" w:rsidP="00E965EA">
      <w:pPr>
        <w:ind w:firstLine="0"/>
        <w:jc w:val="center"/>
      </w:pPr>
      <w:r w:rsidRPr="00E965EA">
        <w:rPr>
          <w:b/>
          <w:bCs/>
        </w:rPr>
        <w:t>по направлению подготовки 11.0</w:t>
      </w:r>
      <w:r w:rsidR="00DC5A24">
        <w:rPr>
          <w:b/>
          <w:bCs/>
        </w:rPr>
        <w:t>4</w:t>
      </w:r>
      <w:r w:rsidRPr="00E965EA">
        <w:rPr>
          <w:b/>
          <w:bCs/>
        </w:rPr>
        <w:t>.02 «Инфокоммуникационные технологии и системы связи», профиль «</w:t>
      </w:r>
      <w:r w:rsidR="00DC5A24" w:rsidRPr="00DC5A24">
        <w:rPr>
          <w:b/>
          <w:bCs/>
        </w:rPr>
        <w:t>Микроволновая техника и антенны радиоэлектронных систем</w:t>
      </w:r>
      <w:r w:rsidRPr="00E965EA">
        <w:rPr>
          <w:b/>
          <w:bCs/>
        </w:rPr>
        <w:t>»</w:t>
      </w:r>
    </w:p>
    <w:p w:rsidR="00E965EA" w:rsidRPr="00E965EA" w:rsidRDefault="00E965EA" w:rsidP="00E965EA">
      <w:pPr>
        <w:ind w:left="709"/>
        <w:jc w:val="center"/>
        <w:rPr>
          <w:b/>
          <w:bCs/>
        </w:rPr>
      </w:pPr>
    </w:p>
    <w:p w:rsidR="00E965EA" w:rsidRPr="00E965EA" w:rsidRDefault="00E965EA" w:rsidP="00E965EA">
      <w:pPr>
        <w:ind w:firstLine="0"/>
      </w:pPr>
      <w:r w:rsidRPr="00E965EA">
        <w:rPr>
          <w:b/>
          <w:bCs/>
        </w:rPr>
        <w:tab/>
        <w:t>1. Цели государственной итоговой аттестации</w:t>
      </w:r>
    </w:p>
    <w:p w:rsidR="00E965EA" w:rsidRPr="00E965EA" w:rsidRDefault="00E965EA" w:rsidP="00E965EA">
      <w:pPr>
        <w:ind w:firstLine="708"/>
      </w:pPr>
      <w:r w:rsidRPr="00E965EA">
        <w:t xml:space="preserve">Целью ГИА является оценка сформированности универсальных, общепрофессиональных и профессиональных компетенций выпускника в результате освоения образовательной программы по направлению подготовки </w:t>
      </w:r>
      <w:bookmarkStart w:id="3" w:name="OLE_LINK13"/>
      <w:bookmarkStart w:id="4" w:name="OLE_LINK14"/>
      <w:r w:rsidRPr="00E965EA">
        <w:t xml:space="preserve">11.03.02 «Инфокоммуникационные технологии и системы связи» </w:t>
      </w:r>
      <w:bookmarkEnd w:id="3"/>
      <w:bookmarkEnd w:id="4"/>
      <w:r w:rsidRPr="00E965EA">
        <w:t>с учетом специфики профиля «</w:t>
      </w:r>
      <w:r w:rsidR="00DC5A24" w:rsidRPr="00DC5A24">
        <w:t>Микроволновая техника и антенны радиоэлектронных систем</w:t>
      </w:r>
      <w:r w:rsidRPr="00E965EA">
        <w:t>».</w:t>
      </w:r>
    </w:p>
    <w:p w:rsidR="00E965EA" w:rsidRPr="00E965EA" w:rsidRDefault="00E965EA" w:rsidP="00E965EA">
      <w:pPr>
        <w:ind w:firstLine="708"/>
      </w:pPr>
      <w:r w:rsidRPr="00E965EA">
        <w:t>Основными ГИА являются:</w:t>
      </w:r>
    </w:p>
    <w:p w:rsidR="00E965EA" w:rsidRPr="00E965EA" w:rsidRDefault="00E965EA" w:rsidP="00E965EA">
      <w:pPr>
        <w:ind w:firstLine="708"/>
      </w:pPr>
      <w:r w:rsidRPr="00E965EA">
        <w:t>-проверка соответствия выпускника требованиям ФГОС ВО и определение уровня выполнения задач, поставленных в образовательной программе ВО.</w:t>
      </w:r>
    </w:p>
    <w:p w:rsidR="00E965EA" w:rsidRPr="00E965EA" w:rsidRDefault="00E965EA" w:rsidP="00E965EA">
      <w:pPr>
        <w:ind w:firstLine="708"/>
      </w:pPr>
    </w:p>
    <w:p w:rsidR="00E965EA" w:rsidRPr="00E965EA" w:rsidRDefault="00E965EA" w:rsidP="00E965EA">
      <w:pPr>
        <w:ind w:firstLine="708"/>
        <w:rPr>
          <w:b/>
        </w:rPr>
      </w:pPr>
      <w:r w:rsidRPr="00E965EA">
        <w:rPr>
          <w:b/>
        </w:rPr>
        <w:t>2. Формы государственной итоговой аттестации</w:t>
      </w:r>
    </w:p>
    <w:p w:rsidR="00E965EA" w:rsidRPr="00E965EA" w:rsidRDefault="00E965EA" w:rsidP="00E965EA">
      <w:pPr>
        <w:ind w:firstLine="708"/>
      </w:pPr>
      <w:r w:rsidRPr="00E965EA">
        <w:t>ГИА выпускников по направлению подготовки 11.0</w:t>
      </w:r>
      <w:r w:rsidR="00DC5A24">
        <w:t>4</w:t>
      </w:r>
      <w:r w:rsidRPr="00E965EA">
        <w:t>.02 «Инфокоммуникационные технологии и системы связи» включает выполнение и защиту выпускной квалификационной работы.</w:t>
      </w:r>
    </w:p>
    <w:p w:rsidR="00E965EA" w:rsidRPr="00E965EA" w:rsidRDefault="00E965EA" w:rsidP="00E965EA">
      <w:pPr>
        <w:ind w:firstLine="708"/>
      </w:pPr>
    </w:p>
    <w:p w:rsidR="00E965EA" w:rsidRPr="00E965EA" w:rsidRDefault="00E965EA" w:rsidP="00E965EA">
      <w:pPr>
        <w:ind w:firstLine="708"/>
        <w:rPr>
          <w:b/>
        </w:rPr>
      </w:pPr>
      <w:r w:rsidRPr="00E965EA">
        <w:rPr>
          <w:b/>
        </w:rPr>
        <w:t>3. Общая трудоемкость государственной итоговой аттестации</w:t>
      </w:r>
    </w:p>
    <w:p w:rsidR="00E965EA" w:rsidRPr="00E965EA" w:rsidRDefault="00E965EA" w:rsidP="00E965EA">
      <w:pPr>
        <w:ind w:firstLine="708"/>
      </w:pPr>
      <w:r w:rsidRPr="00E965EA">
        <w:t xml:space="preserve">Государственная итоговая аттестация относится к базовой части программы, ее трудоемкость составляет 9 зач. ед. (324 акад. ч). </w:t>
      </w:r>
    </w:p>
    <w:p w:rsidR="00E965EA" w:rsidRPr="00E965EA" w:rsidRDefault="00E965EA" w:rsidP="00E965EA">
      <w:pPr>
        <w:ind w:firstLine="708"/>
      </w:pPr>
    </w:p>
    <w:p w:rsidR="00E965EA" w:rsidRPr="00E965EA" w:rsidRDefault="00E965EA" w:rsidP="00E965EA">
      <w:pPr>
        <w:ind w:firstLine="708"/>
        <w:rPr>
          <w:b/>
        </w:rPr>
      </w:pPr>
      <w:r w:rsidRPr="00E965EA">
        <w:rPr>
          <w:b/>
        </w:rPr>
        <w:t xml:space="preserve">4. Требования к результатам освоения ОП </w:t>
      </w:r>
      <w:r w:rsidR="00DC5A24">
        <w:rPr>
          <w:b/>
        </w:rPr>
        <w:t>магистратуры</w:t>
      </w:r>
    </w:p>
    <w:p w:rsidR="00E965EA" w:rsidRPr="00E965EA" w:rsidRDefault="00E965EA" w:rsidP="00E965EA">
      <w:pPr>
        <w:ind w:firstLine="708"/>
      </w:pPr>
      <w:r w:rsidRPr="00E965EA">
        <w:t>В рамках проведения ГИА в соответствии с требованиями ФГОС ВО по направлению подготовки 11.03.02 «Инфокоммуникационные технологии и системы связи», с учетом специфики профиля «</w:t>
      </w:r>
      <w:r w:rsidR="00DC5A24" w:rsidRPr="00DC5A24">
        <w:t>Микроволновая техника и антенны радиоэлектронных систем</w:t>
      </w:r>
      <w:r w:rsidRPr="00E965EA">
        <w:t>» проверяется степень освоения выпускником следующих компетенций:</w:t>
      </w:r>
    </w:p>
    <w:p w:rsidR="00E965EA" w:rsidRPr="00E965EA" w:rsidRDefault="00E965EA" w:rsidP="00E965EA">
      <w:pPr>
        <w:ind w:firstLine="708"/>
        <w:contextualSpacing/>
        <w:rPr>
          <w:i/>
          <w:lang w:val="en-US"/>
        </w:rPr>
      </w:pPr>
      <w:bookmarkStart w:id="5" w:name="OLE_LINK17"/>
      <w:bookmarkStart w:id="6" w:name="OLE_LINK18"/>
      <w:r w:rsidRPr="00E965EA">
        <w:rPr>
          <w:i/>
        </w:rPr>
        <w:t xml:space="preserve">а) универсальных: </w:t>
      </w:r>
    </w:p>
    <w:bookmarkEnd w:id="5"/>
    <w:bookmarkEnd w:id="6"/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а</w:t>
      </w:r>
      <w:r w:rsidRPr="00384374">
        <w:t xml:space="preserve">нализирует проблемную ситуацию как систему, выявляя её составляющие и связи между ними </w:t>
      </w:r>
      <w:r w:rsidR="00E965EA" w:rsidRPr="00E965EA">
        <w:t>(УК-1.1);</w:t>
      </w:r>
    </w:p>
    <w:p w:rsid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384374">
        <w:t xml:space="preserve">пределяет пробелы в информации, необходимой для решения проблемной ситуации; критически оценивает надежность источников информации </w:t>
      </w:r>
      <w:r w:rsidR="00E965EA" w:rsidRPr="00E965EA">
        <w:t>(УК 1.2);</w:t>
      </w:r>
    </w:p>
    <w:p w:rsidR="00384374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р</w:t>
      </w:r>
      <w:r w:rsidRPr="00384374">
        <w:t>азрабатывает и содержательно аргументирует стратегию решения проблемной ситуации на основе системного и междисциплинарного подхода</w:t>
      </w:r>
      <w:r>
        <w:t xml:space="preserve"> </w:t>
      </w:r>
      <w:r w:rsidRPr="00E965EA">
        <w:t>(УК 1.</w:t>
      </w:r>
      <w:r>
        <w:t>3</w:t>
      </w:r>
      <w:r w:rsidRPr="00E965EA">
        <w:t>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ф</w:t>
      </w:r>
      <w:r w:rsidRPr="006E6A0C">
        <w:t xml:space="preserve">ормирует на основе поставленной проблемы проектную задачу и способ её решения через реализацию проектного управления </w:t>
      </w:r>
      <w:r w:rsidR="00E965EA" w:rsidRPr="00E965EA">
        <w:t>(УК-2.1);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р</w:t>
      </w:r>
      <w:r w:rsidRPr="006E6A0C">
        <w:t xml:space="preserve">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</w:t>
      </w:r>
      <w:r w:rsidR="00E965EA" w:rsidRPr="00E965EA">
        <w:t>(УК-2.2);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6E6A0C">
        <w:t xml:space="preserve">существляет мониторинг хода реализации проекта, корректирует отклонения, вносит дополнительные изменения в план реализации проекта </w:t>
      </w:r>
      <w:r w:rsidR="00E965EA" w:rsidRPr="00E965EA">
        <w:t>(УК-2.3);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в</w:t>
      </w:r>
      <w:r w:rsidRPr="006E6A0C">
        <w:t xml:space="preserve">ырабатывает стратегию командной работы и на её основе организует отбор членов команд для достижения поставленной цели </w:t>
      </w:r>
      <w:r w:rsidR="00E965EA" w:rsidRPr="00E965EA">
        <w:t>(УК-3.1);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6E6A0C">
        <w:t xml:space="preserve">рганизует и корректирует работу команды, в том числе и на основе коллегиальных решений </w:t>
      </w:r>
      <w:r w:rsidR="00E965EA" w:rsidRPr="00E965EA">
        <w:t>(УК-3.2);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р</w:t>
      </w:r>
      <w:r w:rsidRPr="006E6A0C">
        <w:t xml:space="preserve">уководит работой команды, разрешает и противоречия на основе учёта интереса всех сторон </w:t>
      </w:r>
      <w:r w:rsidR="00E965EA" w:rsidRPr="00E965EA">
        <w:t>(УК-3.3);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lastRenderedPageBreak/>
        <w:t>о</w:t>
      </w:r>
      <w:r w:rsidRPr="006E6A0C">
        <w:t xml:space="preserve">существляет действия по применению современных коммуникативных технологий, в том числе на иностранном языке, для академического взаимодействия </w:t>
      </w:r>
      <w:r w:rsidR="00E965EA" w:rsidRPr="00E965EA">
        <w:t>(УК-4.1);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6E6A0C">
        <w:t xml:space="preserve">существляет действия по применению современных коммуникативных технологий, в том числе на иностранном языке, для профессионального взаимодействия </w:t>
      </w:r>
      <w:r w:rsidR="00E965EA" w:rsidRPr="00E965EA">
        <w:t>(УК-4.2);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а</w:t>
      </w:r>
      <w:r w:rsidRPr="006E6A0C">
        <w:t xml:space="preserve">нализирует важнейшие идеологические и культурные ценности </w:t>
      </w:r>
      <w:r w:rsidR="00E965EA" w:rsidRPr="00E965EA">
        <w:t>(УК-5.1);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в</w:t>
      </w:r>
      <w:r w:rsidRPr="006E6A0C">
        <w:t xml:space="preserve">ыстраивает социальное и профессиональное взаимодействие с учётом особенностей деловой общей культуры представителей других этносов и конфессий, различных социальных групп </w:t>
      </w:r>
      <w:r w:rsidR="00E965EA" w:rsidRPr="00E965EA">
        <w:t>(УК-5.2);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6E6A0C">
        <w:t>ценивает свои ресурсы и</w:t>
      </w:r>
      <w:r>
        <w:t xml:space="preserve"> </w:t>
      </w:r>
      <w:r w:rsidRPr="006E6A0C">
        <w:t xml:space="preserve">их пределы (личностные, ситуативные, временные) для успешного выполнения порученного задания </w:t>
      </w:r>
      <w:r w:rsidR="00E965EA" w:rsidRPr="00E965EA">
        <w:t>(УК-6.1);</w:t>
      </w:r>
    </w:p>
    <w:p w:rsidR="00E965EA" w:rsidRPr="00E965EA" w:rsidRDefault="006E6A0C" w:rsidP="006E6A0C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6E6A0C">
        <w:t>пределяет образовательные потребности н способы совершенствования собственной</w:t>
      </w:r>
      <w:r>
        <w:t xml:space="preserve"> </w:t>
      </w:r>
      <w:r w:rsidRPr="006E6A0C">
        <w:t xml:space="preserve">(в том числе профессиональной) деятельности па основе самооценки </w:t>
      </w:r>
      <w:r w:rsidR="00E965EA" w:rsidRPr="00E965EA">
        <w:t>(УК-6.2);</w:t>
      </w:r>
    </w:p>
    <w:p w:rsidR="00E965EA" w:rsidRPr="00E965EA" w:rsidRDefault="006E6A0C" w:rsidP="00E965EA">
      <w:pPr>
        <w:numPr>
          <w:ilvl w:val="0"/>
          <w:numId w:val="18"/>
        </w:numPr>
        <w:tabs>
          <w:tab w:val="left" w:pos="993"/>
        </w:tabs>
        <w:contextualSpacing/>
      </w:pPr>
      <w:r>
        <w:t xml:space="preserve">выбирает и реализует стратегию собственного развития в профессиональной сфере </w:t>
      </w:r>
      <w:r w:rsidR="00E965EA" w:rsidRPr="00E965EA">
        <w:t>(УК-</w:t>
      </w:r>
      <w:r>
        <w:t>6</w:t>
      </w:r>
      <w:r w:rsidR="00E965EA" w:rsidRPr="00E965EA">
        <w:t>.</w:t>
      </w:r>
      <w:r>
        <w:t>3</w:t>
      </w:r>
      <w:r w:rsidR="00E965EA" w:rsidRPr="00E965EA">
        <w:t>);</w:t>
      </w:r>
    </w:p>
    <w:p w:rsidR="00E965EA" w:rsidRPr="00E965EA" w:rsidRDefault="00E965EA" w:rsidP="00E965EA">
      <w:pPr>
        <w:ind w:left="720" w:firstLine="0"/>
        <w:contextualSpacing/>
        <w:rPr>
          <w:i/>
        </w:rPr>
      </w:pPr>
      <w:r w:rsidRPr="00E965EA">
        <w:rPr>
          <w:i/>
        </w:rPr>
        <w:t xml:space="preserve">б) общепрофессиональных: </w:t>
      </w:r>
    </w:p>
    <w:p w:rsidR="00E965EA" w:rsidRPr="00E965EA" w:rsidRDefault="00384374" w:rsidP="00DC5A2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="00DC5A24" w:rsidRPr="00DC5A24">
        <w:t xml:space="preserve">онимает фундаментальные законы природы и основные физические математические принципы и методы накопления, передачи и обработки информации </w:t>
      </w:r>
      <w:r w:rsidR="00E965EA" w:rsidRPr="00E965EA">
        <w:t>(ОПК-1.1);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</w:t>
      </w:r>
      <w:r w:rsidRPr="00384374">
        <w:t>спользует физические законы и математически методы для решения задач теоретического и прикладного характера в области инфоко</w:t>
      </w:r>
      <w:r>
        <w:t>м</w:t>
      </w:r>
      <w:r w:rsidRPr="00384374">
        <w:t xml:space="preserve">муникаций </w:t>
      </w:r>
      <w:r w:rsidR="00E965EA" w:rsidRPr="00E965EA">
        <w:t>(ОПК-1.2);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</w:t>
      </w:r>
      <w:r w:rsidRPr="00384374">
        <w:t>меет навыки использования знаний физики и математики при решении практических задач в области инфоком</w:t>
      </w:r>
      <w:r>
        <w:t>м</w:t>
      </w:r>
      <w:r w:rsidRPr="00384374">
        <w:t xml:space="preserve">уникаций </w:t>
      </w:r>
      <w:r w:rsidR="00E965EA" w:rsidRPr="00E965EA">
        <w:t>(ОПК-1.3);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 xml:space="preserve">онимает принципы и методы исследования современных инфокоммуникационных систем н умеет оценивать их достоинства и недостатки </w:t>
      </w:r>
      <w:r w:rsidR="00E965EA" w:rsidRPr="00E965EA">
        <w:t>(ОПК-2.1);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 xml:space="preserve">онимает основные </w:t>
      </w:r>
      <w:r>
        <w:t>м</w:t>
      </w:r>
      <w:r w:rsidRPr="00384374">
        <w:t xml:space="preserve">етоды и средства проведения экспериментальных исследований систем передачи, распределения, обработки и хранения информации </w:t>
      </w:r>
      <w:r w:rsidR="00E965EA" w:rsidRPr="00E965EA">
        <w:t>(ОПК-2.2);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384374">
        <w:t xml:space="preserve">существляет действия по представлению, аргументированию и защите результатов выполненной работы </w:t>
      </w:r>
      <w:r w:rsidR="00E965EA" w:rsidRPr="00E965EA">
        <w:t>(ОПК-2.3);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</w:t>
      </w:r>
      <w:r w:rsidRPr="00384374">
        <w:t>спользует передовой отечественный и зарубежный опыт исследования современных инфоком</w:t>
      </w:r>
      <w:r>
        <w:t>м</w:t>
      </w:r>
      <w:r w:rsidRPr="00384374">
        <w:t xml:space="preserve">уникационных систем и/или их составляющих </w:t>
      </w:r>
      <w:r w:rsidR="00E965EA" w:rsidRPr="00E965EA">
        <w:t>(ОПК-2.4);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онимает принципы построения локальных и глобальных компьютерных сетей, основы Интернет-технологий, типовые процедуры применения проблемно-ориентированных прикладных программных средств в дисциплинах профессионального цикла и профессионально</w:t>
      </w:r>
      <w:r>
        <w:t>й</w:t>
      </w:r>
      <w:r w:rsidRPr="00384374">
        <w:t xml:space="preserve"> сфере деятельности </w:t>
      </w:r>
      <w:r w:rsidR="00E965EA" w:rsidRPr="00E965EA">
        <w:t>(ОПК-3.1);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</w:t>
      </w:r>
      <w:r w:rsidRPr="00384374">
        <w:t xml:space="preserve">спользует современные информационные и компьютерные технологии, средства коммуникаций, способствующие повышению эффективности научной и образовательной сфер деятельности </w:t>
      </w:r>
      <w:r w:rsidR="00E965EA" w:rsidRPr="00E965EA">
        <w:t>(ОПК-3.2);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использует передовой отечественный и зарубежный опыты при проведении исследований, проектировании, организации технологических процессов и эксплуатации инфокоммуникационных систем, сетей и устройств или их составляющих</w:t>
      </w:r>
      <w:r w:rsidRPr="00E965EA">
        <w:t xml:space="preserve"> </w:t>
      </w:r>
      <w:r w:rsidR="00E965EA" w:rsidRPr="00E965EA">
        <w:t>(ОПК-3.3);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онимает основные методы обработки экспериментальных данных с помощью современного специализированного програ</w:t>
      </w:r>
      <w:r>
        <w:t>м</w:t>
      </w:r>
      <w:r w:rsidRPr="00384374">
        <w:t>мно-</w:t>
      </w:r>
      <w:r>
        <w:t>м</w:t>
      </w:r>
      <w:r w:rsidRPr="00384374">
        <w:t xml:space="preserve">атематического обеспечения при решении научно-исследовательских </w:t>
      </w:r>
      <w:r w:rsidR="00E965EA" w:rsidRPr="00E965EA">
        <w:t>(ОПК-4.1);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</w:t>
      </w:r>
      <w:r w:rsidRPr="00384374">
        <w:t>спользует современное специализированное програм</w:t>
      </w:r>
      <w:r>
        <w:t>м</w:t>
      </w:r>
      <w:r w:rsidRPr="00384374">
        <w:t>но-мате</w:t>
      </w:r>
      <w:r>
        <w:t>м</w:t>
      </w:r>
      <w:r w:rsidRPr="00384374">
        <w:t xml:space="preserve">атическое обеспечение для решения задач приема, обработки и передачи информации и проведения исследований в области </w:t>
      </w:r>
      <w:r w:rsidR="00E965EA" w:rsidRPr="00E965EA">
        <w:t>(ОПК-4.2);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ользуется методами компьютерного моделирования и обработки информации с помощью специализированного програм</w:t>
      </w:r>
      <w:r>
        <w:t>м</w:t>
      </w:r>
      <w:r w:rsidRPr="00384374">
        <w:t>но-мате</w:t>
      </w:r>
      <w:r>
        <w:t>м</w:t>
      </w:r>
      <w:r w:rsidRPr="00384374">
        <w:t>атического обеспечения</w:t>
      </w:r>
      <w:r w:rsidR="00E965EA" w:rsidRPr="00E965EA">
        <w:t xml:space="preserve"> (ОПК-</w:t>
      </w:r>
      <w:r w:rsidR="00E965EA" w:rsidRPr="00E965EA">
        <w:lastRenderedPageBreak/>
        <w:t>4.3);</w:t>
      </w:r>
    </w:p>
    <w:p w:rsidR="00E965EA" w:rsidRPr="00E965EA" w:rsidRDefault="00E965EA" w:rsidP="00E965EA">
      <w:pPr>
        <w:ind w:firstLine="708"/>
        <w:contextualSpacing/>
        <w:rPr>
          <w:i/>
        </w:rPr>
      </w:pPr>
      <w:r w:rsidRPr="00E965EA">
        <w:rPr>
          <w:i/>
        </w:rPr>
        <w:t xml:space="preserve">в) профессиональных: </w:t>
      </w:r>
    </w:p>
    <w:bookmarkEnd w:id="2"/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 xml:space="preserve">онимает технические характеристики и экономические показатели отечественных и зарубежных разработок в области радиоэлектронной техники </w:t>
      </w:r>
      <w:r w:rsidR="00E965EA" w:rsidRPr="00E965EA">
        <w:t>(ПК-1.1);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онимает методическую и нормативную базу в области разработки</w:t>
      </w:r>
      <w:r>
        <w:t xml:space="preserve"> и</w:t>
      </w:r>
      <w:r w:rsidRPr="00384374">
        <w:t xml:space="preserve"> проектирования радиоэлектронных устройств, направляющих сред передачи информации инфокоммуникаций </w:t>
      </w:r>
      <w:r w:rsidR="00E965EA" w:rsidRPr="00E965EA">
        <w:t>(ПК-1.2);</w:t>
      </w:r>
    </w:p>
    <w:p w:rsid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ф</w:t>
      </w:r>
      <w:r w:rsidRPr="00384374">
        <w:t>ормулирует цели</w:t>
      </w:r>
      <w:r>
        <w:t xml:space="preserve"> </w:t>
      </w:r>
      <w:r w:rsidRPr="00384374">
        <w:t xml:space="preserve">и задачи проектирования радиоэлектронных устройств и систем </w:t>
      </w:r>
      <w:r w:rsidR="00E965EA" w:rsidRPr="00E965EA">
        <w:t>(ПК-1.3);</w:t>
      </w:r>
    </w:p>
    <w:p w:rsidR="00384374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р</w:t>
      </w:r>
      <w:r w:rsidRPr="00384374">
        <w:t>азрабатывает техническое задание, требования и условия на проектирование радиоэлектронных устройств и систем</w:t>
      </w:r>
      <w:r>
        <w:t xml:space="preserve"> </w:t>
      </w:r>
      <w:r w:rsidRPr="00E965EA">
        <w:t>(ПК-1.</w:t>
      </w:r>
      <w:r>
        <w:t>4</w:t>
      </w:r>
      <w:r w:rsidRPr="00E965EA">
        <w:t>);</w:t>
      </w:r>
    </w:p>
    <w:p w:rsidR="00384374" w:rsidRDefault="00384374" w:rsidP="00616ADC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рименяет навыки сбора исходных данных, необходимых для разработки проектной документации</w:t>
      </w:r>
      <w:r>
        <w:t xml:space="preserve"> </w:t>
      </w:r>
      <w:r w:rsidRPr="00E965EA">
        <w:t>(</w:t>
      </w:r>
      <w:r w:rsidRPr="00384374">
        <w:t>ПК</w:t>
      </w:r>
      <w:r w:rsidRPr="00E965EA">
        <w:t>-1.</w:t>
      </w:r>
      <w:r>
        <w:t>5</w:t>
      </w:r>
      <w:r w:rsidRPr="00E965EA">
        <w:t>);</w:t>
      </w:r>
    </w:p>
    <w:p w:rsidR="00384374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и</w:t>
      </w:r>
      <w:r w:rsidRPr="00384374">
        <w:t>спользует современные компьютерные средства, средства коммуникации и связи</w:t>
      </w:r>
      <w:r>
        <w:t xml:space="preserve"> </w:t>
      </w:r>
      <w:r w:rsidRPr="00E965EA">
        <w:t>(</w:t>
      </w:r>
      <w:r w:rsidRPr="00384374">
        <w:t>ПК</w:t>
      </w:r>
      <w:r w:rsidRPr="00E965EA">
        <w:t>-1.</w:t>
      </w:r>
      <w:r>
        <w:t>6</w:t>
      </w:r>
      <w:r w:rsidRPr="00E965EA">
        <w:t>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 xml:space="preserve">онимает принципы построения технического задания, моделей технологических процессов и проверке их адекватности на практике, при проектировании средств и сетей связи и их элементов </w:t>
      </w:r>
      <w:r w:rsidR="00E965EA" w:rsidRPr="00E965EA">
        <w:t>(ПК-2.1);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384374">
        <w:t>существляет сбор и анализ исходных данных для расчета и проектирования деталей, узлов и устройств радиотехнических и инфоком</w:t>
      </w:r>
      <w:r>
        <w:t>м</w:t>
      </w:r>
      <w:r w:rsidRPr="00384374">
        <w:t>уникационных систем и/или</w:t>
      </w:r>
      <w:r>
        <w:t xml:space="preserve"> </w:t>
      </w:r>
      <w:r w:rsidRPr="00384374">
        <w:t xml:space="preserve">их составляющих </w:t>
      </w:r>
      <w:r w:rsidR="00E965EA" w:rsidRPr="00E965EA">
        <w:t>(ПК-2.2);</w:t>
      </w:r>
    </w:p>
    <w:p w:rsidR="00E965EA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о</w:t>
      </w:r>
      <w:r w:rsidRPr="00384374">
        <w:t>существляет расчет основных показателей качества инфоком</w:t>
      </w:r>
      <w:r>
        <w:t>м</w:t>
      </w:r>
      <w:r w:rsidRPr="00384374">
        <w:t>уникационных систем и/ил</w:t>
      </w:r>
      <w:r>
        <w:t xml:space="preserve">и </w:t>
      </w:r>
      <w:r w:rsidRPr="00384374">
        <w:t xml:space="preserve">их составляющих </w:t>
      </w:r>
      <w:r w:rsidR="00E965EA" w:rsidRPr="00E965EA">
        <w:t>(ПК-2.3);</w:t>
      </w:r>
    </w:p>
    <w:p w:rsid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р</w:t>
      </w:r>
      <w:r w:rsidRPr="00384374">
        <w:t xml:space="preserve">азрабатывает и оформляет конструкторскую и техническую документацию в соответствии с действующими нормативными документами с применением систем компьютерного проектирования </w:t>
      </w:r>
      <w:r w:rsidR="00E965EA" w:rsidRPr="00E965EA">
        <w:t>(ПК-2.4)</w:t>
      </w:r>
      <w:r>
        <w:t>;</w:t>
      </w:r>
    </w:p>
    <w:p w:rsidR="00384374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рименяет навыки проведения необходимых экономических расчетов и технико-экономических обоснований принятых решений по разработке инфокоммуникационных систем и/или их составляющих</w:t>
      </w:r>
      <w:r>
        <w:t xml:space="preserve"> </w:t>
      </w:r>
      <w:r w:rsidRPr="00E965EA">
        <w:t>(ПК-2.</w:t>
      </w:r>
      <w:r>
        <w:t>5</w:t>
      </w:r>
      <w:r w:rsidRPr="00E965EA">
        <w:t>)</w:t>
      </w:r>
      <w:r>
        <w:t>;</w:t>
      </w:r>
    </w:p>
    <w:p w:rsidR="00384374" w:rsidRPr="00E965EA" w:rsidRDefault="00384374" w:rsidP="00384374">
      <w:pPr>
        <w:numPr>
          <w:ilvl w:val="0"/>
          <w:numId w:val="18"/>
        </w:numPr>
        <w:tabs>
          <w:tab w:val="left" w:pos="993"/>
        </w:tabs>
        <w:contextualSpacing/>
      </w:pPr>
      <w:r>
        <w:t>п</w:t>
      </w:r>
      <w:r w:rsidRPr="00384374">
        <w:t>рименяет современные отечественные и зарубежные пакеты программ для решения схемотехнических, системных и сетевых задач</w:t>
      </w:r>
      <w:r>
        <w:t xml:space="preserve"> </w:t>
      </w:r>
      <w:r w:rsidRPr="00E965EA">
        <w:t>(ПК-2.</w:t>
      </w:r>
      <w:r>
        <w:t>6</w:t>
      </w:r>
      <w:r w:rsidRPr="00E965EA">
        <w:t>)</w:t>
      </w:r>
      <w:r>
        <w:t>.</w:t>
      </w:r>
    </w:p>
    <w:p w:rsidR="00E965EA" w:rsidRDefault="00E965EA" w:rsidP="0010580B">
      <w:pPr>
        <w:spacing w:line="312" w:lineRule="auto"/>
        <w:ind w:firstLine="709"/>
        <w:rPr>
          <w:sz w:val="28"/>
          <w:szCs w:val="28"/>
        </w:rPr>
      </w:pPr>
    </w:p>
    <w:sectPr w:rsidR="00E965EA" w:rsidSect="007873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BB" w:rsidRDefault="00D80EBB" w:rsidP="000E1FAD">
      <w:r>
        <w:separator/>
      </w:r>
    </w:p>
  </w:endnote>
  <w:endnote w:type="continuationSeparator" w:id="0">
    <w:p w:rsidR="00D80EBB" w:rsidRDefault="00D80EBB" w:rsidP="000E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BB" w:rsidRDefault="00D80EBB" w:rsidP="000E1FAD">
      <w:r>
        <w:separator/>
      </w:r>
    </w:p>
  </w:footnote>
  <w:footnote w:type="continuationSeparator" w:id="0">
    <w:p w:rsidR="00D80EBB" w:rsidRDefault="00D80EBB" w:rsidP="000E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ED" w:rsidRDefault="005926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926ED" w:rsidRDefault="005926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8063"/>
      <w:docPartObj>
        <w:docPartGallery w:val="Page Numbers (Top of Page)"/>
        <w:docPartUnique/>
      </w:docPartObj>
    </w:sdtPr>
    <w:sdtEndPr/>
    <w:sdtContent>
      <w:p w:rsidR="005926ED" w:rsidRDefault="005926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8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26ED" w:rsidRDefault="005926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406F"/>
    <w:multiLevelType w:val="hybridMultilevel"/>
    <w:tmpl w:val="36945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57720"/>
    <w:multiLevelType w:val="hybridMultilevel"/>
    <w:tmpl w:val="E280D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A459C"/>
    <w:multiLevelType w:val="hybridMultilevel"/>
    <w:tmpl w:val="46881BEA"/>
    <w:lvl w:ilvl="0" w:tplc="6AC468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595F"/>
    <w:multiLevelType w:val="hybridMultilevel"/>
    <w:tmpl w:val="468C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85BB2"/>
    <w:multiLevelType w:val="hybridMultilevel"/>
    <w:tmpl w:val="1F4C158A"/>
    <w:lvl w:ilvl="0" w:tplc="8C5E8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411D"/>
    <w:multiLevelType w:val="hybridMultilevel"/>
    <w:tmpl w:val="8C8C75B6"/>
    <w:lvl w:ilvl="0" w:tplc="6D062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745F30"/>
    <w:multiLevelType w:val="hybridMultilevel"/>
    <w:tmpl w:val="3A043ED2"/>
    <w:lvl w:ilvl="0" w:tplc="508A316A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3D3040"/>
    <w:multiLevelType w:val="hybridMultilevel"/>
    <w:tmpl w:val="1E26E6CA"/>
    <w:lvl w:ilvl="0" w:tplc="85D2601C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A351C"/>
    <w:multiLevelType w:val="multilevel"/>
    <w:tmpl w:val="7226AA4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A3E08"/>
    <w:multiLevelType w:val="hybridMultilevel"/>
    <w:tmpl w:val="B6627E66"/>
    <w:lvl w:ilvl="0" w:tplc="2B1E7386">
      <w:start w:val="1"/>
      <w:numFmt w:val="decimal"/>
      <w:lvlText w:val="%1."/>
      <w:lvlJc w:val="left"/>
      <w:pPr>
        <w:ind w:left="709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2497"/>
    <w:multiLevelType w:val="hybridMultilevel"/>
    <w:tmpl w:val="5CB87ABA"/>
    <w:lvl w:ilvl="0" w:tplc="0419000F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55AB8DA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B1B41"/>
    <w:multiLevelType w:val="multilevel"/>
    <w:tmpl w:val="9D5EBDD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D44259"/>
    <w:multiLevelType w:val="hybridMultilevel"/>
    <w:tmpl w:val="8C8C75B6"/>
    <w:lvl w:ilvl="0" w:tplc="6D062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D5421E"/>
    <w:multiLevelType w:val="hybridMultilevel"/>
    <w:tmpl w:val="F2265790"/>
    <w:lvl w:ilvl="0" w:tplc="1CA2E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DF597E"/>
    <w:multiLevelType w:val="hybridMultilevel"/>
    <w:tmpl w:val="1F3A35E0"/>
    <w:lvl w:ilvl="0" w:tplc="6AC468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C3F89"/>
    <w:multiLevelType w:val="hybridMultilevel"/>
    <w:tmpl w:val="7594367E"/>
    <w:lvl w:ilvl="0" w:tplc="365CD03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8425F6A"/>
    <w:multiLevelType w:val="hybridMultilevel"/>
    <w:tmpl w:val="BF2A5F9E"/>
    <w:lvl w:ilvl="0" w:tplc="6AC4680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0"/>
  </w:num>
  <w:num w:numId="11">
    <w:abstractNumId w:val="15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EF4"/>
    <w:rsid w:val="000223D4"/>
    <w:rsid w:val="000256E9"/>
    <w:rsid w:val="00062A92"/>
    <w:rsid w:val="00072B8B"/>
    <w:rsid w:val="00077F23"/>
    <w:rsid w:val="000866A7"/>
    <w:rsid w:val="00086A49"/>
    <w:rsid w:val="000939EB"/>
    <w:rsid w:val="000B3F08"/>
    <w:rsid w:val="000D3A85"/>
    <w:rsid w:val="000E1FAD"/>
    <w:rsid w:val="00103427"/>
    <w:rsid w:val="0010580B"/>
    <w:rsid w:val="00114E29"/>
    <w:rsid w:val="00122D52"/>
    <w:rsid w:val="001346D2"/>
    <w:rsid w:val="00150B7B"/>
    <w:rsid w:val="001568EC"/>
    <w:rsid w:val="00175C45"/>
    <w:rsid w:val="001812BB"/>
    <w:rsid w:val="0018156B"/>
    <w:rsid w:val="00184CC2"/>
    <w:rsid w:val="00184CD3"/>
    <w:rsid w:val="001905F0"/>
    <w:rsid w:val="001A264A"/>
    <w:rsid w:val="001A41D8"/>
    <w:rsid w:val="001B56BC"/>
    <w:rsid w:val="001B5D70"/>
    <w:rsid w:val="001F4DDB"/>
    <w:rsid w:val="0020072D"/>
    <w:rsid w:val="0024385D"/>
    <w:rsid w:val="00255AFC"/>
    <w:rsid w:val="00265EFD"/>
    <w:rsid w:val="00281B64"/>
    <w:rsid w:val="00281F65"/>
    <w:rsid w:val="002B490A"/>
    <w:rsid w:val="002D3DE9"/>
    <w:rsid w:val="002E7174"/>
    <w:rsid w:val="002F7D22"/>
    <w:rsid w:val="00300C60"/>
    <w:rsid w:val="00301DF0"/>
    <w:rsid w:val="00325E38"/>
    <w:rsid w:val="003412BE"/>
    <w:rsid w:val="00343214"/>
    <w:rsid w:val="00347A5E"/>
    <w:rsid w:val="003656AD"/>
    <w:rsid w:val="00384374"/>
    <w:rsid w:val="0039683A"/>
    <w:rsid w:val="003E07ED"/>
    <w:rsid w:val="003E1A08"/>
    <w:rsid w:val="004135A4"/>
    <w:rsid w:val="00413E27"/>
    <w:rsid w:val="00437147"/>
    <w:rsid w:val="00470D98"/>
    <w:rsid w:val="00494929"/>
    <w:rsid w:val="004A4BF6"/>
    <w:rsid w:val="004C745E"/>
    <w:rsid w:val="004E49DA"/>
    <w:rsid w:val="004F7C47"/>
    <w:rsid w:val="00551948"/>
    <w:rsid w:val="005578D6"/>
    <w:rsid w:val="00567C90"/>
    <w:rsid w:val="00582FB6"/>
    <w:rsid w:val="005926ED"/>
    <w:rsid w:val="005C074E"/>
    <w:rsid w:val="005C439C"/>
    <w:rsid w:val="005D2743"/>
    <w:rsid w:val="005D3C4D"/>
    <w:rsid w:val="005F46DE"/>
    <w:rsid w:val="00612117"/>
    <w:rsid w:val="00623848"/>
    <w:rsid w:val="00637549"/>
    <w:rsid w:val="00675EEF"/>
    <w:rsid w:val="006B5656"/>
    <w:rsid w:val="006B6B65"/>
    <w:rsid w:val="006C1EC6"/>
    <w:rsid w:val="006D148C"/>
    <w:rsid w:val="006D7A21"/>
    <w:rsid w:val="006E6A0C"/>
    <w:rsid w:val="007125F4"/>
    <w:rsid w:val="00713019"/>
    <w:rsid w:val="0072364F"/>
    <w:rsid w:val="00757BC3"/>
    <w:rsid w:val="00760678"/>
    <w:rsid w:val="00767A56"/>
    <w:rsid w:val="007873ED"/>
    <w:rsid w:val="007A4DA2"/>
    <w:rsid w:val="007C204D"/>
    <w:rsid w:val="007C5D24"/>
    <w:rsid w:val="007D283F"/>
    <w:rsid w:val="007F3E91"/>
    <w:rsid w:val="007F6CE9"/>
    <w:rsid w:val="0083563A"/>
    <w:rsid w:val="00842B93"/>
    <w:rsid w:val="0084736E"/>
    <w:rsid w:val="00850AB4"/>
    <w:rsid w:val="008566E6"/>
    <w:rsid w:val="0089032B"/>
    <w:rsid w:val="008F1563"/>
    <w:rsid w:val="008F629B"/>
    <w:rsid w:val="0093176E"/>
    <w:rsid w:val="00933F9C"/>
    <w:rsid w:val="009542A1"/>
    <w:rsid w:val="00971086"/>
    <w:rsid w:val="00971FF3"/>
    <w:rsid w:val="00987AA3"/>
    <w:rsid w:val="009A0374"/>
    <w:rsid w:val="009B1489"/>
    <w:rsid w:val="009D01D9"/>
    <w:rsid w:val="009E5619"/>
    <w:rsid w:val="009E7163"/>
    <w:rsid w:val="00A41524"/>
    <w:rsid w:val="00A42178"/>
    <w:rsid w:val="00A46C56"/>
    <w:rsid w:val="00A54249"/>
    <w:rsid w:val="00A55719"/>
    <w:rsid w:val="00A6795C"/>
    <w:rsid w:val="00A861D9"/>
    <w:rsid w:val="00A9332F"/>
    <w:rsid w:val="00AF419D"/>
    <w:rsid w:val="00AF6216"/>
    <w:rsid w:val="00B45AEE"/>
    <w:rsid w:val="00B8073A"/>
    <w:rsid w:val="00BD0EF4"/>
    <w:rsid w:val="00C17A27"/>
    <w:rsid w:val="00C83C25"/>
    <w:rsid w:val="00C871D1"/>
    <w:rsid w:val="00CA62C2"/>
    <w:rsid w:val="00CD1F74"/>
    <w:rsid w:val="00CF0AD6"/>
    <w:rsid w:val="00D23B79"/>
    <w:rsid w:val="00D248D5"/>
    <w:rsid w:val="00D378BC"/>
    <w:rsid w:val="00D717F4"/>
    <w:rsid w:val="00D80EBB"/>
    <w:rsid w:val="00D86E2D"/>
    <w:rsid w:val="00D9433B"/>
    <w:rsid w:val="00DA387F"/>
    <w:rsid w:val="00DB7CEB"/>
    <w:rsid w:val="00DC5A24"/>
    <w:rsid w:val="00DC5C4B"/>
    <w:rsid w:val="00DD1D47"/>
    <w:rsid w:val="00DE36BA"/>
    <w:rsid w:val="00DF1AC1"/>
    <w:rsid w:val="00E1062F"/>
    <w:rsid w:val="00E4209E"/>
    <w:rsid w:val="00E55C8A"/>
    <w:rsid w:val="00E61165"/>
    <w:rsid w:val="00E8597E"/>
    <w:rsid w:val="00E965EA"/>
    <w:rsid w:val="00EC0156"/>
    <w:rsid w:val="00F51B89"/>
    <w:rsid w:val="00F86484"/>
    <w:rsid w:val="00F9568A"/>
    <w:rsid w:val="00FA114C"/>
    <w:rsid w:val="00FA2BE9"/>
    <w:rsid w:val="00FC215D"/>
    <w:rsid w:val="00FC70C9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8635A"/>
  <w15:docId w15:val="{00177C92-996D-4503-A6D1-3DF6DC7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A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364F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1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FAD"/>
  </w:style>
  <w:style w:type="paragraph" w:styleId="a7">
    <w:name w:val="footer"/>
    <w:basedOn w:val="a"/>
    <w:link w:val="a8"/>
    <w:unhideWhenUsed/>
    <w:rsid w:val="000E1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1FAD"/>
  </w:style>
  <w:style w:type="paragraph" w:styleId="a9">
    <w:name w:val="Body Text"/>
    <w:basedOn w:val="a"/>
    <w:link w:val="aa"/>
    <w:rsid w:val="000E1FAD"/>
    <w:pPr>
      <w:widowControl/>
      <w:ind w:firstLine="0"/>
      <w:jc w:val="left"/>
    </w:pPr>
    <w:rPr>
      <w:i/>
      <w:iCs/>
    </w:rPr>
  </w:style>
  <w:style w:type="character" w:customStyle="1" w:styleId="aa">
    <w:name w:val="Основной текст Знак"/>
    <w:basedOn w:val="a0"/>
    <w:link w:val="a9"/>
    <w:rsid w:val="000E1F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b">
    <w:name w:val="Table Grid"/>
    <w:basedOn w:val="a1"/>
    <w:uiPriority w:val="59"/>
    <w:rsid w:val="000E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1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E1FAD"/>
    <w:pPr>
      <w:widowControl/>
      <w:ind w:left="720" w:firstLine="0"/>
      <w:contextualSpacing/>
      <w:jc w:val="left"/>
    </w:pPr>
    <w:rPr>
      <w:rFonts w:ascii="Courier New" w:hAnsi="Courier New"/>
      <w:szCs w:val="20"/>
    </w:rPr>
  </w:style>
  <w:style w:type="paragraph" w:customStyle="1" w:styleId="1">
    <w:name w:val="Абзац списка1"/>
    <w:basedOn w:val="a"/>
    <w:rsid w:val="000E1FAD"/>
    <w:pPr>
      <w:widowControl/>
      <w:ind w:left="720" w:firstLine="709"/>
      <w:contextualSpacing/>
    </w:pPr>
    <w:rPr>
      <w:sz w:val="28"/>
      <w:szCs w:val="22"/>
      <w:lang w:eastAsia="en-US"/>
    </w:rPr>
  </w:style>
  <w:style w:type="paragraph" w:customStyle="1" w:styleId="Default">
    <w:name w:val="Default"/>
    <w:rsid w:val="004F7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72364F"/>
    <w:rPr>
      <w:rFonts w:ascii="Arial" w:eastAsia="Times New Roman" w:hAnsi="Arial" w:cs="Times New Roman"/>
      <w:b/>
      <w:sz w:val="44"/>
      <w:szCs w:val="20"/>
      <w:lang w:eastAsia="ru-RU"/>
    </w:rPr>
  </w:style>
  <w:style w:type="paragraph" w:styleId="ad">
    <w:name w:val="Plain Text"/>
    <w:basedOn w:val="a"/>
    <w:link w:val="ae"/>
    <w:rsid w:val="0072364F"/>
    <w:pPr>
      <w:widowControl/>
      <w:ind w:firstLine="0"/>
      <w:jc w:val="left"/>
    </w:pPr>
    <w:rPr>
      <w:rFonts w:ascii="Courier New" w:hAnsi="Courier New"/>
      <w:color w:val="000000"/>
      <w:sz w:val="20"/>
      <w:szCs w:val="20"/>
    </w:rPr>
  </w:style>
  <w:style w:type="character" w:customStyle="1" w:styleId="ae">
    <w:name w:val="Текст Знак"/>
    <w:basedOn w:val="a0"/>
    <w:link w:val="ad"/>
    <w:rsid w:val="0072364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6C56"/>
    <w:rPr>
      <w:color w:val="0000FF"/>
      <w:u w:val="single"/>
    </w:rPr>
  </w:style>
  <w:style w:type="character" w:customStyle="1" w:styleId="31">
    <w:name w:val="Заголовок №3_"/>
    <w:basedOn w:val="a0"/>
    <w:link w:val="32"/>
    <w:rsid w:val="00150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150B7B"/>
    <w:pPr>
      <w:widowControl/>
      <w:shd w:val="clear" w:color="auto" w:fill="FFFFFF"/>
      <w:spacing w:after="600" w:line="322" w:lineRule="exact"/>
      <w:ind w:firstLine="0"/>
      <w:jc w:val="center"/>
      <w:outlineLvl w:val="2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8597E"/>
  </w:style>
  <w:style w:type="paragraph" w:customStyle="1" w:styleId="af0">
    <w:name w:val="Содержимое таблицы"/>
    <w:basedOn w:val="a"/>
    <w:rsid w:val="00E8597E"/>
    <w:pPr>
      <w:suppressLineNumbers/>
      <w:suppressAutoHyphens/>
      <w:ind w:firstLine="0"/>
      <w:jc w:val="left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f1">
    <w:name w:val="Основной текст_"/>
    <w:basedOn w:val="a0"/>
    <w:link w:val="10"/>
    <w:locked/>
    <w:rsid w:val="004A4BF6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A4BF6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2">
    <w:name w:val="Колонтитул_"/>
    <w:basedOn w:val="a0"/>
    <w:link w:val="af3"/>
    <w:uiPriority w:val="99"/>
    <w:rsid w:val="001568E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aliases w:val="7 pt"/>
    <w:basedOn w:val="af2"/>
    <w:uiPriority w:val="99"/>
    <w:rsid w:val="001568EC"/>
    <w:rPr>
      <w:rFonts w:ascii="Arial Unicode MS" w:eastAsia="Arial Unicode MS" w:hAnsi="Times New Roman" w:cs="Arial Unicode MS"/>
      <w:spacing w:val="0"/>
      <w:sz w:val="14"/>
      <w:szCs w:val="14"/>
      <w:shd w:val="clear" w:color="auto" w:fill="FFFFFF"/>
    </w:rPr>
  </w:style>
  <w:style w:type="character" w:customStyle="1" w:styleId="9">
    <w:name w:val="Колонтитул + 9"/>
    <w:aliases w:val="5 pt,Интервал 0 pt"/>
    <w:basedOn w:val="af2"/>
    <w:uiPriority w:val="99"/>
    <w:rsid w:val="001568EC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1">
    <w:name w:val="Основной текст + Полужирный2"/>
    <w:basedOn w:val="a0"/>
    <w:uiPriority w:val="99"/>
    <w:rsid w:val="001568EC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3">
    <w:name w:val="Колонтитул"/>
    <w:basedOn w:val="a"/>
    <w:link w:val="af2"/>
    <w:uiPriority w:val="99"/>
    <w:rsid w:val="001568EC"/>
    <w:pPr>
      <w:widowControl/>
      <w:shd w:val="clear" w:color="auto" w:fill="FFFFFF"/>
      <w:ind w:firstLine="0"/>
      <w:jc w:val="left"/>
    </w:pPr>
    <w:rPr>
      <w:rFonts w:eastAsiaTheme="minorHAnsi"/>
      <w:sz w:val="20"/>
      <w:szCs w:val="20"/>
      <w:lang w:eastAsia="en-US"/>
    </w:rPr>
  </w:style>
  <w:style w:type="character" w:customStyle="1" w:styleId="shortauthor">
    <w:name w:val="short_author"/>
    <w:basedOn w:val="a0"/>
    <w:rsid w:val="006D7A21"/>
  </w:style>
  <w:style w:type="character" w:customStyle="1" w:styleId="shortname">
    <w:name w:val="short_name"/>
    <w:basedOn w:val="a0"/>
    <w:rsid w:val="006D7A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7A21"/>
    <w:pPr>
      <w:widowControl/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7A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7A21"/>
    <w:pPr>
      <w:widowControl/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D7A21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5926ED"/>
    <w:pPr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3957">
          <w:marLeft w:val="0"/>
          <w:marRight w:val="0"/>
          <w:marTop w:val="5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5557">
          <w:marLeft w:val="0"/>
          <w:marRight w:val="0"/>
          <w:marTop w:val="5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9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571112">
          <w:marLeft w:val="0"/>
          <w:marRight w:val="0"/>
          <w:marTop w:val="5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8010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ECA3-D359-4A6A-88DC-EB0685F8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</dc:creator>
  <cp:lastModifiedBy>User</cp:lastModifiedBy>
  <cp:revision>10</cp:revision>
  <cp:lastPrinted>2018-11-12T09:45:00Z</cp:lastPrinted>
  <dcterms:created xsi:type="dcterms:W3CDTF">2018-11-12T09:44:00Z</dcterms:created>
  <dcterms:modified xsi:type="dcterms:W3CDTF">2021-11-15T10:51:00Z</dcterms:modified>
</cp:coreProperties>
</file>