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B120E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120E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120E5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120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120E5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B120E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B120E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120E5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67ABF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(ОПК-6) и профессиональные (ПК-1) </w:t>
      </w:r>
      <w:r w:rsidR="00B71A9F" w:rsidRPr="00B120E5">
        <w:rPr>
          <w:rFonts w:ascii="Times New Roman" w:hAnsi="Times New Roman" w:cs="Times New Roman"/>
          <w:sz w:val="24"/>
          <w:szCs w:val="24"/>
        </w:rPr>
        <w:t xml:space="preserve">компетенции </w:t>
      </w:r>
      <w:bookmarkStart w:id="0" w:name="_GoBack"/>
      <w:bookmarkEnd w:id="0"/>
      <w:r w:rsidRPr="00B120E5">
        <w:rPr>
          <w:rFonts w:ascii="Times New Roman" w:hAnsi="Times New Roman" w:cs="Times New Roman"/>
          <w:sz w:val="24"/>
          <w:szCs w:val="24"/>
        </w:rPr>
        <w:t>в соо</w:t>
      </w:r>
      <w:r w:rsidR="00B71A9F" w:rsidRPr="00B120E5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120E5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B120E5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B120E5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A83B17" w:rsidRPr="00B120E5">
        <w:rPr>
          <w:rFonts w:ascii="Times New Roman" w:hAnsi="Times New Roman" w:cs="Times New Roman"/>
          <w:sz w:val="24"/>
          <w:szCs w:val="24"/>
        </w:rPr>
        <w:t xml:space="preserve"> 1.2.2</w:t>
      </w:r>
      <w:r w:rsidR="005A65C2" w:rsidRPr="00B120E5">
        <w:rPr>
          <w:rFonts w:ascii="Times New Roman" w:hAnsi="Times New Roman" w:cs="Times New Roman"/>
          <w:sz w:val="24"/>
          <w:szCs w:val="24"/>
        </w:rPr>
        <w:t xml:space="preserve"> «Математическое моделирование, численные методы и комплексы программ».</w:t>
      </w:r>
    </w:p>
    <w:p w:rsidR="001F2C96" w:rsidRPr="00B120E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B120E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667ABF" w:rsidRPr="00B120E5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Pr="00B120E5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B120E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B120E5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120E5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120E5">
        <w:rPr>
          <w:rFonts w:ascii="Times New Roman" w:hAnsi="Times New Roman" w:cs="Times New Roman"/>
          <w:sz w:val="24"/>
          <w:szCs w:val="24"/>
        </w:rPr>
        <w:t>»</w:t>
      </w:r>
      <w:r w:rsidR="00E202D6" w:rsidRPr="00B120E5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B120E5">
        <w:rPr>
          <w:rFonts w:ascii="Times New Roman" w:hAnsi="Times New Roman" w:cs="Times New Roman"/>
          <w:sz w:val="24"/>
          <w:szCs w:val="24"/>
        </w:rPr>
        <w:t>к базовой части блока «Дисциплины».</w:t>
      </w:r>
    </w:p>
    <w:p w:rsidR="00B71A9F" w:rsidRPr="00B120E5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B120E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180</w:t>
      </w:r>
      <w:r w:rsidR="00504C99" w:rsidRPr="00B120E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120E5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120E5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B120E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 w:rsidRPr="00B120E5">
        <w:rPr>
          <w:rFonts w:ascii="Times New Roman" w:hAnsi="Times New Roman" w:cs="Times New Roman"/>
          <w:sz w:val="24"/>
          <w:szCs w:val="24"/>
        </w:rPr>
        <w:t>–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805DCD" w:rsidRPr="00B120E5">
        <w:rPr>
          <w:rFonts w:ascii="Times New Roman" w:hAnsi="Times New Roman" w:cs="Times New Roman"/>
          <w:sz w:val="24"/>
          <w:szCs w:val="24"/>
        </w:rPr>
        <w:t>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6F363D" w:rsidRPr="00B120E5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ОПК-2, ОПК-3, ОПК-4, ОПК-5, ОПК-7, ОПК-8)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435EFD" w:rsidRPr="00B120E5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A83B17" w:rsidRPr="00B120E5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435EFD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B120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-навыками аргументированного изложения своей позиции и ведения научных дискуссий.</w:t>
      </w:r>
    </w:p>
    <w:p w:rsidR="005973C0" w:rsidRPr="00B120E5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A83B17" w:rsidRPr="00B120E5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4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144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а</w:t>
      </w:r>
      <w:r w:rsidRPr="00B120E5">
        <w:rPr>
          <w:rFonts w:ascii="Times New Roman" w:hAnsi="Times New Roman" w:cs="Times New Roman"/>
          <w:b/>
          <w:sz w:val="24"/>
          <w:szCs w:val="24"/>
        </w:rPr>
        <w:t>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1F0F75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 w:rsidRPr="00B120E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="003E2F07" w:rsidRPr="00B120E5">
        <w:rPr>
          <w:rFonts w:ascii="Times New Roman" w:hAnsi="Times New Roman" w:cs="Times New Roman"/>
          <w:sz w:val="24"/>
          <w:szCs w:val="24"/>
        </w:rPr>
        <w:t>– 1</w:t>
      </w:r>
      <w:r w:rsidRPr="00B120E5">
        <w:rPr>
          <w:rFonts w:ascii="Times New Roman" w:hAnsi="Times New Roman" w:cs="Times New Roman"/>
          <w:sz w:val="24"/>
          <w:szCs w:val="24"/>
        </w:rPr>
        <w:t>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Знать: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B120E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F0F75" w:rsidRPr="00B120E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A83B17" w:rsidRPr="00B120E5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0E5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B120E5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120E5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«</w:t>
      </w:r>
      <w:r w:rsidRPr="00B120E5">
        <w:rPr>
          <w:rFonts w:ascii="Times New Roman" w:hAnsi="Times New Roman" w:cs="Times New Roman"/>
          <w:b/>
          <w:i/>
          <w:sz w:val="24"/>
          <w:szCs w:val="24"/>
        </w:rPr>
        <w:t>Архитектура и технологии построения вычислительных комплексов,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машин и сетей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«Архитектура и технологии построения вычислительных комплексов, машин и сетей» имеет своей целью формировать у обучающихся </w:t>
      </w:r>
      <w:r w:rsidR="00DA3BF5" w:rsidRPr="00B120E5">
        <w:rPr>
          <w:rFonts w:ascii="Times New Roman" w:hAnsi="Times New Roman" w:cs="Times New Roman"/>
          <w:sz w:val="24"/>
          <w:szCs w:val="24"/>
        </w:rPr>
        <w:t xml:space="preserve">универсальные (УК-1, УК-2), общепрофессиональные (ОПК-1, ОПК-2) и профессиональные (ПК-1) </w:t>
      </w:r>
      <w:r w:rsidRPr="00B120E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DA3B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особенности работы в процессе обоснования новых математических методов моделирования объектов с применением современных компьютерных технологий</w:t>
      </w:r>
    </w:p>
    <w:p w:rsidR="00A83B17" w:rsidRPr="00B120E5" w:rsidRDefault="00A83B17" w:rsidP="00A83B1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проектировать и осуществлять комплексные исследования в области построения устройств и систем вычислительной техники 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разрабатывать и тестировать новые математические методы моделирования объектов</w:t>
      </w:r>
    </w:p>
    <w:p w:rsidR="00A83B17" w:rsidRPr="00B120E5" w:rsidRDefault="00A83B17" w:rsidP="00A83B17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DA3BF5" w:rsidRPr="00B120E5" w:rsidRDefault="00DA3BF5" w:rsidP="00DA3BF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разработки математических методов моделирования объектов с применением современных компьютерных технологий и применением этих навыков для решения научных и педагогических проблем</w:t>
      </w:r>
    </w:p>
    <w:p w:rsidR="00DA3BF5" w:rsidRPr="00B120E5" w:rsidRDefault="00DA3BF5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«Архитектура и технологии построения вычислительных комплексов, машин и сетей»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8545F2" w:rsidRPr="00B120E5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(ОПК-8), профессиональную (ПК-1)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45F2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Знать: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Уметь: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83B17" w:rsidRPr="00B120E5" w:rsidRDefault="00A83B17" w:rsidP="00A83B17">
      <w:pPr>
        <w:spacing w:after="0" w:line="240" w:lineRule="auto"/>
        <w:jc w:val="both"/>
        <w:rPr>
          <w:rStyle w:val="FontStyle28"/>
        </w:rPr>
      </w:pPr>
      <w:r w:rsidRPr="00B120E5">
        <w:rPr>
          <w:rStyle w:val="FontStyle28"/>
        </w:rPr>
        <w:t>Владеть: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8545F2" w:rsidRPr="00B120E5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8545F2" w:rsidRPr="00B120E5" w:rsidRDefault="008545F2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«Системы, методы и средства компьютерного и имитационного моделирования»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 xml:space="preserve">Дисциплина «Системы, методы и средства компьютерного и имитационного моделирования» имеет своей целью формировать у обучающихся универсальные </w:t>
      </w:r>
      <w:r w:rsidR="00A64F1E" w:rsidRPr="00B120E5">
        <w:rPr>
          <w:rFonts w:ascii="Times New Roman" w:hAnsi="Times New Roman" w:cs="Times New Roman"/>
          <w:sz w:val="24"/>
          <w:szCs w:val="24"/>
        </w:rPr>
        <w:t>(УК-1, УК-2), общепрофессиональные (ОПК-1, ОПК-2) и профессиональные (ПК-1)</w:t>
      </w:r>
      <w:r w:rsidRPr="00B120E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6" w:history="1">
        <w:r w:rsidRPr="00B120E5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Pr="00B120E5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компьютерного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построения, исследования компьютерных моделей сложных систем на этапах проектирования, эксплуатации и модернизации таких систем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установить и настроить пакеты компьютерного моделирования, организовать проведение эксперимента с их помощью, выполнить статистическую обработку полученных результатов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методики и компьютерные пакеты математического и имитационного моделирования, развивать новые идеи при решении исследовательских и практических задач проектирования и оптимизации сложных систем на основе их компьютерных моделей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моделей сложных систем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универсальными и специализированными пакетами компьютерного (в том числе, имитационного)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A64F1E" w:rsidRPr="00B120E5" w:rsidRDefault="00A64F1E" w:rsidP="00A64F1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«Системы, методы и средства компьютерного и имитационного моделирования»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«Проектирование и стандартизация информационных, вычислительных и телекоммуникационных систем»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имеет своей целью формировать у обучающихся универсальные (УК-1, УК-2) и общепрофессиональные (ОПК-1, ОПК-2)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>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A83B17" w:rsidRPr="00B120E5" w:rsidRDefault="00A83B17" w:rsidP="00A83B1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культуру научного исследования, в том числе с использованием современных информационно-коммуникационных технологий.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A83B17" w:rsidRPr="00B120E5" w:rsidRDefault="00A83B17" w:rsidP="00A83B17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генерирование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проектировать и осуществлять комплексные исследования на основе целостного системного научного мировоззрения.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на основе целостного системного научного мировоззрения;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проектирования и стандартизации информационных, вычислительных и телекоммуникационных систем;</w:t>
      </w:r>
    </w:p>
    <w:p w:rsidR="00A83B17" w:rsidRPr="00B120E5" w:rsidRDefault="00A83B17" w:rsidP="00A83B17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технологий.</w:t>
      </w:r>
    </w:p>
    <w:p w:rsidR="00A83B17" w:rsidRPr="00B120E5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«Проектирование и стандартизация информационных, вычислительных и телекоммуникационных систем»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«Математические методы и алгоритмы обработки сигналов»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методы и алгоритмы обработки сигналов»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F327DA" w:rsidRPr="00B120E5" w:rsidRDefault="00F327DA" w:rsidP="00F32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</w:r>
    </w:p>
    <w:p w:rsidR="00F327DA" w:rsidRPr="00B120E5" w:rsidRDefault="00F327DA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F327DA" w:rsidRPr="00B120E5" w:rsidRDefault="00F327DA" w:rsidP="00F327D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методы и алгоритмы обработки сигналов»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«Математические модели информационных систем»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модели информационных систем»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F06C9" w:rsidRPr="00B120E5" w:rsidRDefault="00DF06C9" w:rsidP="00DF06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Уметь: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современных элементах и устройствах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</w:r>
    </w:p>
    <w:p w:rsidR="00DF06C9" w:rsidRPr="00B120E5" w:rsidRDefault="00DF06C9" w:rsidP="00DF06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применения методов и средств получения, преобразования, хранения и передачи информации</w:t>
      </w:r>
    </w:p>
    <w:p w:rsidR="00DF06C9" w:rsidRPr="00B120E5" w:rsidRDefault="00DF06C9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«Математические модели информационных систем»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A83B17" w:rsidRPr="00B120E5" w:rsidRDefault="00A83B17">
      <w:pPr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20E5"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моделирование, численные методы и комплексы программ»</w:t>
      </w:r>
    </w:p>
    <w:p w:rsidR="00A83B17" w:rsidRPr="00B120E5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1.</w:t>
      </w:r>
      <w:r w:rsidRPr="00B120E5">
        <w:rPr>
          <w:rFonts w:ascii="Times New Roman" w:hAnsi="Times New Roman" w:cs="Times New Roman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моделирование, численные методы и комплексы программ»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09.06.01</w:t>
      </w:r>
      <w:r w:rsidRPr="00B1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0E5">
        <w:rPr>
          <w:rFonts w:ascii="Times New Roman" w:hAnsi="Times New Roman" w:cs="Times New Roman"/>
          <w:sz w:val="24"/>
          <w:szCs w:val="24"/>
        </w:rPr>
        <w:t xml:space="preserve">«Информатика и вычислительная техника» (уровень подготовки кадров высшей квалификации) с учетом специфики </w:t>
      </w:r>
      <w:r w:rsidR="00DF06C9" w:rsidRPr="00B120E5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B120E5">
        <w:rPr>
          <w:rFonts w:ascii="Times New Roman" w:hAnsi="Times New Roman" w:cs="Times New Roman"/>
          <w:sz w:val="24"/>
          <w:szCs w:val="24"/>
        </w:rPr>
        <w:t xml:space="preserve"> – 1.2.2 «Математическое моделирование, численные методы и комплексы программ».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F06C9" w:rsidRPr="00B120E5" w:rsidRDefault="00DF06C9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Знать: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новые научные и технические направления развития в области элементов и устройства вычислительной техники и систем управления.</w:t>
      </w:r>
    </w:p>
    <w:p w:rsidR="00DF06C9" w:rsidRPr="00B120E5" w:rsidRDefault="00DF06C9" w:rsidP="00DF06C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структуру, состав и характеристики исполнительных устройств, средств отображения информации, источников питания.</w:t>
      </w:r>
    </w:p>
    <w:p w:rsidR="00A83B17" w:rsidRPr="00B120E5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Владеть:</w:t>
      </w:r>
    </w:p>
    <w:p w:rsidR="00A83B17" w:rsidRPr="00B120E5" w:rsidRDefault="00A83B17" w:rsidP="00A83B1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программ;</w:t>
      </w:r>
    </w:p>
    <w:p w:rsidR="00A83B17" w:rsidRPr="00B120E5" w:rsidRDefault="00A83B17" w:rsidP="00A83B1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навыками математического моделирования, численных методов и комплексов программ.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моделирование, численные методы и комплексы программ» относится к вариативной части блока «Обязательные дисциплины».</w:t>
      </w: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Pr="00B120E5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0E5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 w:rsidRPr="00B120E5">
        <w:rPr>
          <w:rFonts w:ascii="Times New Roman" w:hAnsi="Times New Roman" w:cs="Times New Roman"/>
          <w:b/>
          <w:sz w:val="24"/>
          <w:szCs w:val="24"/>
        </w:rPr>
        <w:t>2 зачетные единицы (72</w:t>
      </w:r>
      <w:r w:rsidRPr="00B120E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A83B17" w:rsidRPr="00B120E5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120E5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Pr="00B120E5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1F2C96" w:rsidRPr="00B120E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B120E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DEEC84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2"/>
  </w:num>
  <w:num w:numId="8">
    <w:abstractNumId w:val="18"/>
  </w:num>
  <w:num w:numId="9">
    <w:abstractNumId w:val="13"/>
  </w:num>
  <w:num w:numId="10">
    <w:abstractNumId w:val="17"/>
  </w:num>
  <w:num w:numId="11">
    <w:abstractNumId w:val="16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19"/>
  </w:num>
  <w:num w:numId="17">
    <w:abstractNumId w:val="7"/>
  </w:num>
  <w:num w:numId="18">
    <w:abstractNumId w:val="8"/>
  </w:num>
  <w:num w:numId="19">
    <w:abstractNumId w:val="9"/>
  </w:num>
  <w:num w:numId="20">
    <w:abstractNumId w:val="20"/>
  </w:num>
  <w:num w:numId="21">
    <w:abstractNumId w:val="1"/>
  </w:num>
  <w:num w:numId="22">
    <w:abstractNumId w:val="12"/>
  </w:num>
  <w:num w:numId="23">
    <w:abstractNumId w:val="23"/>
  </w:num>
  <w:num w:numId="24">
    <w:abstractNumId w:val="14"/>
  </w:num>
  <w:num w:numId="25">
    <w:abstractNumId w:val="10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hideGrammatical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A3E"/>
    <w:rsid w:val="001A6CDF"/>
    <w:rsid w:val="001F0F75"/>
    <w:rsid w:val="001F2C96"/>
    <w:rsid w:val="0022298B"/>
    <w:rsid w:val="00232AB0"/>
    <w:rsid w:val="002B1C6B"/>
    <w:rsid w:val="00344A92"/>
    <w:rsid w:val="003E2F07"/>
    <w:rsid w:val="003E4F22"/>
    <w:rsid w:val="003F575E"/>
    <w:rsid w:val="00435EFD"/>
    <w:rsid w:val="00504C99"/>
    <w:rsid w:val="00515345"/>
    <w:rsid w:val="00566B98"/>
    <w:rsid w:val="005973C0"/>
    <w:rsid w:val="005A65C2"/>
    <w:rsid w:val="00667ABF"/>
    <w:rsid w:val="006F363D"/>
    <w:rsid w:val="0076530B"/>
    <w:rsid w:val="007B1838"/>
    <w:rsid w:val="00805DCD"/>
    <w:rsid w:val="0080782C"/>
    <w:rsid w:val="008545F2"/>
    <w:rsid w:val="009100CE"/>
    <w:rsid w:val="00A64F1E"/>
    <w:rsid w:val="00A83B17"/>
    <w:rsid w:val="00AE3582"/>
    <w:rsid w:val="00B120E5"/>
    <w:rsid w:val="00B71A9F"/>
    <w:rsid w:val="00BD1952"/>
    <w:rsid w:val="00C0500E"/>
    <w:rsid w:val="00C225AE"/>
    <w:rsid w:val="00C267EC"/>
    <w:rsid w:val="00C37E68"/>
    <w:rsid w:val="00D51C49"/>
    <w:rsid w:val="00D75FF9"/>
    <w:rsid w:val="00DA3BF5"/>
    <w:rsid w:val="00DF06C9"/>
    <w:rsid w:val="00E202D6"/>
    <w:rsid w:val="00E375D2"/>
    <w:rsid w:val="00F327D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83B1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A83B17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973C0"/>
  </w:style>
  <w:style w:type="character" w:customStyle="1" w:styleId="a4">
    <w:name w:val="Абзац списка Знак"/>
    <w:link w:val="a3"/>
    <w:uiPriority w:val="34"/>
    <w:locked/>
    <w:rsid w:val="001F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2016-12-01T06:32:00Z</cp:lastPrinted>
  <dcterms:created xsi:type="dcterms:W3CDTF">2021-12-19T12:22:00Z</dcterms:created>
  <dcterms:modified xsi:type="dcterms:W3CDTF">2021-12-19T13:11:00Z</dcterms:modified>
</cp:coreProperties>
</file>