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566281" w:rsidRPr="00234DA3" w:rsidRDefault="001E1913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1.4.1</w:t>
      </w:r>
      <w:r w:rsidR="00234DA3" w:rsidRPr="00234DA3">
        <w:rPr>
          <w:rFonts w:eastAsia="HiddenHorzOCR"/>
          <w:b/>
        </w:rPr>
        <w:t xml:space="preserve"> «Неорганическая химия»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>научной специальности 1.4.1</w:t>
      </w:r>
      <w:r w:rsidR="00234DA3">
        <w:rPr>
          <w:sz w:val="28"/>
          <w:szCs w:val="28"/>
        </w:rPr>
        <w:t xml:space="preserve"> «Неорганическая химия».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234DA3">
        <w:rPr>
          <w:sz w:val="28"/>
          <w:szCs w:val="28"/>
        </w:rPr>
        <w:t xml:space="preserve"> «Неорганическая химия»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проведению синтетических исследований в области неорганической химии и разработке новых методов получения неорганических веществ и материалов)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неорганической химии в соответствии с паспортом научной специальности </w:t>
            </w:r>
            <w:r w:rsidR="001E1913">
              <w:t>1.4.1</w:t>
            </w:r>
            <w:r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предложить технологию для синтеза заданных неорганических и координационных соединений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234DA3">
        <w:rPr>
          <w:sz w:val="28"/>
          <w:szCs w:val="28"/>
        </w:rPr>
        <w:t xml:space="preserve"> «Неорганическая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234DA3">
        <w:rPr>
          <w:sz w:val="28"/>
          <w:szCs w:val="28"/>
        </w:rPr>
        <w:t xml:space="preserve"> «Неорганическая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1E1913" w:rsidRPr="007F020E" w:rsidTr="007F020E">
        <w:trPr>
          <w:trHeight w:val="20"/>
        </w:trPr>
        <w:tc>
          <w:tcPr>
            <w:tcW w:w="1668" w:type="dxa"/>
          </w:tcPr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bookmarkStart w:id="0" w:name="_GoBack" w:colFirst="2" w:colLast="2"/>
            <w:r w:rsidRPr="007F020E">
              <w:rPr>
                <w:b/>
              </w:rPr>
              <w:lastRenderedPageBreak/>
              <w:t>Знать</w:t>
            </w:r>
          </w:p>
          <w:p w:rsidR="001E1913" w:rsidRPr="007F020E" w:rsidRDefault="001E1913" w:rsidP="001E1913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E1913" w:rsidRPr="007F020E" w:rsidRDefault="001E1913" w:rsidP="001E191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1E1913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E1913" w:rsidRPr="007F020E" w:rsidRDefault="001E1913" w:rsidP="001E1913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E1913" w:rsidRPr="007F020E" w:rsidTr="007F020E">
        <w:trPr>
          <w:trHeight w:val="20"/>
        </w:trPr>
        <w:tc>
          <w:tcPr>
            <w:tcW w:w="1668" w:type="dxa"/>
          </w:tcPr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E1913" w:rsidRPr="007F020E" w:rsidRDefault="001E1913" w:rsidP="001E1913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E1913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E1913" w:rsidRPr="007F020E" w:rsidRDefault="001E1913" w:rsidP="001E191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1E1913" w:rsidRPr="007F020E" w:rsidTr="007F020E">
        <w:trPr>
          <w:trHeight w:val="20"/>
        </w:trPr>
        <w:tc>
          <w:tcPr>
            <w:tcW w:w="1668" w:type="dxa"/>
          </w:tcPr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1E1913" w:rsidRPr="007F020E" w:rsidRDefault="001E1913" w:rsidP="001E1913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E1913" w:rsidRPr="007F020E" w:rsidRDefault="001E1913" w:rsidP="001E1913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1E1913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1E1913" w:rsidRPr="007F020E" w:rsidRDefault="001E1913" w:rsidP="001E1913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1E1913" w:rsidRPr="007F020E" w:rsidRDefault="001E1913" w:rsidP="001E191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E1913" w:rsidRPr="007F020E" w:rsidRDefault="001E1913" w:rsidP="001E1913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bookmarkEnd w:id="0"/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F87274" w:rsidRPr="007F020E" w:rsidTr="007F020E">
        <w:trPr>
          <w:trHeight w:val="20"/>
        </w:trPr>
        <w:tc>
          <w:tcPr>
            <w:tcW w:w="1668" w:type="dxa"/>
          </w:tcPr>
          <w:p w:rsidR="00F87274" w:rsidRPr="007F020E" w:rsidRDefault="00F87274" w:rsidP="00F8727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F87274" w:rsidRPr="007F020E" w:rsidRDefault="00F87274" w:rsidP="00F87274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F87274" w:rsidRPr="007F020E" w:rsidRDefault="00F87274" w:rsidP="00F87274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87274" w:rsidRDefault="00F87274" w:rsidP="00F8727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F87274" w:rsidRDefault="00F87274" w:rsidP="00F8727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 xml:space="preserve">предметную область неорганической химии в соответствии с паспортом научной специальности </w:t>
            </w:r>
            <w:r w:rsidR="001E1913">
              <w:t>1.4.1</w:t>
            </w:r>
            <w:r w:rsidRPr="007F020E">
              <w:t xml:space="preserve"> Неорганическая химия; основные достижения и тенденции развития неорганической химии: новые подходы к синтезу, выделению и очистке неорганических и координационных соединений; современные химические методы получения неорганические веществ и материалов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7F020E" w:rsidRPr="007F020E" w:rsidRDefault="007F020E" w:rsidP="007F020E">
            <w:pPr>
              <w:contextualSpacing/>
              <w:rPr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сформулировать цели и задачи научного исследования в области получения и изучения свойств неорганических соединений и выбрать необходимые методы их решения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B06A52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Владение</w:t>
            </w:r>
            <w:r w:rsidRPr="007F020E">
              <w:t xml:space="preserve"> способностью предложить технологию для синтеза заданных неорганических и координационных соединений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lastRenderedPageBreak/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lastRenderedPageBreak/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757069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757069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757069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757069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757069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757069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lastRenderedPageBreak/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>1.4.1</w:t>
      </w:r>
      <w:r w:rsidR="0071171D" w:rsidRPr="000C0588">
        <w:rPr>
          <w:sz w:val="28"/>
          <w:szCs w:val="28"/>
        </w:rPr>
        <w:t xml:space="preserve"> «</w:t>
      </w:r>
      <w:r w:rsidR="007F020E">
        <w:rPr>
          <w:sz w:val="28"/>
          <w:szCs w:val="28"/>
        </w:rPr>
        <w:t>Неорганическая химия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69" w:rsidRDefault="00757069" w:rsidP="00E76C7A">
      <w:r>
        <w:separator/>
      </w:r>
    </w:p>
  </w:endnote>
  <w:endnote w:type="continuationSeparator" w:id="0">
    <w:p w:rsidR="00757069" w:rsidRDefault="0075706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69" w:rsidRDefault="00757069" w:rsidP="00E76C7A">
      <w:r>
        <w:separator/>
      </w:r>
    </w:p>
  </w:footnote>
  <w:footnote w:type="continuationSeparator" w:id="0">
    <w:p w:rsidR="00757069" w:rsidRDefault="0075706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03F73E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37490-EFF5-4951-B1D4-F994CCEC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6511</Words>
  <Characters>37118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2021-12-13T18:44:00Z</dcterms:created>
  <dcterms:modified xsi:type="dcterms:W3CDTF">2021-12-13T18:44:00Z</dcterms:modified>
</cp:coreProperties>
</file>