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FC2758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5400" t="26670" r="22225" b="1968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7121EA5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177946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177946">
              <w:t>20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177946" w:rsidP="00734DA7">
      <w:pPr>
        <w:widowControl/>
        <w:ind w:firstLine="0"/>
        <w:jc w:val="center"/>
      </w:pPr>
      <w:r>
        <w:t>Научная специальность</w:t>
      </w:r>
      <w:r w:rsidR="00C5571B" w:rsidRPr="00660C7E">
        <w:t xml:space="preserve"> </w:t>
      </w:r>
    </w:p>
    <w:p w:rsidR="00566281" w:rsidRPr="00234DA3" w:rsidRDefault="00177946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1.4.12</w:t>
      </w:r>
      <w:r w:rsidR="00FF7E52">
        <w:rPr>
          <w:b/>
          <w:bCs/>
        </w:rPr>
        <w:t xml:space="preserve"> «Нефтехимия</w:t>
      </w:r>
      <w:r w:rsidR="000D19C3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177946" w:rsidRPr="00C806A2" w:rsidRDefault="00177946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6891" w:rsidRDefault="00177946" w:rsidP="00177946">
      <w:pPr>
        <w:suppressAutoHyphens/>
        <w:ind w:firstLine="0"/>
        <w:jc w:val="center"/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177946">
        <w:rPr>
          <w:sz w:val="28"/>
          <w:szCs w:val="28"/>
        </w:rPr>
        <w:t>научной специальности  1.4.12</w:t>
      </w:r>
      <w:r w:rsidR="00FF7E52">
        <w:rPr>
          <w:sz w:val="28"/>
          <w:szCs w:val="28"/>
        </w:rPr>
        <w:t xml:space="preserve"> «Нефтехимия»</w:t>
      </w:r>
      <w:r w:rsidR="000D19C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177946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177946">
        <w:rPr>
          <w:sz w:val="28"/>
          <w:szCs w:val="28"/>
        </w:rPr>
        <w:t>1.4.12</w:t>
      </w:r>
      <w:r w:rsidR="00FF7E52">
        <w:rPr>
          <w:sz w:val="28"/>
          <w:szCs w:val="28"/>
        </w:rPr>
        <w:t xml:space="preserve"> «Нефтехимия»</w:t>
      </w:r>
      <w:r w:rsidR="000D19C3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FF7E52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2" w:rsidRDefault="00FF7E52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к изучению нефти, как природного объекта и важнейшего источника химического сырья; изучению и разработке процессов её превращения в химические продукты и полупродукты; созданию </w:t>
            </w:r>
            <w:r>
              <w:lastRenderedPageBreak/>
              <w:t>научных основ производства альтернативных видов топлив.)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2" w:rsidRDefault="00190A16">
            <w:pPr>
              <w:ind w:firstLine="0"/>
            </w:pPr>
            <w:r>
              <w:rPr>
                <w:b/>
              </w:rPr>
              <w:lastRenderedPageBreak/>
              <w:t>Знать</w:t>
            </w:r>
            <w:r w:rsidR="00FF7E52">
              <w:rPr>
                <w:b/>
              </w:rPr>
              <w:t xml:space="preserve"> </w:t>
            </w:r>
            <w:r w:rsidR="00FF7E52">
              <w:rPr>
                <w:rFonts w:eastAsia="HiddenHorzOCR"/>
              </w:rPr>
              <w:t>типовые процессы нефте- и газопереработки, переработки твердых полезных ископаемых</w:t>
            </w:r>
            <w:r w:rsidR="00FF7E52">
              <w:t>; теоретические основы реакций, протекающих в процессах нефтепереработки методы оптимизации химико-технологических процессов с применением эмпирических и физико-химических моделей; основы теории протекания  химического процесса в реакторе проточного и автоклавного типов; ме</w:t>
            </w:r>
            <w:r w:rsidR="00FF7E52">
              <w:lastRenderedPageBreak/>
              <w:t>тодологию исследования взаимодействия компонентов реакционной среды с учетом основных положений массо- и теплопереноса</w:t>
            </w:r>
          </w:p>
        </w:tc>
      </w:tr>
      <w:tr w:rsidR="00FF7E52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2" w:rsidRDefault="00FF7E52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2" w:rsidRDefault="00FF7E52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</w:t>
            </w:r>
            <w:r>
              <w:rPr>
                <w:rFonts w:eastAsia="HiddenHorzOCR"/>
              </w:rPr>
              <w:t>выбирать рациональную схему производства заданного продукта; рассчитывать основные характеристики химического процесса; произвести выбор типа реактора и другого технологического оборудования</w:t>
            </w:r>
          </w:p>
        </w:tc>
      </w:tr>
      <w:tr w:rsidR="00FF7E52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52" w:rsidRDefault="00FF7E52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2" w:rsidRDefault="00190A16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 w:rsidR="00FF7E52">
              <w:rPr>
                <w:b/>
              </w:rPr>
              <w:t xml:space="preserve"> </w:t>
            </w:r>
            <w:r w:rsidR="00FF7E52">
              <w:rPr>
                <w:rFonts w:eastAsia="HiddenHorzOCR"/>
                <w:bCs/>
              </w:rPr>
              <w:t xml:space="preserve">современными инструментальными и аналитическими методами решения поставленных исследовательских задач; </w:t>
            </w:r>
            <w:r w:rsidR="00FF7E52">
              <w:rPr>
                <w:rFonts w:eastAsia="HiddenHorzOCR"/>
              </w:rPr>
              <w:t>методами анализа эффективности работы химических производств; методами расчета и  анализа процессов в химических реакторах; определением технологических показателей процессов химической технологии; методами оценки и выбора химических реакторов; навыками обобщения экспериментальных результатов и изложению их для опубликования в научных изданиях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177946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77946">
        <w:rPr>
          <w:sz w:val="28"/>
          <w:szCs w:val="28"/>
        </w:rPr>
        <w:t>1.4.12</w:t>
      </w:r>
      <w:r w:rsidR="00FF7E52">
        <w:rPr>
          <w:sz w:val="28"/>
          <w:szCs w:val="28"/>
        </w:rPr>
        <w:t xml:space="preserve"> «Нефтехимия»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lastRenderedPageBreak/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177946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77946">
        <w:rPr>
          <w:sz w:val="28"/>
          <w:szCs w:val="28"/>
        </w:rPr>
        <w:t>1.4.12</w:t>
      </w:r>
      <w:r w:rsidR="00FF7E52">
        <w:rPr>
          <w:sz w:val="28"/>
          <w:szCs w:val="28"/>
        </w:rPr>
        <w:t xml:space="preserve"> «Нефтехимия»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177946">
        <w:rPr>
          <w:sz w:val="28"/>
          <w:szCs w:val="28"/>
        </w:rPr>
        <w:t>научная специальность</w:t>
      </w:r>
      <w:r w:rsidRPr="00B0121C">
        <w:rPr>
          <w:sz w:val="28"/>
          <w:szCs w:val="28"/>
        </w:rPr>
        <w:t>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недопуске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</w:t>
            </w:r>
            <w:r w:rsidRPr="007F020E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выполнение устных/письменных </w:t>
            </w:r>
            <w:r w:rsidRPr="007F020E"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 w:rsidRPr="007F020E"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177946" w:rsidRPr="007F020E" w:rsidTr="007F020E">
        <w:trPr>
          <w:trHeight w:val="20"/>
        </w:trPr>
        <w:tc>
          <w:tcPr>
            <w:tcW w:w="1668" w:type="dxa"/>
          </w:tcPr>
          <w:p w:rsidR="00177946" w:rsidRPr="007F020E" w:rsidRDefault="00177946" w:rsidP="00177946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177946" w:rsidRPr="007F020E" w:rsidRDefault="00177946" w:rsidP="00177946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7946" w:rsidRPr="007F020E" w:rsidRDefault="00177946" w:rsidP="00177946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177946" w:rsidRDefault="00177946" w:rsidP="001779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77946" w:rsidRPr="007F020E" w:rsidRDefault="00177946" w:rsidP="0017794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77946" w:rsidRPr="007F020E" w:rsidRDefault="00177946" w:rsidP="00177946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177946" w:rsidRPr="007F020E" w:rsidTr="007F020E">
        <w:trPr>
          <w:trHeight w:val="20"/>
        </w:trPr>
        <w:tc>
          <w:tcPr>
            <w:tcW w:w="1668" w:type="dxa"/>
          </w:tcPr>
          <w:p w:rsidR="00177946" w:rsidRPr="007F020E" w:rsidRDefault="00177946" w:rsidP="00177946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177946" w:rsidRPr="007F020E" w:rsidRDefault="00177946" w:rsidP="00177946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7946" w:rsidRPr="007F020E" w:rsidRDefault="00177946" w:rsidP="00177946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177946" w:rsidRDefault="00177946" w:rsidP="001779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77946" w:rsidRPr="007F020E" w:rsidRDefault="00177946" w:rsidP="001779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77946" w:rsidRPr="007F020E" w:rsidRDefault="00177946" w:rsidP="00177946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177946" w:rsidRPr="007F020E" w:rsidTr="007F020E">
        <w:trPr>
          <w:trHeight w:val="20"/>
        </w:trPr>
        <w:tc>
          <w:tcPr>
            <w:tcW w:w="1668" w:type="dxa"/>
          </w:tcPr>
          <w:p w:rsidR="00177946" w:rsidRPr="007F020E" w:rsidRDefault="00177946" w:rsidP="00177946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177946" w:rsidRPr="007F020E" w:rsidRDefault="00177946" w:rsidP="00177946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7946" w:rsidRPr="007F020E" w:rsidRDefault="00177946" w:rsidP="00177946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177946" w:rsidRDefault="00177946" w:rsidP="0017794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77946" w:rsidRPr="007F020E" w:rsidRDefault="00177946" w:rsidP="00177946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77946" w:rsidRPr="007F020E" w:rsidRDefault="00177946" w:rsidP="0017794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77946" w:rsidRPr="007F020E" w:rsidRDefault="00177946" w:rsidP="00177946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190A16" w:rsidRPr="007F020E" w:rsidTr="007F020E">
        <w:trPr>
          <w:trHeight w:val="20"/>
        </w:trPr>
        <w:tc>
          <w:tcPr>
            <w:tcW w:w="1668" w:type="dxa"/>
          </w:tcPr>
          <w:p w:rsidR="00190A16" w:rsidRPr="007F020E" w:rsidRDefault="00190A16" w:rsidP="00190A16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190A16" w:rsidRPr="007F020E" w:rsidRDefault="00190A16" w:rsidP="00190A16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90A16" w:rsidRPr="007F020E" w:rsidRDefault="00190A16" w:rsidP="00190A16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190A16" w:rsidRDefault="00190A16" w:rsidP="00190A1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90A16" w:rsidRDefault="00190A16" w:rsidP="00190A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90A16" w:rsidRDefault="00190A16" w:rsidP="00190A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90A16" w:rsidRDefault="00190A16" w:rsidP="00190A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90A16" w:rsidRDefault="00190A16" w:rsidP="00190A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90A16" w:rsidRDefault="00190A16" w:rsidP="00190A16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90A16" w:rsidRDefault="00190A16" w:rsidP="00190A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190A16" w:rsidRDefault="00190A16" w:rsidP="00190A16">
            <w:pPr>
              <w:ind w:firstLine="0"/>
              <w:rPr>
                <w:kern w:val="24"/>
              </w:rPr>
            </w:pPr>
          </w:p>
          <w:p w:rsidR="00190A16" w:rsidRDefault="00190A16" w:rsidP="00190A16">
            <w:pPr>
              <w:ind w:firstLine="0"/>
              <w:rPr>
                <w:kern w:val="24"/>
              </w:rPr>
            </w:pPr>
          </w:p>
          <w:p w:rsidR="00190A16" w:rsidRDefault="00190A16" w:rsidP="00190A16">
            <w:pPr>
              <w:ind w:firstLine="0"/>
              <w:rPr>
                <w:kern w:val="24"/>
                <w:lang w:val="en-US"/>
              </w:rPr>
            </w:pPr>
          </w:p>
          <w:p w:rsidR="00190A16" w:rsidRDefault="00190A16" w:rsidP="00190A16">
            <w:pPr>
              <w:ind w:firstLine="0"/>
              <w:rPr>
                <w:color w:val="000000"/>
                <w:kern w:val="24"/>
              </w:rPr>
            </w:pPr>
          </w:p>
        </w:tc>
      </w:tr>
      <w:tr w:rsidR="00FF7E52" w:rsidRPr="007F020E" w:rsidTr="007F020E">
        <w:trPr>
          <w:trHeight w:val="20"/>
        </w:trPr>
        <w:tc>
          <w:tcPr>
            <w:tcW w:w="1668" w:type="dxa"/>
          </w:tcPr>
          <w:p w:rsidR="00FF7E52" w:rsidRPr="007F020E" w:rsidRDefault="00FF7E52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FF7E52" w:rsidRPr="007F020E" w:rsidRDefault="00FF7E52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F7E52" w:rsidRDefault="00FF7E52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rPr>
                <w:rFonts w:eastAsia="HiddenHorzOCR"/>
              </w:rPr>
              <w:t>типовых процессов нефте- и газопереработки, переработки твердых полезных ископаемых</w:t>
            </w:r>
            <w:r>
              <w:t>; теоретических основов реакций, протекающих в процессах нефтепереработки, методов оптимизации химико-технологических процессов с применением эмпирических и физико-химических моделей; основ теории протекания химического процесса в реакторе проточного и автоклавного типов; методологии исследования взаимодействия компонентов реакционной среды с учетом основных положений массо- и теплопереноса</w:t>
            </w:r>
          </w:p>
        </w:tc>
        <w:tc>
          <w:tcPr>
            <w:tcW w:w="1701" w:type="dxa"/>
          </w:tcPr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F7E52" w:rsidRPr="007F020E" w:rsidRDefault="00FF7E52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FF7E52" w:rsidRPr="007F020E" w:rsidRDefault="00FF7E52" w:rsidP="007F020E">
            <w:pPr>
              <w:contextualSpacing/>
              <w:rPr>
                <w:kern w:val="24"/>
              </w:rPr>
            </w:pPr>
          </w:p>
        </w:tc>
      </w:tr>
      <w:tr w:rsidR="00FF7E52" w:rsidRPr="007F020E" w:rsidTr="007F020E">
        <w:trPr>
          <w:trHeight w:val="20"/>
        </w:trPr>
        <w:tc>
          <w:tcPr>
            <w:tcW w:w="1668" w:type="dxa"/>
          </w:tcPr>
          <w:p w:rsidR="00FF7E52" w:rsidRPr="007F020E" w:rsidRDefault="00FF7E52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FF7E52" w:rsidRPr="007F020E" w:rsidRDefault="00FF7E52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F7E52" w:rsidRDefault="00FF7E5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rPr>
                <w:rFonts w:eastAsia="HiddenHorzOCR"/>
              </w:rPr>
              <w:t>выбирать рациональную схему производства заданного продукта; рассчитывать основные характеристики химического процесса; произвести выбор типа реактора и другого технологического оборудования</w:t>
            </w:r>
          </w:p>
        </w:tc>
        <w:tc>
          <w:tcPr>
            <w:tcW w:w="1701" w:type="dxa"/>
          </w:tcPr>
          <w:p w:rsidR="00FF7E52" w:rsidRPr="007F020E" w:rsidRDefault="00FF7E52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F7E52" w:rsidRPr="007F020E" w:rsidRDefault="00FF7E52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FF7E52" w:rsidRPr="00B06A52" w:rsidTr="007F020E">
        <w:trPr>
          <w:trHeight w:val="20"/>
        </w:trPr>
        <w:tc>
          <w:tcPr>
            <w:tcW w:w="1668" w:type="dxa"/>
          </w:tcPr>
          <w:p w:rsidR="00FF7E52" w:rsidRPr="007F020E" w:rsidRDefault="00FF7E52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Владеть</w:t>
            </w:r>
          </w:p>
          <w:p w:rsidR="00FF7E52" w:rsidRPr="007F020E" w:rsidRDefault="00FF7E52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FF7E52" w:rsidRDefault="00FF7E5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rPr>
                <w:rFonts w:eastAsia="HiddenHorzOCR"/>
                <w:bCs/>
              </w:rPr>
              <w:t xml:space="preserve">современными инструментальными и аналитическими методами решения поставленных исследовательских задач; </w:t>
            </w:r>
            <w:r>
              <w:rPr>
                <w:rFonts w:eastAsia="HiddenHorzOCR"/>
              </w:rPr>
              <w:t>методами анализа эффективности работы химических производств; методами расчета и анализа процессов в химических реакторах; определением технологических показателей процессов химической технологии; методами оценки и выбора химических реакторов; навыками обобщения экспериментальных результатов и изложению их для опубликования в научных изданиях</w:t>
            </w:r>
          </w:p>
        </w:tc>
        <w:tc>
          <w:tcPr>
            <w:tcW w:w="1701" w:type="dxa"/>
          </w:tcPr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FF7E52" w:rsidRPr="007F020E" w:rsidRDefault="00FF7E52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FF7E52" w:rsidRDefault="00FF7E52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Pr="000D19C3" w:rsidRDefault="00C31B6F" w:rsidP="007A7ABA">
      <w:pPr>
        <w:ind w:firstLine="720"/>
        <w:contextualSpacing/>
        <w:rPr>
          <w:b/>
          <w:sz w:val="22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lastRenderedPageBreak/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</w:t>
      </w:r>
      <w:r w:rsidRPr="00317B25">
        <w:rPr>
          <w:sz w:val="28"/>
          <w:szCs w:val="28"/>
        </w:rPr>
        <w:lastRenderedPageBreak/>
        <w:t>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190A16" w:rsidRDefault="00190A16" w:rsidP="00190A1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190A16" w:rsidRDefault="00190A16" w:rsidP="00190A16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190A1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190A16" w:rsidRDefault="00190A16" w:rsidP="00190A16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190A1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190A16" w:rsidRDefault="00190A16" w:rsidP="00190A16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190A16" w:rsidRDefault="00190A16" w:rsidP="00190A16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190A16" w:rsidRDefault="00190A16" w:rsidP="00190A16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190A16" w:rsidRDefault="00190A16" w:rsidP="00190A16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190A16" w:rsidRDefault="00190A16" w:rsidP="00190A16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190A1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90A16" w:rsidRDefault="00190A16" w:rsidP="00190A1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lastRenderedPageBreak/>
        <w:t>б) дополнительная литература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190A16" w:rsidRDefault="00190A16" w:rsidP="00190A16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190A16" w:rsidRDefault="00190A16" w:rsidP="00190A16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190A16" w:rsidRDefault="00190A16" w:rsidP="00190A16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B82864" w:rsidRPr="00A60828" w:rsidRDefault="00677C32" w:rsidP="00B82864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B82864" w:rsidRPr="00A60828">
          <w:rPr>
            <w:rStyle w:val="a7"/>
            <w:color w:val="000000"/>
            <w:sz w:val="28"/>
            <w:szCs w:val="28"/>
          </w:rPr>
          <w:t>://</w:t>
        </w:r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B82864" w:rsidRPr="00A60828">
          <w:rPr>
            <w:rStyle w:val="a7"/>
            <w:color w:val="000000"/>
            <w:sz w:val="28"/>
            <w:szCs w:val="28"/>
          </w:rPr>
          <w:t>.</w:t>
        </w:r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B82864" w:rsidRPr="00A60828">
          <w:rPr>
            <w:rStyle w:val="a7"/>
            <w:color w:val="000000"/>
            <w:sz w:val="28"/>
            <w:szCs w:val="28"/>
          </w:rPr>
          <w:t>.</w:t>
        </w:r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B82864" w:rsidRPr="00A60828">
        <w:rPr>
          <w:color w:val="000000"/>
          <w:sz w:val="28"/>
          <w:szCs w:val="28"/>
        </w:rPr>
        <w:t xml:space="preserve">  Мир психологии</w:t>
      </w:r>
    </w:p>
    <w:p w:rsidR="00B82864" w:rsidRPr="00A60828" w:rsidRDefault="00677C32" w:rsidP="00B82864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B82864" w:rsidRPr="00A60828">
          <w:rPr>
            <w:rStyle w:val="a7"/>
            <w:color w:val="000000"/>
            <w:sz w:val="28"/>
            <w:szCs w:val="28"/>
          </w:rPr>
          <w:t>://</w:t>
        </w:r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B82864" w:rsidRPr="00A60828">
          <w:rPr>
            <w:rStyle w:val="a7"/>
            <w:color w:val="000000"/>
            <w:sz w:val="28"/>
            <w:szCs w:val="28"/>
          </w:rPr>
          <w:t>.</w:t>
        </w:r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B82864" w:rsidRPr="00A60828">
          <w:rPr>
            <w:rStyle w:val="a7"/>
            <w:color w:val="000000"/>
            <w:sz w:val="28"/>
            <w:szCs w:val="28"/>
          </w:rPr>
          <w:t>.</w:t>
        </w:r>
        <w:r w:rsidR="00B82864" w:rsidRPr="00A6082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B82864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B82864" w:rsidRPr="00A60828" w:rsidRDefault="00677C32" w:rsidP="00B82864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B82864" w:rsidRPr="00A60828">
          <w:rPr>
            <w:sz w:val="28"/>
            <w:szCs w:val="28"/>
          </w:rPr>
          <w:t>http://flogiston.ru</w:t>
        </w:r>
      </w:hyperlink>
      <w:r w:rsidR="00B82864" w:rsidRPr="00A60828">
        <w:rPr>
          <w:sz w:val="28"/>
          <w:szCs w:val="28"/>
        </w:rPr>
        <w:t xml:space="preserve"> </w:t>
      </w:r>
      <w:r w:rsidR="00B82864">
        <w:rPr>
          <w:sz w:val="28"/>
          <w:szCs w:val="28"/>
        </w:rPr>
        <w:t>«</w:t>
      </w:r>
      <w:r w:rsidR="00B82864" w:rsidRPr="00A60828">
        <w:rPr>
          <w:sz w:val="28"/>
          <w:szCs w:val="28"/>
        </w:rPr>
        <w:t>Флог</w:t>
      </w:r>
      <w:r w:rsidR="00B82864">
        <w:rPr>
          <w:sz w:val="28"/>
          <w:szCs w:val="28"/>
        </w:rPr>
        <w:t>истон. Психология из первых рук».</w:t>
      </w:r>
      <w:r w:rsidR="00B82864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B82864" w:rsidRDefault="00B82864" w:rsidP="00B82864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B82864" w:rsidRDefault="00677C32" w:rsidP="00B82864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B82864">
          <w:rPr>
            <w:rStyle w:val="a7"/>
            <w:sz w:val="28"/>
            <w:szCs w:val="28"/>
            <w:lang w:val="en-US"/>
          </w:rPr>
          <w:t>http</w:t>
        </w:r>
        <w:r w:rsidR="00B82864">
          <w:rPr>
            <w:rStyle w:val="a7"/>
            <w:sz w:val="28"/>
            <w:szCs w:val="28"/>
          </w:rPr>
          <w:t>://</w:t>
        </w:r>
        <w:r w:rsidR="00B82864">
          <w:rPr>
            <w:rStyle w:val="a7"/>
            <w:sz w:val="28"/>
            <w:szCs w:val="28"/>
            <w:lang w:val="en-US"/>
          </w:rPr>
          <w:t>iph</w:t>
        </w:r>
        <w:r w:rsidR="00B82864">
          <w:rPr>
            <w:rStyle w:val="a7"/>
            <w:sz w:val="28"/>
            <w:szCs w:val="28"/>
          </w:rPr>
          <w:t>.</w:t>
        </w:r>
        <w:r w:rsidR="00B82864">
          <w:rPr>
            <w:rStyle w:val="a7"/>
            <w:sz w:val="28"/>
            <w:szCs w:val="28"/>
            <w:lang w:val="en-US"/>
          </w:rPr>
          <w:t>ras</w:t>
        </w:r>
        <w:r w:rsidR="00B82864">
          <w:rPr>
            <w:rStyle w:val="a7"/>
            <w:sz w:val="28"/>
            <w:szCs w:val="28"/>
          </w:rPr>
          <w:t>.</w:t>
        </w:r>
        <w:r w:rsidR="00B82864">
          <w:rPr>
            <w:rStyle w:val="a7"/>
            <w:sz w:val="28"/>
            <w:szCs w:val="28"/>
            <w:lang w:val="en-US"/>
          </w:rPr>
          <w:t>ru</w:t>
        </w:r>
        <w:r w:rsidR="00B82864">
          <w:rPr>
            <w:rStyle w:val="a7"/>
            <w:sz w:val="28"/>
            <w:szCs w:val="28"/>
          </w:rPr>
          <w:t>/</w:t>
        </w:r>
        <w:r w:rsidR="00B82864">
          <w:rPr>
            <w:rStyle w:val="a7"/>
            <w:sz w:val="28"/>
            <w:szCs w:val="28"/>
            <w:lang w:val="en-US"/>
          </w:rPr>
          <w:t>enc</w:t>
        </w:r>
        <w:r w:rsidR="00B82864">
          <w:rPr>
            <w:rStyle w:val="a7"/>
            <w:sz w:val="28"/>
            <w:szCs w:val="28"/>
          </w:rPr>
          <w:t>.</w:t>
        </w:r>
        <w:r w:rsidR="00B82864">
          <w:rPr>
            <w:rStyle w:val="a7"/>
            <w:sz w:val="28"/>
            <w:szCs w:val="28"/>
            <w:lang w:val="en-US"/>
          </w:rPr>
          <w:t>htm</w:t>
        </w:r>
      </w:hyperlink>
      <w:r w:rsidR="00B82864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B82864" w:rsidRDefault="00677C32" w:rsidP="00B82864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B82864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B82864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B82864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B82864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B82864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B82864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B82864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B82864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B82864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B82864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B82864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B82864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B82864" w:rsidRDefault="00677C32" w:rsidP="00B82864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B82864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B82864">
        <w:rPr>
          <w:rFonts w:eastAsia="Calibri"/>
          <w:b/>
          <w:sz w:val="28"/>
          <w:szCs w:val="28"/>
          <w:lang w:eastAsia="en-US"/>
        </w:rPr>
        <w:t xml:space="preserve"> </w:t>
      </w:r>
      <w:r w:rsidR="00B82864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B82864" w:rsidRDefault="00B82864" w:rsidP="00B82864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B82864" w:rsidRDefault="00B82864" w:rsidP="00B82864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B82864" w:rsidRDefault="00B82864" w:rsidP="00B82864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B82864" w:rsidRDefault="00B82864" w:rsidP="00B82864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177946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77946">
        <w:rPr>
          <w:sz w:val="28"/>
          <w:szCs w:val="28"/>
        </w:rPr>
        <w:t>1.4.12</w:t>
      </w:r>
      <w:r w:rsidR="00FF7E52">
        <w:rPr>
          <w:sz w:val="28"/>
          <w:szCs w:val="28"/>
        </w:rPr>
        <w:t xml:space="preserve"> «Нефтехимия»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AE" w:rsidRDefault="00F623AE" w:rsidP="00E76C7A">
      <w:r>
        <w:separator/>
      </w:r>
    </w:p>
  </w:endnote>
  <w:endnote w:type="continuationSeparator" w:id="0">
    <w:p w:rsidR="00F623AE" w:rsidRDefault="00F623AE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AE" w:rsidRDefault="00F623AE" w:rsidP="00E76C7A">
      <w:r>
        <w:separator/>
      </w:r>
    </w:p>
  </w:footnote>
  <w:footnote w:type="continuationSeparator" w:id="0">
    <w:p w:rsidR="00F623AE" w:rsidRDefault="00F623AE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9C3"/>
    <w:rsid w:val="000D1E47"/>
    <w:rsid w:val="000D5DF8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46"/>
    <w:rsid w:val="001779CF"/>
    <w:rsid w:val="00180F3A"/>
    <w:rsid w:val="00182711"/>
    <w:rsid w:val="00185A71"/>
    <w:rsid w:val="00187590"/>
    <w:rsid w:val="00190A16"/>
    <w:rsid w:val="00193F83"/>
    <w:rsid w:val="00194A1B"/>
    <w:rsid w:val="001967C7"/>
    <w:rsid w:val="001B0810"/>
    <w:rsid w:val="001B45EA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2FE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32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5EB0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2864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0D6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3AE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2758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  <w:rsid w:val="00FF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260FC38-C3D2-41CE-A3E6-5D709DF0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DE43F-4B1C-4822-BF7C-E6906B2A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5135</Words>
  <Characters>39570</Characters>
  <Application>Microsoft Office Word</Application>
  <DocSecurity>0</DocSecurity>
  <Lines>329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2018-03-20T06:54:00Z</cp:lastPrinted>
  <dcterms:created xsi:type="dcterms:W3CDTF">2021-12-14T10:08:00Z</dcterms:created>
  <dcterms:modified xsi:type="dcterms:W3CDTF">2021-12-14T10:08:00Z</dcterms:modified>
</cp:coreProperties>
</file>