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 xml:space="preserve">Перечень вопросов к </w:t>
      </w:r>
      <w:r w:rsidRPr="004E3C5C">
        <w:rPr>
          <w:b/>
          <w:bCs/>
          <w:sz w:val="28"/>
          <w:szCs w:val="28"/>
        </w:rPr>
        <w:t>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</w:t>
      </w:r>
      <w:r w:rsidRPr="004E3C5C">
        <w:rPr>
          <w:b/>
          <w:bCs/>
          <w:sz w:val="28"/>
          <w:szCs w:val="28"/>
        </w:rPr>
        <w:t xml:space="preserve">экзамену </w:t>
      </w:r>
      <w:r w:rsidRPr="004E3C5C">
        <w:rPr>
          <w:b/>
          <w:bCs/>
          <w:sz w:val="28"/>
          <w:szCs w:val="28"/>
        </w:rPr>
        <w:t xml:space="preserve">по истории и философии науки (по </w:t>
      </w:r>
      <w:r w:rsidR="007A0A3E">
        <w:rPr>
          <w:b/>
          <w:bCs/>
          <w:sz w:val="28"/>
          <w:szCs w:val="28"/>
        </w:rPr>
        <w:t>техническим</w:t>
      </w:r>
      <w:bookmarkStart w:id="0" w:name="_GoBack"/>
      <w:bookmarkEnd w:id="0"/>
      <w:r w:rsidRPr="004E3C5C">
        <w:rPr>
          <w:b/>
          <w:bCs/>
          <w:sz w:val="28"/>
          <w:szCs w:val="28"/>
        </w:rPr>
        <w:t xml:space="preserve"> наукам):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Философия науки и ее предмет.  Наука как познавательная деятельность, социальный институт и форма мировоззрения.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Соотношение науки и философии в позитивизме (О. Конт, Г. Спенсер) и неопозитивизме.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60"/>
        </w:tabs>
        <w:ind w:left="0" w:firstLine="720"/>
        <w:rPr>
          <w:rFonts w:eastAsiaTheme="minorEastAsia"/>
          <w:sz w:val="28"/>
          <w:szCs w:val="28"/>
        </w:rPr>
      </w:pPr>
      <w:r w:rsidRPr="00072EBD">
        <w:rPr>
          <w:sz w:val="28"/>
          <w:szCs w:val="28"/>
        </w:rPr>
        <w:t>Специфика, уровни и формы научного познания.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072EBD">
        <w:rPr>
          <w:sz w:val="28"/>
          <w:szCs w:val="28"/>
        </w:rPr>
        <w:t>антисциентизм</w:t>
      </w:r>
      <w:proofErr w:type="spellEnd"/>
      <w:r w:rsidRPr="00072EBD">
        <w:rPr>
          <w:sz w:val="28"/>
          <w:szCs w:val="28"/>
        </w:rPr>
        <w:t>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Возникновение науки и исторические этапы её развития.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Античная наука и ее особенности. Античная наука и философия.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Особенности развития науки в Средние века. 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Научная революция XVI-XVII вв. </w:t>
      </w:r>
      <w:r w:rsidRPr="00072EBD">
        <w:rPr>
          <w:sz w:val="28"/>
          <w:szCs w:val="28"/>
        </w:rPr>
        <w:t xml:space="preserve">и становление новоевропейской классической науки. 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Неклассическая наука: основные характеристики и особенности.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 Особенности современного (</w:t>
      </w:r>
      <w:proofErr w:type="spellStart"/>
      <w:r w:rsidRPr="00072EBD">
        <w:rPr>
          <w:sz w:val="28"/>
          <w:szCs w:val="28"/>
        </w:rPr>
        <w:t>постнеклассического</w:t>
      </w:r>
      <w:proofErr w:type="spellEnd"/>
      <w:r w:rsidRPr="00072EBD">
        <w:rPr>
          <w:sz w:val="28"/>
          <w:szCs w:val="28"/>
        </w:rPr>
        <w:t xml:space="preserve">) этапа развития науки. 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7A0A3E" w:rsidRPr="00072EBD" w:rsidRDefault="007A0A3E" w:rsidP="007A0A3E">
      <w:pPr>
        <w:pStyle w:val="a3"/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proofErr w:type="spellStart"/>
      <w:r w:rsidRPr="00072EBD">
        <w:rPr>
          <w:sz w:val="28"/>
          <w:szCs w:val="28"/>
        </w:rPr>
        <w:t>Метатеоретический</w:t>
      </w:r>
      <w:proofErr w:type="spellEnd"/>
      <w:r w:rsidRPr="00072EBD">
        <w:rPr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proofErr w:type="spellStart"/>
      <w:r w:rsidRPr="00072EBD">
        <w:rPr>
          <w:sz w:val="28"/>
          <w:szCs w:val="28"/>
        </w:rPr>
        <w:t>Кумулятивистская</w:t>
      </w:r>
      <w:proofErr w:type="spellEnd"/>
      <w:r w:rsidRPr="00072EBD">
        <w:rPr>
          <w:sz w:val="28"/>
          <w:szCs w:val="28"/>
        </w:rPr>
        <w:t xml:space="preserve"> концепция развития науки.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Теория научных революций Т. Куна. Научные традиции и научные революции.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072EBD">
        <w:rPr>
          <w:sz w:val="28"/>
          <w:szCs w:val="28"/>
        </w:rPr>
        <w:t>Тулмин</w:t>
      </w:r>
      <w:proofErr w:type="spellEnd"/>
      <w:r w:rsidRPr="00072EBD">
        <w:rPr>
          <w:sz w:val="28"/>
          <w:szCs w:val="28"/>
        </w:rPr>
        <w:t>: эволюция научных теорий.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072EBD">
        <w:rPr>
          <w:sz w:val="28"/>
          <w:szCs w:val="28"/>
        </w:rPr>
        <w:t>Лакатоса</w:t>
      </w:r>
      <w:proofErr w:type="spellEnd"/>
      <w:r w:rsidRPr="00072EBD">
        <w:rPr>
          <w:sz w:val="28"/>
          <w:szCs w:val="28"/>
        </w:rPr>
        <w:t>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«Анархистская эпистемология» П. </w:t>
      </w:r>
      <w:proofErr w:type="spellStart"/>
      <w:r w:rsidRPr="00072EBD">
        <w:rPr>
          <w:sz w:val="28"/>
          <w:szCs w:val="28"/>
        </w:rPr>
        <w:t>Фейерабенда</w:t>
      </w:r>
      <w:proofErr w:type="spellEnd"/>
      <w:r w:rsidRPr="00072EBD">
        <w:rPr>
          <w:sz w:val="28"/>
          <w:szCs w:val="28"/>
        </w:rPr>
        <w:t>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072EBD">
        <w:rPr>
          <w:sz w:val="28"/>
          <w:szCs w:val="28"/>
        </w:rPr>
        <w:t>Этос</w:t>
      </w:r>
      <w:proofErr w:type="spellEnd"/>
      <w:r w:rsidRPr="00072EBD">
        <w:rPr>
          <w:sz w:val="28"/>
          <w:szCs w:val="28"/>
        </w:rPr>
        <w:t xml:space="preserve"> науки: нормы и ценности научного сообщества.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Свобода научного поиска и социальная ответственность ученого.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80"/>
        </w:tabs>
        <w:ind w:left="0" w:firstLine="720"/>
        <w:rPr>
          <w:sz w:val="28"/>
          <w:szCs w:val="28"/>
        </w:rPr>
      </w:pPr>
      <w:r w:rsidRPr="00072EBD">
        <w:rPr>
          <w:sz w:val="28"/>
          <w:szCs w:val="28"/>
        </w:rPr>
        <w:t>Наука в обществе знаний.  Этические проблемы науки конца ХХ — начала ХХI вв.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Предмет и основные проблемы философии техники. Понятие техники.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Инженерная традиция в философии техники (Э.</w:t>
      </w:r>
      <w:r>
        <w:rPr>
          <w:iCs/>
          <w:sz w:val="28"/>
          <w:szCs w:val="28"/>
        </w:rPr>
        <w:t xml:space="preserve"> </w:t>
      </w:r>
      <w:proofErr w:type="gramStart"/>
      <w:r w:rsidRPr="00072EBD">
        <w:rPr>
          <w:iCs/>
          <w:sz w:val="28"/>
          <w:szCs w:val="28"/>
        </w:rPr>
        <w:t xml:space="preserve">Капп, </w:t>
      </w:r>
      <w:r>
        <w:rPr>
          <w:iCs/>
          <w:sz w:val="28"/>
          <w:szCs w:val="28"/>
        </w:rPr>
        <w:t xml:space="preserve">  </w:t>
      </w:r>
      <w:proofErr w:type="gramEnd"/>
      <w:r>
        <w:rPr>
          <w:iCs/>
          <w:sz w:val="28"/>
          <w:szCs w:val="28"/>
        </w:rPr>
        <w:t xml:space="preserve">                              </w:t>
      </w:r>
      <w:r w:rsidRPr="00072EBD">
        <w:rPr>
          <w:iCs/>
          <w:sz w:val="28"/>
          <w:szCs w:val="28"/>
        </w:rPr>
        <w:lastRenderedPageBreak/>
        <w:t>П.К.</w:t>
      </w:r>
      <w:r>
        <w:rPr>
          <w:iCs/>
          <w:sz w:val="28"/>
          <w:szCs w:val="28"/>
        </w:rPr>
        <w:t xml:space="preserve"> </w:t>
      </w:r>
      <w:proofErr w:type="spellStart"/>
      <w:r w:rsidRPr="00072EBD">
        <w:rPr>
          <w:iCs/>
          <w:sz w:val="28"/>
          <w:szCs w:val="28"/>
        </w:rPr>
        <w:t>Энгельмейер</w:t>
      </w:r>
      <w:proofErr w:type="spellEnd"/>
      <w:r w:rsidRPr="00072EBD">
        <w:rPr>
          <w:iCs/>
          <w:sz w:val="28"/>
          <w:szCs w:val="28"/>
        </w:rPr>
        <w:t>).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Гуманитарная традиция в философии техники (К.</w:t>
      </w:r>
      <w:r>
        <w:rPr>
          <w:iCs/>
          <w:sz w:val="28"/>
          <w:szCs w:val="28"/>
        </w:rPr>
        <w:t xml:space="preserve"> </w:t>
      </w:r>
      <w:proofErr w:type="gramStart"/>
      <w:r w:rsidRPr="00072EBD">
        <w:rPr>
          <w:iCs/>
          <w:sz w:val="28"/>
          <w:szCs w:val="28"/>
        </w:rPr>
        <w:t xml:space="preserve">Ясперс, </w:t>
      </w:r>
      <w:r>
        <w:rPr>
          <w:iCs/>
          <w:sz w:val="28"/>
          <w:szCs w:val="28"/>
        </w:rPr>
        <w:t xml:space="preserve">  </w:t>
      </w:r>
      <w:proofErr w:type="gramEnd"/>
      <w:r>
        <w:rPr>
          <w:iCs/>
          <w:sz w:val="28"/>
          <w:szCs w:val="28"/>
        </w:rPr>
        <w:t xml:space="preserve">                               </w:t>
      </w:r>
      <w:r w:rsidRPr="00072EBD">
        <w:rPr>
          <w:iCs/>
          <w:sz w:val="28"/>
          <w:szCs w:val="28"/>
        </w:rPr>
        <w:t>М.</w:t>
      </w:r>
      <w:r>
        <w:rPr>
          <w:iCs/>
          <w:sz w:val="28"/>
          <w:szCs w:val="28"/>
        </w:rPr>
        <w:t xml:space="preserve"> </w:t>
      </w:r>
      <w:r w:rsidRPr="00072EBD">
        <w:rPr>
          <w:iCs/>
          <w:sz w:val="28"/>
          <w:szCs w:val="28"/>
        </w:rPr>
        <w:t>Хайдеггер, Н.</w:t>
      </w:r>
      <w:r>
        <w:rPr>
          <w:iCs/>
          <w:sz w:val="28"/>
          <w:szCs w:val="28"/>
        </w:rPr>
        <w:t xml:space="preserve"> </w:t>
      </w:r>
      <w:r w:rsidRPr="00072EBD">
        <w:rPr>
          <w:iCs/>
          <w:sz w:val="28"/>
          <w:szCs w:val="28"/>
        </w:rPr>
        <w:t>Бердяев, Х.</w:t>
      </w:r>
      <w:r>
        <w:rPr>
          <w:iCs/>
          <w:sz w:val="28"/>
          <w:szCs w:val="28"/>
        </w:rPr>
        <w:t xml:space="preserve"> </w:t>
      </w:r>
      <w:proofErr w:type="spellStart"/>
      <w:r w:rsidRPr="00072EBD">
        <w:rPr>
          <w:iCs/>
          <w:sz w:val="28"/>
          <w:szCs w:val="28"/>
        </w:rPr>
        <w:t>Ортега</w:t>
      </w:r>
      <w:proofErr w:type="spellEnd"/>
      <w:r w:rsidRPr="00072EBD">
        <w:rPr>
          <w:iCs/>
          <w:sz w:val="28"/>
          <w:szCs w:val="28"/>
        </w:rPr>
        <w:t>-и-</w:t>
      </w:r>
      <w:proofErr w:type="spellStart"/>
      <w:r w:rsidRPr="00072EBD">
        <w:rPr>
          <w:iCs/>
          <w:sz w:val="28"/>
          <w:szCs w:val="28"/>
        </w:rPr>
        <w:t>Гассет</w:t>
      </w:r>
      <w:proofErr w:type="spellEnd"/>
      <w:r w:rsidRPr="00072EBD">
        <w:rPr>
          <w:iCs/>
          <w:sz w:val="28"/>
          <w:szCs w:val="28"/>
        </w:rPr>
        <w:t>).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Современные философские подходы к анализу техники (Х.</w:t>
      </w:r>
      <w:r>
        <w:rPr>
          <w:iCs/>
          <w:sz w:val="28"/>
          <w:szCs w:val="28"/>
        </w:rPr>
        <w:t xml:space="preserve"> </w:t>
      </w:r>
      <w:proofErr w:type="spellStart"/>
      <w:proofErr w:type="gramStart"/>
      <w:r w:rsidRPr="00072EBD">
        <w:rPr>
          <w:iCs/>
          <w:sz w:val="28"/>
          <w:szCs w:val="28"/>
        </w:rPr>
        <w:t>Ленк</w:t>
      </w:r>
      <w:proofErr w:type="spellEnd"/>
      <w:r w:rsidRPr="00072EBD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  </w:t>
      </w:r>
      <w:proofErr w:type="gramEnd"/>
      <w:r>
        <w:rPr>
          <w:iCs/>
          <w:sz w:val="28"/>
          <w:szCs w:val="28"/>
        </w:rPr>
        <w:t xml:space="preserve">                     </w:t>
      </w:r>
      <w:r w:rsidRPr="00072EBD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</w:t>
      </w:r>
      <w:proofErr w:type="spellStart"/>
      <w:r w:rsidRPr="00072EBD">
        <w:rPr>
          <w:iCs/>
          <w:sz w:val="28"/>
          <w:szCs w:val="28"/>
        </w:rPr>
        <w:t>Бехманн</w:t>
      </w:r>
      <w:proofErr w:type="spellEnd"/>
      <w:r w:rsidRPr="00072EBD">
        <w:rPr>
          <w:iCs/>
          <w:sz w:val="28"/>
          <w:szCs w:val="28"/>
        </w:rPr>
        <w:t>).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 xml:space="preserve">Соотношение науки и техники на разных этапах исторического развития. Возникновение </w:t>
      </w:r>
      <w:proofErr w:type="spellStart"/>
      <w:r w:rsidRPr="00072EBD">
        <w:rPr>
          <w:iCs/>
          <w:sz w:val="28"/>
          <w:szCs w:val="28"/>
        </w:rPr>
        <w:t>технонауки</w:t>
      </w:r>
      <w:proofErr w:type="spellEnd"/>
      <w:r w:rsidRPr="00072EBD">
        <w:rPr>
          <w:iCs/>
          <w:sz w:val="28"/>
          <w:szCs w:val="28"/>
        </w:rPr>
        <w:t>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Исторические этапы развития и современные проблемы инженерной деятельности.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История и методология технических наук. Особенности неклассических технических дисциплин.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Социальная ответственность инженера: философские и этические аспекты инженерной деятельности.</w:t>
      </w:r>
    </w:p>
    <w:p w:rsidR="007A0A3E" w:rsidRPr="00072EBD" w:rsidRDefault="007A0A3E" w:rsidP="007A0A3E">
      <w:pPr>
        <w:numPr>
          <w:ilvl w:val="0"/>
          <w:numId w:val="1"/>
        </w:numPr>
        <w:tabs>
          <w:tab w:val="left" w:pos="567"/>
        </w:tabs>
        <w:ind w:left="0"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 xml:space="preserve">Аксиологические основания техники. Социальная оценка техники. </w:t>
      </w:r>
      <w:proofErr w:type="spellStart"/>
      <w:r w:rsidRPr="00072EBD">
        <w:rPr>
          <w:iCs/>
          <w:sz w:val="28"/>
          <w:szCs w:val="28"/>
        </w:rPr>
        <w:t>Технооптимизм</w:t>
      </w:r>
      <w:proofErr w:type="spellEnd"/>
      <w:r w:rsidRPr="00072EBD">
        <w:rPr>
          <w:iCs/>
          <w:sz w:val="28"/>
          <w:szCs w:val="28"/>
        </w:rPr>
        <w:t xml:space="preserve"> и </w:t>
      </w:r>
      <w:proofErr w:type="spellStart"/>
      <w:r w:rsidRPr="00072EBD">
        <w:rPr>
          <w:iCs/>
          <w:sz w:val="28"/>
          <w:szCs w:val="28"/>
        </w:rPr>
        <w:t>технопессимизм</w:t>
      </w:r>
      <w:proofErr w:type="spellEnd"/>
      <w:r w:rsidRPr="00072EBD">
        <w:rPr>
          <w:iCs/>
          <w:sz w:val="28"/>
          <w:szCs w:val="28"/>
        </w:rPr>
        <w:t>.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bCs/>
          <w:sz w:val="28"/>
          <w:szCs w:val="28"/>
        </w:rPr>
      </w:pPr>
      <w:r w:rsidRPr="00072EBD">
        <w:rPr>
          <w:sz w:val="28"/>
          <w:szCs w:val="28"/>
        </w:rPr>
        <w:t>34.</w:t>
      </w:r>
      <w:r w:rsidRPr="00072EBD">
        <w:rPr>
          <w:bCs/>
          <w:sz w:val="28"/>
          <w:szCs w:val="28"/>
        </w:rPr>
        <w:t xml:space="preserve"> Химические знания и ремесла в античном мире.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rFonts w:eastAsiaTheme="minorHAnsi"/>
          <w:sz w:val="28"/>
          <w:szCs w:val="28"/>
          <w:lang w:eastAsia="en-US"/>
        </w:rPr>
      </w:pPr>
      <w:r w:rsidRPr="00072EBD">
        <w:rPr>
          <w:bCs/>
          <w:sz w:val="28"/>
          <w:szCs w:val="28"/>
        </w:rPr>
        <w:t>35. Алхимия и ее роль в практической химии. Начало технической химии (XVI- XVII вв.)</w:t>
      </w:r>
      <w:r w:rsidRPr="00072EBD">
        <w:rPr>
          <w:i/>
          <w:iCs/>
          <w:sz w:val="28"/>
          <w:szCs w:val="28"/>
        </w:rPr>
        <w:t>.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36. Роль Петра I в развитии химических производств. 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37. </w:t>
      </w:r>
      <w:r w:rsidRPr="00072EBD">
        <w:rPr>
          <w:bCs/>
          <w:sz w:val="28"/>
          <w:szCs w:val="28"/>
        </w:rPr>
        <w:t>Экспериментальная и прикладная химия XVIII-</w:t>
      </w:r>
      <w:bookmarkStart w:id="1" w:name="_Hlk55900038"/>
      <w:r w:rsidRPr="00072EBD">
        <w:rPr>
          <w:bCs/>
          <w:sz w:val="28"/>
          <w:szCs w:val="28"/>
        </w:rPr>
        <w:t>Х</w:t>
      </w:r>
      <w:r w:rsidRPr="00072EBD">
        <w:rPr>
          <w:bCs/>
          <w:sz w:val="28"/>
          <w:szCs w:val="28"/>
          <w:lang w:val="en-US"/>
        </w:rPr>
        <w:t>I</w:t>
      </w:r>
      <w:r w:rsidRPr="00072EBD">
        <w:rPr>
          <w:bCs/>
          <w:sz w:val="28"/>
          <w:szCs w:val="28"/>
        </w:rPr>
        <w:t>Х</w:t>
      </w:r>
      <w:bookmarkEnd w:id="1"/>
      <w:r w:rsidRPr="00072EBD">
        <w:rPr>
          <w:bCs/>
          <w:sz w:val="28"/>
          <w:szCs w:val="28"/>
        </w:rPr>
        <w:t xml:space="preserve"> вв.</w:t>
      </w:r>
      <w:r w:rsidRPr="00072EBD">
        <w:rPr>
          <w:sz w:val="28"/>
          <w:szCs w:val="28"/>
        </w:rPr>
        <w:t xml:space="preserve"> 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38. Вклад М.В.</w:t>
      </w:r>
      <w:r>
        <w:rPr>
          <w:sz w:val="28"/>
          <w:szCs w:val="28"/>
        </w:rPr>
        <w:t xml:space="preserve"> </w:t>
      </w:r>
      <w:r w:rsidRPr="00072EBD">
        <w:rPr>
          <w:sz w:val="28"/>
          <w:szCs w:val="28"/>
        </w:rPr>
        <w:t>Ломоносова в развитие химических наук. Создание химической лаборатории.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39.</w:t>
      </w:r>
      <w:r w:rsidRPr="00072EBD">
        <w:rPr>
          <w:bCs/>
          <w:sz w:val="28"/>
          <w:szCs w:val="28"/>
        </w:rPr>
        <w:t xml:space="preserve"> </w:t>
      </w:r>
      <w:r w:rsidRPr="00072EBD">
        <w:rPr>
          <w:sz w:val="28"/>
          <w:szCs w:val="28"/>
        </w:rPr>
        <w:t>Вклад Д.И. Менделеева в развитие химической науки и химической промышленности.</w:t>
      </w:r>
    </w:p>
    <w:p w:rsidR="007A0A3E" w:rsidRPr="00072EBD" w:rsidRDefault="007A0A3E" w:rsidP="007A0A3E">
      <w:pPr>
        <w:tabs>
          <w:tab w:val="left" w:pos="580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 xml:space="preserve">40. </w:t>
      </w:r>
      <w:r w:rsidRPr="00072EBD">
        <w:rPr>
          <w:bCs/>
          <w:sz w:val="28"/>
          <w:szCs w:val="28"/>
        </w:rPr>
        <w:t>Особенности и тенденции развития химической технологии в ХХ — нач. ХХ</w:t>
      </w:r>
      <w:r w:rsidRPr="00072EBD">
        <w:rPr>
          <w:bCs/>
          <w:sz w:val="28"/>
          <w:szCs w:val="28"/>
          <w:lang w:val="en-US"/>
        </w:rPr>
        <w:t>I</w:t>
      </w:r>
      <w:r w:rsidRPr="00072EBD">
        <w:rPr>
          <w:bCs/>
          <w:sz w:val="28"/>
          <w:szCs w:val="28"/>
        </w:rPr>
        <w:t xml:space="preserve"> вв.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41.</w:t>
      </w:r>
      <w:r w:rsidRPr="00072EBD">
        <w:rPr>
          <w:iCs/>
          <w:sz w:val="28"/>
          <w:szCs w:val="28"/>
        </w:rPr>
        <w:t xml:space="preserve">Научно-техническое развитие и глобальные проблемы современности. Проблемы </w:t>
      </w:r>
      <w:proofErr w:type="spellStart"/>
      <w:r w:rsidRPr="00072EBD">
        <w:rPr>
          <w:iCs/>
          <w:sz w:val="28"/>
          <w:szCs w:val="28"/>
        </w:rPr>
        <w:t>гуманизации</w:t>
      </w:r>
      <w:proofErr w:type="spellEnd"/>
      <w:r w:rsidRPr="00072EBD">
        <w:rPr>
          <w:iCs/>
          <w:sz w:val="28"/>
          <w:szCs w:val="28"/>
        </w:rPr>
        <w:t xml:space="preserve"> и </w:t>
      </w:r>
      <w:proofErr w:type="spellStart"/>
      <w:r w:rsidRPr="00072EBD">
        <w:rPr>
          <w:iCs/>
          <w:sz w:val="28"/>
          <w:szCs w:val="28"/>
        </w:rPr>
        <w:t>экологизации</w:t>
      </w:r>
      <w:proofErr w:type="spellEnd"/>
      <w:r w:rsidRPr="00072EBD">
        <w:rPr>
          <w:iCs/>
          <w:sz w:val="28"/>
          <w:szCs w:val="28"/>
        </w:rPr>
        <w:t xml:space="preserve"> современной техники.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42.Инновационные информационные технологии как фактор развития науки и техники.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iCs/>
          <w:sz w:val="28"/>
          <w:szCs w:val="28"/>
        </w:rPr>
        <w:t>43.Глобальные экологические проблемы современности.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44.Экологическая этика. Экологический императив.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45.Экологические риски и роль экологической этики в управлении экологическими рисками.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46.Концепция устойчивого развития и пути ее осуществления.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rFonts w:eastAsiaTheme="minorHAnsi"/>
          <w:sz w:val="28"/>
          <w:szCs w:val="28"/>
          <w:lang w:eastAsia="en-US"/>
        </w:rPr>
      </w:pPr>
      <w:r w:rsidRPr="00072EBD">
        <w:rPr>
          <w:sz w:val="28"/>
          <w:szCs w:val="28"/>
        </w:rPr>
        <w:t>47.Техника, цивилизация, культура. Технологические «волны» в развитии цивилизации: методологические концепции технологического детерминизма.</w:t>
      </w:r>
    </w:p>
    <w:p w:rsidR="007A0A3E" w:rsidRPr="00072EBD" w:rsidRDefault="007A0A3E" w:rsidP="007A0A3E">
      <w:pPr>
        <w:tabs>
          <w:tab w:val="left" w:pos="567"/>
        </w:tabs>
        <w:ind w:firstLine="720"/>
        <w:rPr>
          <w:sz w:val="28"/>
          <w:szCs w:val="28"/>
        </w:rPr>
      </w:pPr>
      <w:r w:rsidRPr="00072EBD">
        <w:rPr>
          <w:sz w:val="28"/>
          <w:szCs w:val="28"/>
        </w:rPr>
        <w:t>48. Человек в информационно-техническом мире. Антропология техники.</w:t>
      </w:r>
    </w:p>
    <w:p w:rsidR="00137748" w:rsidRDefault="00137748" w:rsidP="007A0A3E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821F5"/>
    <w:multiLevelType w:val="hybridMultilevel"/>
    <w:tmpl w:val="E670F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514829"/>
    <w:rsid w:val="007A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9BF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2022-12-15T12:06:00Z</dcterms:created>
  <dcterms:modified xsi:type="dcterms:W3CDTF">2022-12-15T12:06:00Z</dcterms:modified>
</cp:coreProperties>
</file>