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C5C" w:rsidRPr="004E3C5C" w:rsidRDefault="004E3C5C" w:rsidP="004E3C5C">
      <w:pPr>
        <w:ind w:firstLine="720"/>
        <w:rPr>
          <w:b/>
          <w:bCs/>
          <w:sz w:val="28"/>
          <w:szCs w:val="28"/>
        </w:rPr>
      </w:pPr>
      <w:r w:rsidRPr="004E3C5C">
        <w:rPr>
          <w:b/>
          <w:bCs/>
          <w:sz w:val="28"/>
          <w:szCs w:val="28"/>
        </w:rPr>
        <w:t xml:space="preserve">Перечень вопросов к </w:t>
      </w:r>
      <w:r w:rsidRPr="004E3C5C">
        <w:rPr>
          <w:b/>
          <w:bCs/>
          <w:sz w:val="28"/>
          <w:szCs w:val="28"/>
        </w:rPr>
        <w:t>кан</w:t>
      </w:r>
      <w:r w:rsidR="00514829">
        <w:rPr>
          <w:b/>
          <w:bCs/>
          <w:sz w:val="28"/>
          <w:szCs w:val="28"/>
        </w:rPr>
        <w:t>дидат</w:t>
      </w:r>
      <w:r w:rsidRPr="004E3C5C">
        <w:rPr>
          <w:b/>
          <w:bCs/>
          <w:sz w:val="28"/>
          <w:szCs w:val="28"/>
        </w:rPr>
        <w:t xml:space="preserve">скому </w:t>
      </w:r>
      <w:r w:rsidRPr="004E3C5C">
        <w:rPr>
          <w:b/>
          <w:bCs/>
          <w:sz w:val="28"/>
          <w:szCs w:val="28"/>
        </w:rPr>
        <w:t xml:space="preserve">экзамену </w:t>
      </w:r>
      <w:r w:rsidRPr="004E3C5C">
        <w:rPr>
          <w:b/>
          <w:bCs/>
          <w:sz w:val="28"/>
          <w:szCs w:val="28"/>
        </w:rPr>
        <w:t xml:space="preserve">по истории и философии науки (по </w:t>
      </w:r>
      <w:r w:rsidR="007A0A3E">
        <w:rPr>
          <w:b/>
          <w:bCs/>
          <w:sz w:val="28"/>
          <w:szCs w:val="28"/>
        </w:rPr>
        <w:t>техническим</w:t>
      </w:r>
      <w:r w:rsidRPr="004E3C5C">
        <w:rPr>
          <w:b/>
          <w:bCs/>
          <w:sz w:val="28"/>
          <w:szCs w:val="28"/>
        </w:rPr>
        <w:t xml:space="preserve"> наукам):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bookmarkStart w:id="0" w:name="_GoBack"/>
      <w:bookmarkEnd w:id="0"/>
      <w:r w:rsidRPr="007A21C7">
        <w:rPr>
          <w:sz w:val="28"/>
          <w:szCs w:val="28"/>
        </w:rPr>
        <w:t>Философия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предмет.</w:t>
      </w:r>
      <w:r>
        <w:rPr>
          <w:sz w:val="28"/>
          <w:szCs w:val="28"/>
        </w:rPr>
        <w:t xml:space="preserve">  </w:t>
      </w:r>
      <w:r w:rsidRPr="007A21C7">
        <w:rPr>
          <w:sz w:val="28"/>
          <w:szCs w:val="28"/>
        </w:rPr>
        <w:t>Наука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познавательная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деятельность,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социальный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институт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форма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мировоззрения.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Соотношение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философии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позитивизме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(О.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Конт,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Спенсер)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неопозитивизме.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6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Специфика,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уровни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формы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познания.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культуре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современной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цивилизации.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Ценность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научной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рациональности.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Сциентизм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антисциентизм</w:t>
      </w:r>
      <w:proofErr w:type="spellEnd"/>
      <w:r w:rsidRPr="007A21C7">
        <w:rPr>
          <w:sz w:val="28"/>
          <w:szCs w:val="28"/>
        </w:rPr>
        <w:t>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Возникновение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исторические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этапы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её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развития.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Античная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особенности.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Античная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философия.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Особенности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Средние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века.</w:t>
      </w:r>
      <w:r>
        <w:rPr>
          <w:sz w:val="28"/>
          <w:szCs w:val="28"/>
        </w:rPr>
        <w:t xml:space="preserve"> 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Научная революция XVI-XVII вв.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становление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новоевропейской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классической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науки.</w:t>
      </w:r>
      <w:r>
        <w:rPr>
          <w:sz w:val="28"/>
          <w:szCs w:val="28"/>
        </w:rPr>
        <w:t xml:space="preserve"> 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Неклассическая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наука: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характеристики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особенности.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Особенности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современного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(</w:t>
      </w:r>
      <w:proofErr w:type="spellStart"/>
      <w:r w:rsidRPr="007A21C7">
        <w:rPr>
          <w:sz w:val="28"/>
          <w:szCs w:val="28"/>
        </w:rPr>
        <w:t>постнеклассического</w:t>
      </w:r>
      <w:proofErr w:type="spellEnd"/>
      <w:r w:rsidRPr="007A21C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этапа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науки.</w:t>
      </w:r>
      <w:r>
        <w:rPr>
          <w:sz w:val="28"/>
          <w:szCs w:val="28"/>
        </w:rPr>
        <w:t xml:space="preserve"> 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Естественные,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гуманитарные,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социальные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технические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науки: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специфика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взаимосвязь.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Научная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рациональность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типы.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Ценность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научной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рациональности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культуре.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Рациональность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истинность.</w:t>
      </w:r>
      <w:r>
        <w:rPr>
          <w:sz w:val="28"/>
          <w:szCs w:val="28"/>
        </w:rPr>
        <w:t xml:space="preserve"> 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Научная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картина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мира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исторические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формы.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Связь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научной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картины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мира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мировоззрением.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Эмпирический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уровень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исследования.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Методы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эмпирического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исследования.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Теоретический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уровень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исследования.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Методы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теоретического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исследования.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proofErr w:type="spellStart"/>
      <w:r w:rsidRPr="007A21C7">
        <w:rPr>
          <w:sz w:val="28"/>
          <w:szCs w:val="28"/>
        </w:rPr>
        <w:t>Метатеоретический</w:t>
      </w:r>
      <w:proofErr w:type="spellEnd"/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уровень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знания.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Идеалы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нормы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научной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деятельности.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Философские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основания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науки.</w:t>
      </w:r>
    </w:p>
    <w:p w:rsidR="004F3812" w:rsidRPr="007A21C7" w:rsidRDefault="004F3812" w:rsidP="004F3812">
      <w:pPr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proofErr w:type="spellStart"/>
      <w:r w:rsidRPr="007A21C7">
        <w:rPr>
          <w:sz w:val="28"/>
          <w:szCs w:val="28"/>
        </w:rPr>
        <w:t>Кумулятивистская</w:t>
      </w:r>
      <w:proofErr w:type="spellEnd"/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концепция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науки.</w:t>
      </w:r>
    </w:p>
    <w:p w:rsidR="004F3812" w:rsidRPr="007A21C7" w:rsidRDefault="004F3812" w:rsidP="004F3812">
      <w:pPr>
        <w:numPr>
          <w:ilvl w:val="0"/>
          <w:numId w:val="2"/>
        </w:numPr>
        <w:tabs>
          <w:tab w:val="left" w:pos="56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Теория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научных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революций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Куна.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Научные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традиции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научные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революции.</w:t>
      </w:r>
    </w:p>
    <w:p w:rsidR="004F3812" w:rsidRPr="007A21C7" w:rsidRDefault="004F3812" w:rsidP="004F3812">
      <w:pPr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Критический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рационализм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Поппера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модель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роста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знания.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Принцип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фальсификации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Поппера.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Тулмин</w:t>
      </w:r>
      <w:proofErr w:type="spellEnd"/>
      <w:r w:rsidRPr="007A21C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эволюция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научных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теорий.</w:t>
      </w:r>
    </w:p>
    <w:p w:rsidR="004F3812" w:rsidRPr="007A21C7" w:rsidRDefault="004F3812" w:rsidP="004F3812">
      <w:pPr>
        <w:numPr>
          <w:ilvl w:val="0"/>
          <w:numId w:val="2"/>
        </w:numPr>
        <w:tabs>
          <w:tab w:val="left" w:pos="56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Методология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научно-исследовательских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И.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Лакатоса</w:t>
      </w:r>
      <w:proofErr w:type="spellEnd"/>
      <w:r w:rsidRPr="007A21C7">
        <w:rPr>
          <w:sz w:val="28"/>
          <w:szCs w:val="28"/>
        </w:rPr>
        <w:t>.</w:t>
      </w:r>
    </w:p>
    <w:p w:rsidR="004F3812" w:rsidRPr="007A21C7" w:rsidRDefault="004F3812" w:rsidP="004F3812">
      <w:pPr>
        <w:numPr>
          <w:ilvl w:val="0"/>
          <w:numId w:val="2"/>
        </w:numPr>
        <w:tabs>
          <w:tab w:val="left" w:pos="56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«Анархистская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эпистемология»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Фейерабенда</w:t>
      </w:r>
      <w:proofErr w:type="spellEnd"/>
      <w:r w:rsidRPr="007A21C7">
        <w:rPr>
          <w:sz w:val="28"/>
          <w:szCs w:val="28"/>
        </w:rPr>
        <w:t>.</w:t>
      </w:r>
    </w:p>
    <w:p w:rsidR="004F3812" w:rsidRPr="007A21C7" w:rsidRDefault="004F3812" w:rsidP="004F3812">
      <w:pPr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Наука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социальный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институт.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Научные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сообщества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исторические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типы.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Этос</w:t>
      </w:r>
      <w:proofErr w:type="spellEnd"/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науки: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нормы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ценности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сообщества.</w:t>
      </w:r>
    </w:p>
    <w:p w:rsidR="004F3812" w:rsidRPr="007A21C7" w:rsidRDefault="004F3812" w:rsidP="004F3812">
      <w:pPr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Свобода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поиска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социальная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ответственность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ученого.</w:t>
      </w:r>
    </w:p>
    <w:p w:rsidR="004F3812" w:rsidRPr="007A21C7" w:rsidRDefault="004F3812" w:rsidP="004F3812">
      <w:pPr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Наука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обществе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знаний.</w:t>
      </w:r>
      <w:r>
        <w:rPr>
          <w:sz w:val="28"/>
          <w:szCs w:val="28"/>
        </w:rPr>
        <w:t xml:space="preserve">  </w:t>
      </w:r>
      <w:r w:rsidRPr="007A21C7">
        <w:rPr>
          <w:sz w:val="28"/>
          <w:szCs w:val="28"/>
        </w:rPr>
        <w:t>Этические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проблемы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конца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ХХ</w:t>
      </w:r>
      <w:r>
        <w:rPr>
          <w:sz w:val="28"/>
          <w:szCs w:val="28"/>
        </w:rPr>
        <w:t xml:space="preserve"> — </w:t>
      </w:r>
      <w:r w:rsidRPr="007A21C7">
        <w:rPr>
          <w:sz w:val="28"/>
          <w:szCs w:val="28"/>
        </w:rPr>
        <w:t>начала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ХХI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вв.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64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Предмет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проблемы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философии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техники.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Понятие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техники.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64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Техника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технологии.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64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lastRenderedPageBreak/>
        <w:t>Техника,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техническое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знание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технические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науки.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64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Инженерная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традиция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философии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техники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(Э.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Капп,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П.К.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Энгельмейер</w:t>
      </w:r>
      <w:proofErr w:type="spellEnd"/>
      <w:r w:rsidRPr="007A21C7">
        <w:rPr>
          <w:sz w:val="28"/>
          <w:szCs w:val="28"/>
        </w:rPr>
        <w:t>).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65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Гуманитарная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традиция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философии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техники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(К.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Ясперс,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Хайдеггер,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Бердяев,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Х.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Ортега</w:t>
      </w:r>
      <w:proofErr w:type="spellEnd"/>
      <w:r w:rsidRPr="007A21C7">
        <w:rPr>
          <w:sz w:val="28"/>
          <w:szCs w:val="28"/>
        </w:rPr>
        <w:t>-и-</w:t>
      </w:r>
      <w:proofErr w:type="spellStart"/>
      <w:r w:rsidRPr="007A21C7">
        <w:rPr>
          <w:sz w:val="28"/>
          <w:szCs w:val="28"/>
        </w:rPr>
        <w:t>Гассет</w:t>
      </w:r>
      <w:proofErr w:type="spellEnd"/>
      <w:r w:rsidRPr="007A21C7">
        <w:rPr>
          <w:sz w:val="28"/>
          <w:szCs w:val="28"/>
        </w:rPr>
        <w:t>).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6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Современные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философские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подходы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анализу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техники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(Х.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Ленк</w:t>
      </w:r>
      <w:proofErr w:type="spellEnd"/>
      <w:r w:rsidRPr="007A21C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Бехманн</w:t>
      </w:r>
      <w:proofErr w:type="spellEnd"/>
      <w:r w:rsidRPr="007A21C7">
        <w:rPr>
          <w:sz w:val="28"/>
          <w:szCs w:val="28"/>
        </w:rPr>
        <w:t>).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Соотношение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техники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разных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этапах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исторического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развития.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Технонаука</w:t>
      </w:r>
      <w:proofErr w:type="spellEnd"/>
      <w:r w:rsidRPr="007A21C7">
        <w:rPr>
          <w:sz w:val="28"/>
          <w:szCs w:val="28"/>
        </w:rPr>
        <w:t>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Классические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технические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науки.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Особенности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неклассических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научно-технических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дисциплин.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Исторические</w:t>
      </w:r>
      <w:r w:rsidRPr="007A21C7">
        <w:rPr>
          <w:sz w:val="28"/>
          <w:szCs w:val="28"/>
        </w:rPr>
        <w:tab/>
        <w:t>этапы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развития</w:t>
      </w:r>
      <w:r w:rsidRPr="007A21C7">
        <w:rPr>
          <w:sz w:val="28"/>
          <w:szCs w:val="28"/>
        </w:rPr>
        <w:tab/>
        <w:t>инженерной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деятельности.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Инженерная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деятельность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современном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обществе.</w:t>
      </w:r>
      <w:r>
        <w:rPr>
          <w:sz w:val="28"/>
          <w:szCs w:val="28"/>
        </w:rPr>
        <w:t xml:space="preserve"> 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Философские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этические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аспекты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инженерной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деятельности.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Социальная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ответственность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инженера.</w:t>
      </w:r>
      <w:r>
        <w:rPr>
          <w:sz w:val="28"/>
          <w:szCs w:val="28"/>
        </w:rPr>
        <w:t xml:space="preserve"> 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60"/>
          <w:tab w:val="left" w:pos="542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Аксиологические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основания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техники.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Социальная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оценка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техники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прикладная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философия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техники.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Технооптимизм</w:t>
      </w:r>
      <w:proofErr w:type="spellEnd"/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технопессимизм</w:t>
      </w:r>
      <w:proofErr w:type="spellEnd"/>
      <w:r w:rsidRPr="007A21C7">
        <w:rPr>
          <w:sz w:val="28"/>
          <w:szCs w:val="28"/>
        </w:rPr>
        <w:t>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Научно-техническое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глобальные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проблемы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современности.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Проблемы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гуманизации</w:t>
      </w:r>
      <w:proofErr w:type="spellEnd"/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экологизации</w:t>
      </w:r>
      <w:proofErr w:type="spellEnd"/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современной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техники.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Информатика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комплексная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научно-техническая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дисциплина.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Междисциплинарный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характер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информатики.</w:t>
      </w:r>
      <w:r>
        <w:rPr>
          <w:sz w:val="28"/>
          <w:szCs w:val="28"/>
        </w:rPr>
        <w:t xml:space="preserve">  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Онтологические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проблемы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информатики.</w:t>
      </w:r>
      <w:r>
        <w:rPr>
          <w:sz w:val="28"/>
          <w:szCs w:val="28"/>
        </w:rPr>
        <w:t xml:space="preserve">  </w:t>
      </w:r>
      <w:r w:rsidRPr="007A21C7">
        <w:rPr>
          <w:sz w:val="28"/>
          <w:szCs w:val="28"/>
        </w:rPr>
        <w:t>Атрибутивная,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функциональная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антропоцентристская</w:t>
      </w:r>
      <w:proofErr w:type="spellEnd"/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концепции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информации.</w:t>
      </w:r>
      <w:r>
        <w:rPr>
          <w:sz w:val="28"/>
          <w:szCs w:val="28"/>
        </w:rPr>
        <w:t xml:space="preserve"> 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Проблема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реальности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информатике.</w:t>
      </w:r>
      <w:r>
        <w:rPr>
          <w:sz w:val="28"/>
          <w:szCs w:val="28"/>
        </w:rPr>
        <w:t xml:space="preserve">  </w:t>
      </w:r>
      <w:r w:rsidRPr="007A21C7">
        <w:rPr>
          <w:sz w:val="28"/>
          <w:szCs w:val="28"/>
        </w:rPr>
        <w:t>Виртуальная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реальность.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информационно-коммуникативная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реальность.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Киберпространство.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Эпистемологические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проблемы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информатики.</w:t>
      </w:r>
      <w:r>
        <w:rPr>
          <w:sz w:val="28"/>
          <w:szCs w:val="28"/>
        </w:rPr>
        <w:t xml:space="preserve">  </w:t>
      </w:r>
      <w:r w:rsidRPr="007A21C7">
        <w:rPr>
          <w:sz w:val="28"/>
          <w:szCs w:val="28"/>
        </w:rPr>
        <w:t>Информационная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эпистемология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кибернетическая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эпистемология.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Технологический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подход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знанию.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Философские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проблемы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искусственного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интеллекта.</w:t>
      </w:r>
      <w:r>
        <w:rPr>
          <w:sz w:val="28"/>
          <w:szCs w:val="28"/>
        </w:rPr>
        <w:t xml:space="preserve"> 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концепции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информационного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общества: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Э.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Тоффлер</w:t>
      </w:r>
      <w:proofErr w:type="spellEnd"/>
      <w:r w:rsidRPr="007A21C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Кастельс</w:t>
      </w:r>
      <w:proofErr w:type="spellEnd"/>
      <w:r w:rsidRPr="007A21C7">
        <w:rPr>
          <w:sz w:val="28"/>
          <w:szCs w:val="28"/>
        </w:rPr>
        <w:t>,</w:t>
      </w:r>
    </w:p>
    <w:p w:rsidR="004F3812" w:rsidRPr="007A21C7" w:rsidRDefault="004F3812" w:rsidP="004F3812">
      <w:pPr>
        <w:pStyle w:val="a3"/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proofErr w:type="spellStart"/>
      <w:r w:rsidRPr="007A21C7">
        <w:rPr>
          <w:sz w:val="28"/>
          <w:szCs w:val="28"/>
        </w:rPr>
        <w:t>Бехманн</w:t>
      </w:r>
      <w:proofErr w:type="spellEnd"/>
      <w:r w:rsidRPr="007A21C7">
        <w:rPr>
          <w:sz w:val="28"/>
          <w:szCs w:val="28"/>
        </w:rPr>
        <w:t>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Становление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информационного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России.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информационного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— </w:t>
      </w:r>
      <w:r w:rsidRPr="007A21C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обществам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знаний.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информационно-коммуникативная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среда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современной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науки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глобальная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среда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непрерывного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образования.</w:t>
      </w:r>
      <w:r>
        <w:rPr>
          <w:sz w:val="28"/>
          <w:szCs w:val="28"/>
        </w:rPr>
        <w:t xml:space="preserve"> 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Информационная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безопасность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становлении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информационного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общества.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Гуманитарные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аспекты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безопасности.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Компьютерная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этика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информационная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этика.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Проблема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интеллектуальной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собственности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информационном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обществе.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Интеллектуальная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собственность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интеллектуальный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капитал.</w:t>
      </w:r>
    </w:p>
    <w:p w:rsidR="004F3812" w:rsidRPr="007A21C7" w:rsidRDefault="004F3812" w:rsidP="004F3812">
      <w:pPr>
        <w:pStyle w:val="a3"/>
        <w:numPr>
          <w:ilvl w:val="0"/>
          <w:numId w:val="2"/>
        </w:numPr>
        <w:tabs>
          <w:tab w:val="left" w:pos="580"/>
        </w:tabs>
        <w:ind w:left="0" w:firstLine="709"/>
        <w:rPr>
          <w:sz w:val="28"/>
          <w:szCs w:val="28"/>
        </w:rPr>
      </w:pPr>
      <w:r w:rsidRPr="007A21C7">
        <w:rPr>
          <w:sz w:val="28"/>
          <w:szCs w:val="28"/>
        </w:rPr>
        <w:t>Человек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условиях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информационно-технической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цивилизации.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lastRenderedPageBreak/>
        <w:t>Новые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требования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7A21C7">
        <w:rPr>
          <w:sz w:val="28"/>
          <w:szCs w:val="28"/>
        </w:rPr>
        <w:t>образованию.</w:t>
      </w:r>
    </w:p>
    <w:p w:rsidR="00137748" w:rsidRDefault="00137748" w:rsidP="004F3812">
      <w:pPr>
        <w:pStyle w:val="a3"/>
        <w:tabs>
          <w:tab w:val="left" w:pos="580"/>
        </w:tabs>
        <w:ind w:firstLine="0"/>
      </w:pPr>
    </w:p>
    <w:sectPr w:rsidR="0013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821F5"/>
    <w:multiLevelType w:val="hybridMultilevel"/>
    <w:tmpl w:val="E670F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5C"/>
    <w:rsid w:val="00137748"/>
    <w:rsid w:val="004E3C5C"/>
    <w:rsid w:val="004E3FE8"/>
    <w:rsid w:val="004F3812"/>
    <w:rsid w:val="00514829"/>
    <w:rsid w:val="007A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C9BFF"/>
  <w15:chartTrackingRefBased/>
  <w15:docId w15:val="{A477D010-4DDF-4162-B957-CE8CFE69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C5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A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2022-12-15T12:07:00Z</dcterms:created>
  <dcterms:modified xsi:type="dcterms:W3CDTF">2022-12-15T12:07:00Z</dcterms:modified>
</cp:coreProperties>
</file>