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E" w:rsidRDefault="00455FFF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A456E" w:rsidRDefault="00A2465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Ученого совета от 30.01.2019</w:t>
      </w:r>
      <w:r w:rsidR="00455FFF">
        <w:rPr>
          <w:rFonts w:ascii="Times New Roman" w:hAnsi="Times New Roman"/>
          <w:b/>
          <w:bCs/>
          <w:sz w:val="28"/>
          <w:szCs w:val="28"/>
        </w:rPr>
        <w:t xml:space="preserve"> по вопросу:</w:t>
      </w:r>
    </w:p>
    <w:p w:rsidR="00CA456E" w:rsidRDefault="00455FFF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7167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 результатах работы Научно-исследовательского центра «Инновационные полимерные материалы и изделия».</w:t>
      </w:r>
    </w:p>
    <w:p w:rsidR="00CA456E" w:rsidRDefault="00CA456E">
      <w:pPr>
        <w:spacing w:after="0" w:line="360" w:lineRule="auto"/>
        <w:jc w:val="center"/>
      </w:pPr>
    </w:p>
    <w:p w:rsidR="00CA456E" w:rsidRDefault="00455FFF">
      <w:pPr>
        <w:spacing w:before="120"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Заслушав и обсудив доклад директора </w:t>
      </w:r>
      <w:bookmarkStart w:id="0" w:name="_Hlk525237954"/>
      <w:r>
        <w:rPr>
          <w:rFonts w:ascii="Times New Roman" w:hAnsi="Times New Roman"/>
          <w:sz w:val="28"/>
          <w:szCs w:val="28"/>
        </w:rPr>
        <w:t>Научно-и</w:t>
      </w:r>
      <w:bookmarkEnd w:id="0"/>
      <w:r>
        <w:rPr>
          <w:rFonts w:ascii="Times New Roman" w:hAnsi="Times New Roman"/>
          <w:sz w:val="28"/>
          <w:szCs w:val="28"/>
        </w:rPr>
        <w:t>сследовательского центра «Инновационные полимерные материалы и изделия» С.В. Резниченко, Ученый совет РТУ МИРЭА отмечает следующее:</w:t>
      </w:r>
    </w:p>
    <w:p w:rsidR="00CA456E" w:rsidRDefault="00455FFF">
      <w:pPr>
        <w:spacing w:before="120"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Научно-исследовательский центр «Инновационные полимерные материалы и изделия»</w:t>
      </w:r>
      <w:r w:rsidR="00A2465D">
        <w:rPr>
          <w:rFonts w:ascii="Times New Roman" w:hAnsi="Times New Roman"/>
          <w:sz w:val="28"/>
          <w:szCs w:val="28"/>
        </w:rPr>
        <w:t xml:space="preserve"> (далее </w:t>
      </w:r>
      <w:r w:rsidR="00E37167">
        <w:rPr>
          <w:rFonts w:ascii="Times New Roman" w:hAnsi="Times New Roman"/>
          <w:sz w:val="28"/>
          <w:szCs w:val="28"/>
        </w:rPr>
        <w:t>Центр)</w:t>
      </w:r>
      <w:r>
        <w:rPr>
          <w:rFonts w:ascii="Times New Roman" w:hAnsi="Times New Roman"/>
          <w:sz w:val="28"/>
          <w:szCs w:val="28"/>
        </w:rPr>
        <w:t xml:space="preserve"> образован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решением Ученого совета от 24 февраля 2016 года.</w:t>
      </w:r>
    </w:p>
    <w:p w:rsidR="00CA456E" w:rsidRDefault="00455FFF">
      <w:pPr>
        <w:spacing w:before="120"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/>
          <w:sz w:val="28"/>
          <w:szCs w:val="28"/>
        </w:rPr>
        <w:t>создан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получения научно-технических результатов, способствующих прогрессу в области полимерной науки и технологии, развития научного и кадрового потенциала Университета, внедрения в производство передовых научно-технических и технологических решений и перспективных полимерных материалов и изделий.</w:t>
      </w:r>
    </w:p>
    <w:p w:rsidR="00CA456E" w:rsidRDefault="00455FFF">
      <w:pPr>
        <w:spacing w:before="120"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Основные направления научно-и</w:t>
      </w:r>
      <w:r w:rsidR="00A2465D">
        <w:rPr>
          <w:rFonts w:ascii="Times New Roman" w:hAnsi="Times New Roman"/>
          <w:sz w:val="28"/>
          <w:szCs w:val="28"/>
        </w:rPr>
        <w:t xml:space="preserve">сследовательских работ </w:t>
      </w:r>
      <w:r w:rsidR="00E37167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>:</w:t>
      </w:r>
    </w:p>
    <w:p w:rsidR="00CA456E" w:rsidRPr="00E37167" w:rsidRDefault="00A2465D" w:rsidP="00E3716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- 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Разработка физико-химических основ создания композиционных полимерных материалов с заданным комплексом свой</w:t>
      </w:r>
      <w:proofErr w:type="gramStart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ств дл</w:t>
      </w:r>
      <w:proofErr w:type="gramEnd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я различных условий эксплуатации;</w:t>
      </w:r>
    </w:p>
    <w:p w:rsidR="00CA456E" w:rsidRPr="00E37167" w:rsidRDefault="00A2465D" w:rsidP="00E3716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- 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Разработка физико-химических основ переработки полимеров в растворах</w:t>
      </w:r>
      <w:proofErr w:type="gramStart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.</w:t>
      </w:r>
      <w:proofErr w:type="gramEnd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 </w:t>
      </w:r>
      <w:proofErr w:type="gramStart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в</w:t>
      </w:r>
      <w:proofErr w:type="gramEnd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 том </w:t>
      </w:r>
      <w:r w:rsidRPr="00E37167">
        <w:rPr>
          <w:rFonts w:ascii="Times New Roman" w:hAnsi="Times New Roman" w:cs="Times New Roman"/>
          <w:color w:val="00080E"/>
          <w:sz w:val="28"/>
          <w:szCs w:val="28"/>
        </w:rPr>
        <w:t>числе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, путем </w:t>
      </w:r>
      <w:proofErr w:type="spellStart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электроформования</w:t>
      </w:r>
      <w:proofErr w:type="spellEnd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;</w:t>
      </w:r>
    </w:p>
    <w:p w:rsidR="00CA456E" w:rsidRPr="00E37167" w:rsidRDefault="00A2465D" w:rsidP="00E3716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- 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Разработка </w:t>
      </w:r>
      <w:proofErr w:type="spellStart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эластомерных</w:t>
      </w:r>
      <w:proofErr w:type="spellEnd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 </w:t>
      </w:r>
      <w:r w:rsidRPr="00E37167">
        <w:rPr>
          <w:rFonts w:ascii="Times New Roman" w:hAnsi="Times New Roman" w:cs="Times New Roman"/>
          <w:color w:val="00080E"/>
          <w:sz w:val="28"/>
          <w:szCs w:val="28"/>
        </w:rPr>
        <w:t>материалов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 для экстремальных условий эксплуатации и технологии их производства;</w:t>
      </w:r>
    </w:p>
    <w:p w:rsidR="00CA456E" w:rsidRPr="00E37167" w:rsidRDefault="00A2465D" w:rsidP="00E3716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- 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Разработка конструкционных полимерных композиционных материалов с уникальным комплексом свойств и технологии их производства;</w:t>
      </w:r>
    </w:p>
    <w:p w:rsidR="00CA456E" w:rsidRPr="00E37167" w:rsidRDefault="00A2465D" w:rsidP="00E3716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- 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Разработка мембранных материалов, клеев и </w:t>
      </w:r>
      <w:proofErr w:type="spellStart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герметиков</w:t>
      </w:r>
      <w:proofErr w:type="spellEnd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 с использованием растворных композиций;</w:t>
      </w:r>
    </w:p>
    <w:p w:rsidR="00CA456E" w:rsidRPr="00E37167" w:rsidRDefault="00A2465D" w:rsidP="00E3716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- 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Использование природных минеральных и органических продуктов в </w:t>
      </w:r>
      <w:proofErr w:type="gramStart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производстве</w:t>
      </w:r>
      <w:proofErr w:type="gramEnd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 экологически чистых, в том числе, </w:t>
      </w:r>
      <w:proofErr w:type="spellStart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биоразлагаемых</w:t>
      </w:r>
      <w:proofErr w:type="spellEnd"/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, полимерных 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lastRenderedPageBreak/>
        <w:t>композиционных материалов, не требующих использования нефтехимического сырья;</w:t>
      </w:r>
    </w:p>
    <w:p w:rsidR="00CA456E" w:rsidRPr="00E37167" w:rsidRDefault="00A2465D" w:rsidP="00E3716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- 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Расшифровка полимерных материалов неизвестного состава и разработка отечественных аналогов;</w:t>
      </w:r>
    </w:p>
    <w:p w:rsidR="00CA456E" w:rsidRPr="00E37167" w:rsidRDefault="00A2465D" w:rsidP="00E3716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7167">
        <w:rPr>
          <w:rFonts w:ascii="Times New Roman" w:hAnsi="Times New Roman" w:cs="Times New Roman"/>
          <w:color w:val="00080E"/>
          <w:sz w:val="28"/>
          <w:szCs w:val="28"/>
        </w:rPr>
        <w:t xml:space="preserve">- </w:t>
      </w:r>
      <w:r w:rsidR="00455FFF" w:rsidRPr="00E37167">
        <w:rPr>
          <w:rFonts w:ascii="Times New Roman" w:hAnsi="Times New Roman" w:cs="Times New Roman"/>
          <w:color w:val="00080E"/>
          <w:sz w:val="28"/>
          <w:szCs w:val="28"/>
        </w:rPr>
        <w:t>Исследование технологических и эксплуатационных свойств полимерных материалов и прогнозирование сроков их эксплуатации;</w:t>
      </w:r>
    </w:p>
    <w:p w:rsidR="00CA456E" w:rsidRDefault="00455FFF" w:rsidP="00234608">
      <w:pPr>
        <w:spacing w:before="120"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 момента своего образования Центр активно участвовал в различных </w:t>
      </w:r>
      <w:proofErr w:type="gramStart"/>
      <w:r>
        <w:rPr>
          <w:rFonts w:ascii="Times New Roman" w:hAnsi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заключение </w:t>
      </w:r>
      <w:proofErr w:type="spellStart"/>
      <w:r>
        <w:rPr>
          <w:rFonts w:ascii="Times New Roman" w:hAnsi="Times New Roman"/>
          <w:sz w:val="28"/>
          <w:szCs w:val="28"/>
        </w:rPr>
        <w:t>госконтрактов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направлению проводимых исследований. Центр стал победителем конкурса, проводимого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Постановлением Правительства РФ от 09.04.2010 г. №218 и успешно выполнил заключенный с Университетом соответствующий </w:t>
      </w:r>
      <w:proofErr w:type="spellStart"/>
      <w:r>
        <w:rPr>
          <w:rFonts w:ascii="Times New Roman" w:hAnsi="Times New Roman"/>
          <w:sz w:val="28"/>
          <w:szCs w:val="28"/>
        </w:rPr>
        <w:t>госконтракт</w:t>
      </w:r>
      <w:proofErr w:type="spellEnd"/>
      <w:r>
        <w:rPr>
          <w:rFonts w:ascii="Times New Roman" w:hAnsi="Times New Roman"/>
          <w:sz w:val="28"/>
          <w:szCs w:val="28"/>
        </w:rPr>
        <w:t>.   Всего за отчетный период Центром были выполнены работы по 6 договорам на общую сумму 60 млн. рублей.</w:t>
      </w:r>
    </w:p>
    <w:p w:rsidR="00CA456E" w:rsidRDefault="00455FFF">
      <w:pPr>
        <w:pStyle w:val="a7"/>
        <w:spacing w:before="120"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Центр планирует  в дальнейшем расшири</w:t>
      </w:r>
      <w:r w:rsidR="00A2465D">
        <w:rPr>
          <w:rFonts w:ascii="Times New Roman" w:hAnsi="Times New Roman"/>
          <w:sz w:val="28"/>
          <w:szCs w:val="28"/>
        </w:rPr>
        <w:t xml:space="preserve">ть тематику хоздоговорных работ, заключив не менее 8 </w:t>
      </w:r>
      <w:r w:rsidR="00E37167">
        <w:rPr>
          <w:rFonts w:ascii="Times New Roman" w:hAnsi="Times New Roman"/>
          <w:sz w:val="28"/>
          <w:szCs w:val="28"/>
        </w:rPr>
        <w:t xml:space="preserve">ГК и </w:t>
      </w:r>
      <w:r w:rsidR="00A2465D">
        <w:rPr>
          <w:rFonts w:ascii="Times New Roman" w:hAnsi="Times New Roman"/>
          <w:sz w:val="28"/>
          <w:szCs w:val="28"/>
        </w:rPr>
        <w:t xml:space="preserve">договоров </w:t>
      </w:r>
      <w:r w:rsidR="00E37167">
        <w:rPr>
          <w:rFonts w:ascii="Times New Roman" w:hAnsi="Times New Roman"/>
          <w:sz w:val="28"/>
          <w:szCs w:val="28"/>
        </w:rPr>
        <w:t xml:space="preserve">с предприятиями реального сектора экономики </w:t>
      </w:r>
      <w:r w:rsidR="00A246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 w:rsidR="00E37167"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sz w:val="28"/>
          <w:szCs w:val="28"/>
        </w:rPr>
        <w:t>направлениями проводимых исследований.</w:t>
      </w:r>
    </w:p>
    <w:p w:rsidR="00CA456E" w:rsidRDefault="00455FFF">
      <w:pPr>
        <w:pStyle w:val="a7"/>
        <w:spacing w:before="120"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Центр проводит активную работу по развитию международного сотрудничества с зарубежными университетами по подготовке кадров и выполнению с ними перспективных НИР И ОКР. В результате этой работы РТУ МИРЭА заключён договор о сотрудничестве с </w:t>
      </w:r>
      <w:proofErr w:type="spellStart"/>
      <w:r>
        <w:rPr>
          <w:rFonts w:ascii="Times New Roman" w:hAnsi="Times New Roman"/>
          <w:sz w:val="28"/>
          <w:szCs w:val="28"/>
        </w:rPr>
        <w:t>Тренчанским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университетом им. Александра </w:t>
      </w:r>
      <w:proofErr w:type="spellStart"/>
      <w:r>
        <w:rPr>
          <w:rFonts w:ascii="Times New Roman" w:hAnsi="Times New Roman"/>
          <w:sz w:val="28"/>
          <w:szCs w:val="28"/>
        </w:rPr>
        <w:t>Дубчика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Словакии. Организована стажировка аспирантов РТУ МИРЭА в этом университете.</w:t>
      </w:r>
    </w:p>
    <w:p w:rsidR="00CA456E" w:rsidRDefault="00455FFF">
      <w:pPr>
        <w:pStyle w:val="a7"/>
        <w:spacing w:before="120"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Сотрудники Центра  проводят большую работу по подготовке ежегодной Научно-технической конференции с международным участием по каучуку и резине в Московском Экспоцентре, официальным </w:t>
      </w:r>
      <w:proofErr w:type="spellStart"/>
      <w:r>
        <w:rPr>
          <w:rFonts w:ascii="Times New Roman" w:hAnsi="Times New Roman"/>
          <w:sz w:val="28"/>
          <w:szCs w:val="28"/>
        </w:rPr>
        <w:t>соорганизатором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которой является РТУ МИРЭА, совместно с </w:t>
      </w:r>
      <w:proofErr w:type="spellStart"/>
      <w:r>
        <w:rPr>
          <w:rFonts w:ascii="Times New Roman" w:hAnsi="Times New Roman"/>
          <w:sz w:val="28"/>
          <w:szCs w:val="28"/>
        </w:rPr>
        <w:t>Минпромторгом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другими организациями.</w:t>
      </w:r>
    </w:p>
    <w:p w:rsidR="00CA456E" w:rsidRDefault="00455FFF">
      <w:pPr>
        <w:pStyle w:val="a7"/>
        <w:spacing w:before="120"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работы Центра освещаются в многочисленных </w:t>
      </w:r>
      <w:proofErr w:type="gramStart"/>
      <w:r>
        <w:rPr>
          <w:rFonts w:ascii="Times New Roman" w:hAnsi="Times New Roman"/>
          <w:sz w:val="28"/>
          <w:szCs w:val="28"/>
        </w:rPr>
        <w:t>публикациях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сотрудников  в различных изданиях в том числе, индексируемых в базах данных </w:t>
      </w:r>
      <w:proofErr w:type="spellStart"/>
      <w:r>
        <w:rPr>
          <w:rFonts w:ascii="Times New Roman" w:hAnsi="Times New Roman"/>
          <w:sz w:val="28"/>
          <w:szCs w:val="28"/>
        </w:rPr>
        <w:t>Scopus</w:t>
      </w:r>
      <w:proofErr w:type="spellEnd"/>
      <w:r>
        <w:rPr>
          <w:rFonts w:ascii="Times New Roman" w:hAnsi="Times New Roman"/>
          <w:sz w:val="28"/>
          <w:szCs w:val="28"/>
        </w:rPr>
        <w:t xml:space="preserve"> и WEB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Science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456E" w:rsidRDefault="00CA456E">
      <w:pPr>
        <w:pStyle w:val="a7"/>
        <w:spacing w:before="120" w:after="0" w:line="360" w:lineRule="auto"/>
        <w:ind w:left="0" w:firstLine="709"/>
        <w:jc w:val="both"/>
      </w:pPr>
    </w:p>
    <w:p w:rsidR="00CA456E" w:rsidRPr="00E5082C" w:rsidRDefault="00455FFF">
      <w:pPr>
        <w:pStyle w:val="a7"/>
        <w:spacing w:before="120" w:after="0" w:line="360" w:lineRule="auto"/>
        <w:ind w:left="0" w:firstLine="709"/>
        <w:jc w:val="both"/>
        <w:rPr>
          <w:b/>
        </w:rPr>
      </w:pPr>
      <w:r w:rsidRPr="00E5082C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CA456E" w:rsidRDefault="00455FFF" w:rsidP="00E37167">
      <w:pPr>
        <w:pStyle w:val="a7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работу Научно-исследовательского центра «Инновационные полимерные материалы и изделия» удовлетворительной.</w:t>
      </w:r>
    </w:p>
    <w:p w:rsidR="00CA456E" w:rsidRDefault="00455FFF" w:rsidP="00E37167">
      <w:pPr>
        <w:pStyle w:val="a7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работу по расширению тематики хоздоговорных работ</w:t>
      </w:r>
      <w:r w:rsidR="009165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проводимых Центром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основными направлениями исследований и разработок.</w:t>
      </w:r>
      <w:r w:rsidR="00916541">
        <w:rPr>
          <w:rFonts w:ascii="Times New Roman" w:hAnsi="Times New Roman"/>
          <w:sz w:val="28"/>
          <w:szCs w:val="28"/>
        </w:rPr>
        <w:t xml:space="preserve"> Ответственный – </w:t>
      </w:r>
      <w:proofErr w:type="spellStart"/>
      <w:r w:rsidR="00916541">
        <w:rPr>
          <w:rFonts w:ascii="Times New Roman" w:hAnsi="Times New Roman"/>
          <w:sz w:val="28"/>
          <w:szCs w:val="28"/>
        </w:rPr>
        <w:t>С.В.Резниченко</w:t>
      </w:r>
      <w:proofErr w:type="spellEnd"/>
      <w:r w:rsidR="009165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/>
          <w:sz w:val="28"/>
          <w:szCs w:val="28"/>
        </w:rPr>
        <w:t>Рагуткин</w:t>
      </w:r>
      <w:proofErr w:type="spellEnd"/>
      <w:r>
        <w:rPr>
          <w:rFonts w:ascii="Times New Roman" w:hAnsi="Times New Roman"/>
          <w:sz w:val="28"/>
          <w:szCs w:val="28"/>
        </w:rPr>
        <w:t xml:space="preserve">. Срок </w:t>
      </w:r>
      <w:r w:rsidR="009165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течение 2019 -2020 годов.</w:t>
      </w:r>
    </w:p>
    <w:p w:rsidR="00CA456E" w:rsidRDefault="000F5FC6" w:rsidP="00E3716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проект создания на базе Центра учебно-научной лаборатории по направлению работы центра. Ответственный С.В. Резниченко. Срок 30.04.2019 г.</w:t>
      </w:r>
    </w:p>
    <w:p w:rsidR="00CA456E" w:rsidRDefault="000F5FC6" w:rsidP="00E3716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проект рабочей программы учебного курса по направлению деятельности Центра для использования в образовательном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процессе Университета</w:t>
      </w:r>
      <w:r w:rsidR="009165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Ответственный </w:t>
      </w:r>
      <w:r w:rsidR="009165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С.В. Резниченко. Срок 30.05.2019</w:t>
      </w:r>
      <w:r w:rsidR="00455FFF">
        <w:rPr>
          <w:rFonts w:ascii="Times New Roman" w:hAnsi="Times New Roman"/>
          <w:sz w:val="28"/>
          <w:szCs w:val="28"/>
        </w:rPr>
        <w:t>.</w:t>
      </w:r>
    </w:p>
    <w:p w:rsidR="00916541" w:rsidRPr="00916541" w:rsidRDefault="00916541" w:rsidP="0091654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6541">
        <w:rPr>
          <w:rFonts w:ascii="Times New Roman" w:hAnsi="Times New Roman"/>
          <w:sz w:val="28"/>
          <w:szCs w:val="28"/>
        </w:rPr>
        <w:t>Разработать электронную версию</w:t>
      </w:r>
      <w:r w:rsidR="00F2576B">
        <w:rPr>
          <w:rFonts w:ascii="Times New Roman" w:hAnsi="Times New Roman"/>
          <w:sz w:val="28"/>
          <w:szCs w:val="28"/>
        </w:rPr>
        <w:t xml:space="preserve"> выставки</w:t>
      </w:r>
      <w:r w:rsidRPr="00916541">
        <w:rPr>
          <w:rFonts w:ascii="Times New Roman" w:hAnsi="Times New Roman"/>
          <w:sz w:val="28"/>
          <w:szCs w:val="28"/>
        </w:rPr>
        <w:t xml:space="preserve"> научно-технических достижений Центра. Ответственный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16541">
        <w:rPr>
          <w:rFonts w:ascii="Times New Roman" w:hAnsi="Times New Roman"/>
          <w:sz w:val="28"/>
          <w:szCs w:val="28"/>
        </w:rPr>
        <w:t>С.В. Резниченко. Срок 30.05.2019.</w:t>
      </w:r>
    </w:p>
    <w:p w:rsidR="00916541" w:rsidRDefault="00916541" w:rsidP="00916541">
      <w:pPr>
        <w:pStyle w:val="a7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916541">
      <w:headerReference w:type="default" r:id="rId8"/>
      <w:footerReference w:type="default" r:id="rId9"/>
      <w:pgSz w:w="11900" w:h="16840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91" w:rsidRDefault="00515291">
      <w:pPr>
        <w:spacing w:after="0" w:line="240" w:lineRule="auto"/>
      </w:pPr>
      <w:r>
        <w:separator/>
      </w:r>
    </w:p>
  </w:endnote>
  <w:endnote w:type="continuationSeparator" w:id="0">
    <w:p w:rsidR="00515291" w:rsidRDefault="0051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6E" w:rsidRDefault="00455FFF">
    <w:pPr>
      <w:pStyle w:val="a5"/>
      <w:jc w:val="right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E5082C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91" w:rsidRDefault="00515291">
      <w:pPr>
        <w:spacing w:after="0" w:line="240" w:lineRule="auto"/>
      </w:pPr>
      <w:r>
        <w:separator/>
      </w:r>
    </w:p>
  </w:footnote>
  <w:footnote w:type="continuationSeparator" w:id="0">
    <w:p w:rsidR="00515291" w:rsidRDefault="0051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6E" w:rsidRDefault="00CA45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CA9"/>
    <w:multiLevelType w:val="hybridMultilevel"/>
    <w:tmpl w:val="3AA898E2"/>
    <w:numStyleLink w:val="1"/>
  </w:abstractNum>
  <w:abstractNum w:abstractNumId="1">
    <w:nsid w:val="2C481134"/>
    <w:multiLevelType w:val="hybridMultilevel"/>
    <w:tmpl w:val="3AA898E2"/>
    <w:styleLink w:val="1"/>
    <w:lvl w:ilvl="0" w:tplc="A36E2BE2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669D2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2E9828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C7CA0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92B032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CE0BE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36184C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6FF4C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EEC12A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6E"/>
    <w:rsid w:val="000F5FC6"/>
    <w:rsid w:val="00202FE1"/>
    <w:rsid w:val="00234608"/>
    <w:rsid w:val="00455FFF"/>
    <w:rsid w:val="00515291"/>
    <w:rsid w:val="007671AE"/>
    <w:rsid w:val="00916541"/>
    <w:rsid w:val="00A2465D"/>
    <w:rsid w:val="00CA456E"/>
    <w:rsid w:val="00CF4213"/>
    <w:rsid w:val="00E37167"/>
    <w:rsid w:val="00E5082C"/>
    <w:rsid w:val="00F021D7"/>
    <w:rsid w:val="00F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23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08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23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08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Yulovskaya</dc:creator>
  <cp:lastModifiedBy>UserM</cp:lastModifiedBy>
  <cp:revision>2</cp:revision>
  <cp:lastPrinted>2019-02-04T11:23:00Z</cp:lastPrinted>
  <dcterms:created xsi:type="dcterms:W3CDTF">2019-02-04T11:24:00Z</dcterms:created>
  <dcterms:modified xsi:type="dcterms:W3CDTF">2019-02-04T11:24:00Z</dcterms:modified>
</cp:coreProperties>
</file>