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8" w:type="pct"/>
        <w:tblInd w:w="-859" w:type="dxa"/>
        <w:tblBorders>
          <w:top w:val="single" w:sz="6" w:space="0" w:color="AEAEAE"/>
          <w:left w:val="single" w:sz="6" w:space="0" w:color="AEAEAE"/>
          <w:bottom w:val="single" w:sz="6" w:space="0" w:color="AEAEAE"/>
          <w:right w:val="single" w:sz="6" w:space="0" w:color="AEAEA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6226"/>
        <w:gridCol w:w="3295"/>
      </w:tblGrid>
      <w:tr w:rsidR="003A7C4E" w:rsidRPr="003A7C4E" w:rsidTr="003A7C4E">
        <w:trPr>
          <w:tblHeader/>
        </w:trPr>
        <w:tc>
          <w:tcPr>
            <w:tcW w:w="5000" w:type="pct"/>
            <w:gridSpan w:val="3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7F7F7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A7C4E" w:rsidRDefault="003A7C4E" w:rsidP="00A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направлени</w:t>
            </w:r>
            <w:r w:rsidR="00A73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подготовки студентов </w:t>
            </w:r>
            <w:r w:rsidR="00A73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ниверситета </w:t>
            </w:r>
          </w:p>
          <w:p w:rsidR="00A73461" w:rsidRPr="003A7C4E" w:rsidRDefault="00A73461" w:rsidP="00A7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</w:t>
            </w: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подготовки на военной кафедре</w:t>
            </w:r>
          </w:p>
        </w:tc>
      </w:tr>
      <w:tr w:rsidR="00D76245" w:rsidRPr="003A7C4E" w:rsidTr="00674289">
        <w:trPr>
          <w:tblHeader/>
        </w:trPr>
        <w:tc>
          <w:tcPr>
            <w:tcW w:w="452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7F7F7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Default="003A7C4E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7C4E" w:rsidRPr="00D76245" w:rsidRDefault="003A7C4E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7F7F7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7F7F7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подготовки на военной кафедре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01.03.02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математика и информатика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кибернетики)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01.03.02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математика и информатика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кибернетики)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(прикладной 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01.03.04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математика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комплексной безопасности и специального приборостроения)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3A7C4E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тонких химических технологий)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A7C4E" w:rsidRPr="003A7C4E" w:rsidRDefault="003A7C4E" w:rsidP="003A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  <w:tr w:rsidR="003A7C4E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04.03.01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тонких химических технологий)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(прикладной 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A7C4E" w:rsidRPr="003A7C4E" w:rsidRDefault="003A7C4E" w:rsidP="003A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 вычислительная техника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информационных технологий)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(прикладной 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и технологии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комплексной безопасности и специального приборостроения)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09.03.02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и технологии</w:t>
            </w:r>
            <w:r w:rsidRPr="00D7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(Институт комплексной безопасности и специального приборостроения)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(прикладной 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информатика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информационных технологий)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09.03.04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Программная инженерия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информационных технологий)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безопасность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комплексной безопасности и специального приборостроения)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Радиотехника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радиотехнических и телекоммуникационных систем)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Инфокоммуникационные технологии и системы связи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радиотехнических и телекоммуникационных систем)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11.03.03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и технологии электронных средств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радиотехнических и телекоммуникационных систем)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(Прикладной 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11.03.04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Электроника и </w:t>
            </w:r>
            <w:proofErr w:type="spellStart"/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наноэлектроника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(Физико-технологический институт)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12.03.01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Приборостроение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комплексной безопасности и специального приборостроения)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12.03.02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Оптотехника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(Физико-технологический институт)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12.03.04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Биотехнические системы и технологии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кибернетики)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Машиностроение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(Физико-технологический институт)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15.03.02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Технологические машины и оборудование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(Физико-технологический институт)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Автоматизация технологических процессов и производств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информационных технологий)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(прикладной 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15.03.06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 робототехника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кибернетики)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3A7C4E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Химическая технология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тонких химических технологий)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A7C4E" w:rsidRPr="003A7C4E" w:rsidRDefault="003A7C4E" w:rsidP="003A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  <w:tr w:rsidR="003A7C4E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18.03.01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Химическая технология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тонких химических технологий)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(прикладной 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A7C4E" w:rsidRPr="003A7C4E" w:rsidRDefault="003A7C4E" w:rsidP="003A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  <w:tr w:rsidR="003A7C4E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19.03.01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Биотехнология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тонких химических технологий)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A7C4E" w:rsidRPr="003A7C4E" w:rsidRDefault="003A7C4E" w:rsidP="003A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  <w:tr w:rsidR="003A7C4E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безопасность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тонких химических технологий)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A7C4E" w:rsidRPr="003A7C4E" w:rsidRDefault="003A7C4E" w:rsidP="003A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  <w:tr w:rsidR="003A7C4E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22.03.01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Материаловедение и технология материалов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тонких химических технологий)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A7C4E" w:rsidRPr="003A7C4E" w:rsidRDefault="003A7C4E" w:rsidP="003A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22.03.01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Материаловедение и технология материалов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(Физико-технологический институт)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27.03.01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Стандартизация и метрология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(Физико-технологический институт)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27.03.01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Стандартизация и метрология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(Физико-технологический институт)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(прикладной 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67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управления и стратегического развития организаций)</w:t>
            </w:r>
            <w:r w:rsidR="00674289"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(прикладной 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27.03.03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before="48" w:after="48" w:line="288" w:lineRule="atLeast"/>
              <w:ind w:left="48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Системный анализ и управление</w:t>
            </w:r>
            <w:r w:rsidRPr="00D7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(Институт кибернетики)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27.03.04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 технических системах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кибернетики)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27.03.04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67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 технических системах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кибернетики)</w:t>
            </w:r>
            <w:r w:rsidR="00674289"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(прикладной 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67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74289"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(Институт управления и стратегического развития организаций)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7E40F4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  <w:bookmarkStart w:id="0" w:name="_GoBack"/>
            <w:bookmarkEnd w:id="0"/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28.03.01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 микросистемная техника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(Физико-технологический институт)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(прикладной 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29.03.04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(Физико-технологический институт)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3A7C4E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инновационных технологий и государственного управления) 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A7C4E" w:rsidRPr="003A7C4E" w:rsidRDefault="003A7C4E" w:rsidP="003A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  <w:tr w:rsidR="003A7C4E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управления и стратегического развития организаций)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A7C4E" w:rsidRPr="003A7C4E" w:rsidRDefault="003A7C4E" w:rsidP="003A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  <w:tr w:rsidR="003A7C4E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Менеджмент</w:t>
            </w:r>
            <w:r w:rsidRPr="00D7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(Институт инновационных технологий и государственного управления)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A7C4E" w:rsidRPr="003A7C4E" w:rsidRDefault="003A7C4E" w:rsidP="003A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  <w:tr w:rsidR="003A7C4E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Менеджмент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управления и стратегического развития организаций)</w:t>
            </w: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(прикладной 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A7C4E" w:rsidRPr="003A7C4E" w:rsidRDefault="003A7C4E" w:rsidP="003A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  <w:tr w:rsidR="003A7C4E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38.03.03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персоналом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управления и стратегического развития организаций)</w:t>
            </w: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(прикладной </w:t>
            </w:r>
            <w:proofErr w:type="spellStart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A7C4E" w:rsidRPr="003A7C4E" w:rsidRDefault="003A7C4E" w:rsidP="003A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  <w:tr w:rsidR="003A7C4E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и муниципальное управление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инновационных технологий и государственного управления) 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A7C4E" w:rsidRPr="003A7C4E" w:rsidRDefault="003A7C4E" w:rsidP="003A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  <w:tr w:rsidR="003A7C4E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Государственное и муниципальное управление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управления и стратегического развития организаций)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A7C4E" w:rsidRPr="003A7C4E" w:rsidRDefault="003A7C4E" w:rsidP="003A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  <w:tr w:rsidR="003A7C4E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Бизнес-информатика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инновационных технологий и государственного управления) 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A7C4E" w:rsidRPr="003A7C4E" w:rsidRDefault="003A7C4E" w:rsidP="003A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  <w:tr w:rsidR="003A7C4E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Юриспруденция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управления и стратегического развития организаций)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A7C4E" w:rsidRPr="003A7C4E" w:rsidRDefault="003A7C4E" w:rsidP="003A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  <w:tr w:rsidR="003A7C4E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Документоведение и архивоведение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инновационных технологий и государственного управления)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A7C4E" w:rsidRPr="003A7C4E" w:rsidRDefault="003A7C4E" w:rsidP="003A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  <w:tr w:rsidR="003A7C4E" w:rsidRPr="003A7C4E" w:rsidTr="00674289">
        <w:tc>
          <w:tcPr>
            <w:tcW w:w="0" w:type="auto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54.03.01</w:t>
            </w:r>
          </w:p>
        </w:tc>
        <w:tc>
          <w:tcPr>
            <w:tcW w:w="29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A7C4E" w:rsidRPr="00D76245" w:rsidRDefault="003A7C4E" w:rsidP="003A7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Дизайн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(Физико-технологический институт)</w:t>
            </w:r>
          </w:p>
        </w:tc>
        <w:tc>
          <w:tcPr>
            <w:tcW w:w="1574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A7C4E" w:rsidRPr="003A7C4E" w:rsidRDefault="003A7C4E" w:rsidP="003A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</w:tbl>
    <w:p w:rsidR="00D76245" w:rsidRPr="00D76245" w:rsidRDefault="00D76245" w:rsidP="00D76245">
      <w:pPr>
        <w:spacing w:before="100" w:beforeAutospacing="1" w:after="100" w:afterAutospacing="1" w:line="288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6245" w:rsidRPr="00D76245" w:rsidRDefault="00D76245" w:rsidP="00674289">
      <w:pPr>
        <w:spacing w:before="100" w:beforeAutospacing="1" w:after="100" w:afterAutospacing="1" w:line="288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6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</w:t>
      </w:r>
      <w:proofErr w:type="spellEnd"/>
    </w:p>
    <w:tbl>
      <w:tblPr>
        <w:tblW w:w="5465" w:type="pct"/>
        <w:tblInd w:w="-717" w:type="dxa"/>
        <w:tblBorders>
          <w:top w:val="single" w:sz="6" w:space="0" w:color="AEAEAE"/>
          <w:left w:val="single" w:sz="6" w:space="0" w:color="AEAEAE"/>
          <w:bottom w:val="single" w:sz="6" w:space="0" w:color="AEAEAE"/>
          <w:right w:val="single" w:sz="6" w:space="0" w:color="AEAEA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5357"/>
        <w:gridCol w:w="3299"/>
      </w:tblGrid>
      <w:tr w:rsidR="00D76245" w:rsidRPr="003A7C4E" w:rsidTr="00674289">
        <w:trPr>
          <w:tblHeader/>
        </w:trPr>
        <w:tc>
          <w:tcPr>
            <w:tcW w:w="810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7F7F7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593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7F7F7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597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shd w:val="clear" w:color="auto" w:fill="F7F7F7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подготовки на военной кафедре</w:t>
            </w:r>
          </w:p>
        </w:tc>
      </w:tr>
      <w:tr w:rsidR="00D76245" w:rsidRPr="003A7C4E" w:rsidTr="00674289">
        <w:tc>
          <w:tcPr>
            <w:tcW w:w="810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10.05.01</w:t>
            </w:r>
          </w:p>
        </w:tc>
        <w:tc>
          <w:tcPr>
            <w:tcW w:w="2593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Компьютерная безопасность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кибернетики)</w:t>
            </w:r>
          </w:p>
        </w:tc>
        <w:tc>
          <w:tcPr>
            <w:tcW w:w="1597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810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10.05.02</w:t>
            </w:r>
          </w:p>
        </w:tc>
        <w:tc>
          <w:tcPr>
            <w:tcW w:w="2593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безопасность телекоммуникационных систем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кибернетики)</w:t>
            </w:r>
          </w:p>
        </w:tc>
        <w:tc>
          <w:tcPr>
            <w:tcW w:w="1597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810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10.05.03</w:t>
            </w:r>
          </w:p>
        </w:tc>
        <w:tc>
          <w:tcPr>
            <w:tcW w:w="2593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комплексной безопасности и специального приборостроения)</w:t>
            </w:r>
          </w:p>
        </w:tc>
        <w:tc>
          <w:tcPr>
            <w:tcW w:w="1597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810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10.05.04</w:t>
            </w:r>
          </w:p>
        </w:tc>
        <w:tc>
          <w:tcPr>
            <w:tcW w:w="2593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Информационно-аналитические системы безопасности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комплексной безопасности и специального приборостроения)</w:t>
            </w:r>
          </w:p>
        </w:tc>
        <w:tc>
          <w:tcPr>
            <w:tcW w:w="1597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810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10.05.05</w:t>
            </w:r>
          </w:p>
        </w:tc>
        <w:tc>
          <w:tcPr>
            <w:tcW w:w="2593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информационных технологий в правоохранительной сфере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комплексной безопасности и специального приборостроения)</w:t>
            </w:r>
          </w:p>
        </w:tc>
        <w:tc>
          <w:tcPr>
            <w:tcW w:w="1597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810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11.05.01</w:t>
            </w:r>
          </w:p>
        </w:tc>
        <w:tc>
          <w:tcPr>
            <w:tcW w:w="2593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Радиоэлектронные системы и комплексы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радиотехнических и телекоммуникационных систем)</w:t>
            </w:r>
          </w:p>
        </w:tc>
        <w:tc>
          <w:tcPr>
            <w:tcW w:w="1597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810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12.05.01</w:t>
            </w:r>
          </w:p>
        </w:tc>
        <w:tc>
          <w:tcPr>
            <w:tcW w:w="2593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и оптико-электронные приборы и системы специального назначения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(Физико-технологический институт)</w:t>
            </w:r>
          </w:p>
        </w:tc>
        <w:tc>
          <w:tcPr>
            <w:tcW w:w="1597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D76245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 запаса</w:t>
            </w:r>
          </w:p>
        </w:tc>
      </w:tr>
      <w:tr w:rsidR="00D76245" w:rsidRPr="003A7C4E" w:rsidTr="00674289">
        <w:tc>
          <w:tcPr>
            <w:tcW w:w="810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38.05.01</w:t>
            </w:r>
          </w:p>
        </w:tc>
        <w:tc>
          <w:tcPr>
            <w:tcW w:w="2593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безопасность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комплексной безопасности и специального приборостроения)</w:t>
            </w:r>
          </w:p>
        </w:tc>
        <w:tc>
          <w:tcPr>
            <w:tcW w:w="1597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3A7C4E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  <w:tr w:rsidR="00D76245" w:rsidRPr="003A7C4E" w:rsidTr="00674289">
        <w:tc>
          <w:tcPr>
            <w:tcW w:w="810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40.05.01</w:t>
            </w:r>
          </w:p>
        </w:tc>
        <w:tc>
          <w:tcPr>
            <w:tcW w:w="2593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76245" w:rsidRPr="00D76245" w:rsidRDefault="00D76245" w:rsidP="00D76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обеспечение национальной безопасности</w:t>
            </w:r>
            <w:r w:rsidRPr="00D76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(Институт комплексной безопасности и специального приборостроения)</w:t>
            </w:r>
          </w:p>
        </w:tc>
        <w:tc>
          <w:tcPr>
            <w:tcW w:w="1597" w:type="pct"/>
            <w:tcBorders>
              <w:top w:val="single" w:sz="6" w:space="0" w:color="AEAEAE"/>
              <w:left w:val="single" w:sz="6" w:space="0" w:color="AEAEAE"/>
              <w:bottom w:val="single" w:sz="6" w:space="0" w:color="AEAEAE"/>
              <w:right w:val="single" w:sz="6" w:space="0" w:color="AEAEAE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:rsidR="00D76245" w:rsidRPr="003A7C4E" w:rsidRDefault="003A7C4E" w:rsidP="00D7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4E">
              <w:rPr>
                <w:rFonts w:ascii="Times New Roman" w:hAnsi="Times New Roman" w:cs="Times New Roman"/>
                <w:sz w:val="24"/>
                <w:szCs w:val="24"/>
              </w:rPr>
              <w:t>Солдат запаса</w:t>
            </w:r>
          </w:p>
        </w:tc>
      </w:tr>
    </w:tbl>
    <w:p w:rsidR="00AA24FB" w:rsidRDefault="00AA24FB" w:rsidP="00674289">
      <w:pPr>
        <w:spacing w:before="100" w:beforeAutospacing="1" w:after="100" w:afterAutospacing="1" w:line="288" w:lineRule="atLeast"/>
        <w:textAlignment w:val="top"/>
      </w:pPr>
    </w:p>
    <w:p w:rsidR="00AA24FB" w:rsidRDefault="00AA24FB" w:rsidP="00674289">
      <w:pPr>
        <w:spacing w:before="100" w:beforeAutospacing="1" w:after="100" w:afterAutospacing="1" w:line="288" w:lineRule="atLeast"/>
        <w:textAlignment w:val="top"/>
      </w:pPr>
    </w:p>
    <w:p w:rsidR="0091404E" w:rsidRPr="00AA24FB" w:rsidRDefault="00AA24FB" w:rsidP="00AA24FB">
      <w:pPr>
        <w:spacing w:before="100" w:beforeAutospacing="1" w:after="100" w:afterAutospacing="1" w:line="288" w:lineRule="atLeast"/>
        <w:ind w:left="-709" w:firstLine="851"/>
        <w:textAlignment w:val="top"/>
        <w:rPr>
          <w:rFonts w:ascii="Times New Roman" w:hAnsi="Times New Roman" w:cs="Times New Roman"/>
          <w:sz w:val="28"/>
          <w:szCs w:val="28"/>
        </w:rPr>
      </w:pPr>
      <w:r w:rsidRPr="00AA24FB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AA24FB" w:rsidRPr="00AA24FB" w:rsidRDefault="00850372" w:rsidP="00AA24FB">
      <w:pPr>
        <w:pStyle w:val="ac"/>
        <w:numPr>
          <w:ilvl w:val="0"/>
          <w:numId w:val="1"/>
        </w:numPr>
        <w:spacing w:before="100" w:beforeAutospacing="1" w:after="100" w:afterAutospacing="1" w:line="288" w:lineRule="atLeast"/>
        <w:ind w:left="-709" w:firstLine="851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</w:t>
      </w:r>
      <w:r w:rsidR="00AA24FB" w:rsidRPr="003A7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фицеров запаса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A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обучения 5 семестров 6 – 10, после 5 курса учебные сборы 30 дней. Могут обучатся специалист и бакалавры с обязательным поступлением в магистратуру.</w:t>
      </w:r>
    </w:p>
    <w:p w:rsidR="00AA24FB" w:rsidRPr="00AA24FB" w:rsidRDefault="00850372" w:rsidP="00AA24FB">
      <w:pPr>
        <w:pStyle w:val="ac"/>
        <w:numPr>
          <w:ilvl w:val="0"/>
          <w:numId w:val="1"/>
        </w:numPr>
        <w:spacing w:before="100" w:beforeAutospacing="1" w:after="100" w:afterAutospacing="1" w:line="288" w:lineRule="atLeast"/>
        <w:ind w:left="-709" w:firstLine="851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</w:t>
      </w:r>
      <w:r w:rsidR="00AA2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олдат</w:t>
      </w:r>
      <w:r w:rsidR="00AA24FB" w:rsidRPr="003A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A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обучения 3 семестров 6 – 8, после 4 курса учебные сборы 30 дней. Могут обучатся бакалавры и специалисты. Магистров не принимаем.</w:t>
      </w:r>
    </w:p>
    <w:p w:rsidR="00AA24FB" w:rsidRDefault="00AA24FB" w:rsidP="00AA24FB">
      <w:pPr>
        <w:pStyle w:val="ac"/>
        <w:numPr>
          <w:ilvl w:val="0"/>
          <w:numId w:val="1"/>
        </w:numPr>
        <w:spacing w:before="100" w:beforeAutospacing="1" w:after="100" w:afterAutospacing="1" w:line="288" w:lineRule="atLeast"/>
        <w:ind w:left="-709" w:firstLine="851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из одного вида обучения в другой (о</w:t>
      </w:r>
      <w:r w:rsidRPr="003A7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фицеров запаса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7C4E">
        <w:rPr>
          <w:rFonts w:ascii="Times New Roman" w:hAnsi="Times New Roman" w:cs="Times New Roman"/>
          <w:sz w:val="24"/>
          <w:szCs w:val="24"/>
        </w:rPr>
        <w:t>олдат запаса</w:t>
      </w:r>
      <w:r>
        <w:rPr>
          <w:rFonts w:ascii="Times New Roman" w:hAnsi="Times New Roman" w:cs="Times New Roman"/>
          <w:sz w:val="24"/>
          <w:szCs w:val="24"/>
        </w:rPr>
        <w:t xml:space="preserve"> и обратно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предусмотрен.</w:t>
      </w:r>
    </w:p>
    <w:sectPr w:rsidR="00AA24FB" w:rsidSect="00A7346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1B" w:rsidRDefault="0026741B" w:rsidP="003A7C4E">
      <w:pPr>
        <w:spacing w:after="0" w:line="240" w:lineRule="auto"/>
      </w:pPr>
      <w:r>
        <w:separator/>
      </w:r>
    </w:p>
  </w:endnote>
  <w:endnote w:type="continuationSeparator" w:id="0">
    <w:p w:rsidR="0026741B" w:rsidRDefault="0026741B" w:rsidP="003A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1B" w:rsidRDefault="0026741B" w:rsidP="003A7C4E">
      <w:pPr>
        <w:spacing w:after="0" w:line="240" w:lineRule="auto"/>
      </w:pPr>
      <w:r>
        <w:separator/>
      </w:r>
    </w:p>
  </w:footnote>
  <w:footnote w:type="continuationSeparator" w:id="0">
    <w:p w:rsidR="0026741B" w:rsidRDefault="0026741B" w:rsidP="003A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5E4C"/>
    <w:multiLevelType w:val="hybridMultilevel"/>
    <w:tmpl w:val="9902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45"/>
    <w:rsid w:val="0026741B"/>
    <w:rsid w:val="003A7C4E"/>
    <w:rsid w:val="00674289"/>
    <w:rsid w:val="0076710E"/>
    <w:rsid w:val="007E40F4"/>
    <w:rsid w:val="00850372"/>
    <w:rsid w:val="0091404E"/>
    <w:rsid w:val="00A73461"/>
    <w:rsid w:val="00AA24FB"/>
    <w:rsid w:val="00B7551E"/>
    <w:rsid w:val="00D7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762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762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76245"/>
    <w:rPr>
      <w:b/>
      <w:bCs/>
    </w:rPr>
  </w:style>
  <w:style w:type="paragraph" w:styleId="a4">
    <w:name w:val="Normal (Web)"/>
    <w:basedOn w:val="a"/>
    <w:uiPriority w:val="99"/>
    <w:semiHidden/>
    <w:unhideWhenUsed/>
    <w:rsid w:val="00D7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62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28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C4E"/>
  </w:style>
  <w:style w:type="paragraph" w:styleId="aa">
    <w:name w:val="footer"/>
    <w:basedOn w:val="a"/>
    <w:link w:val="ab"/>
    <w:uiPriority w:val="99"/>
    <w:unhideWhenUsed/>
    <w:rsid w:val="003A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C4E"/>
  </w:style>
  <w:style w:type="paragraph" w:styleId="ac">
    <w:name w:val="List Paragraph"/>
    <w:basedOn w:val="a"/>
    <w:uiPriority w:val="34"/>
    <w:qFormat/>
    <w:rsid w:val="00AA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762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762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76245"/>
    <w:rPr>
      <w:b/>
      <w:bCs/>
    </w:rPr>
  </w:style>
  <w:style w:type="paragraph" w:styleId="a4">
    <w:name w:val="Normal (Web)"/>
    <w:basedOn w:val="a"/>
    <w:uiPriority w:val="99"/>
    <w:semiHidden/>
    <w:unhideWhenUsed/>
    <w:rsid w:val="00D7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62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28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C4E"/>
  </w:style>
  <w:style w:type="paragraph" w:styleId="aa">
    <w:name w:val="footer"/>
    <w:basedOn w:val="a"/>
    <w:link w:val="ab"/>
    <w:uiPriority w:val="99"/>
    <w:unhideWhenUsed/>
    <w:rsid w:val="003A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C4E"/>
  </w:style>
  <w:style w:type="paragraph" w:styleId="ac">
    <w:name w:val="List Paragraph"/>
    <w:basedOn w:val="a"/>
    <w:uiPriority w:val="34"/>
    <w:qFormat/>
    <w:rsid w:val="00AA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87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5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1038</Words>
  <Characters>5920</Characters>
  <Application>Microsoft Macintosh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</cp:lastModifiedBy>
  <cp:revision>2</cp:revision>
  <cp:lastPrinted>2017-07-14T06:38:00Z</cp:lastPrinted>
  <dcterms:created xsi:type="dcterms:W3CDTF">2017-07-18T07:04:00Z</dcterms:created>
  <dcterms:modified xsi:type="dcterms:W3CDTF">2017-07-18T07:04:00Z</dcterms:modified>
</cp:coreProperties>
</file>