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6D" w:rsidRDefault="0081646D"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штатно-организационной и управленческой деятельности</w:t>
      </w:r>
      <w:bookmarkStart w:id="0" w:name="_GoBack"/>
      <w:bookmarkEnd w:id="0"/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переводе на обучение по индивидуальному плану с предоставлением права свободного посещения занятий и направлении в зарубежные вузы для прохождения обучения по программам международной академической мобильности студентов РТУ МИРЭА.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выделении для обучающихся Университета 4 грантов на обучение за рубежом по очной форме в 2020/2021 учебном году.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утверждении:</w:t>
      </w:r>
    </w:p>
    <w:p w:rsidR="0081646D" w:rsidRDefault="0081646D" w:rsidP="0081646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Положения о международной академической мобильности обучающихся и преподавателей;</w:t>
      </w:r>
    </w:p>
    <w:p w:rsidR="0081646D" w:rsidRDefault="0081646D" w:rsidP="0081646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о грантах на обучение за рубежом;</w:t>
      </w:r>
    </w:p>
    <w:p w:rsidR="0081646D" w:rsidRDefault="0081646D" w:rsidP="0081646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новой редакции типовой формы договоров об оказании платных образовательных услуг в сфере высшего и среднего профессионального образования иностранному гражданину;</w:t>
      </w:r>
    </w:p>
    <w:p w:rsidR="0081646D" w:rsidRDefault="0081646D" w:rsidP="008164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стоимости оказания платных образовательных услуг иностранным гражданам в сфере высшего и среднего профессионального образования, </w:t>
      </w:r>
      <w:r>
        <w:rPr>
          <w:rFonts w:ascii="Times New Roman" w:hAnsi="Times New Roman" w:cs="Times New Roman"/>
          <w:color w:val="3F424B"/>
          <w:sz w:val="24"/>
          <w:szCs w:val="24"/>
        </w:rPr>
        <w:t xml:space="preserve">заключившим договоры на оказание платных образовательных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 2020/2021 учебном году;</w:t>
      </w:r>
    </w:p>
    <w:p w:rsidR="0081646D" w:rsidRDefault="0081646D" w:rsidP="0081646D">
      <w:pPr>
        <w:autoSpaceDE w:val="0"/>
        <w:autoSpaceDN w:val="0"/>
        <w:spacing w:before="100" w:beforeAutospacing="1" w:after="0" w:line="240" w:lineRule="auto"/>
        <w:ind w:left="292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новой редакции типовой формы договора об оказании платных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услуг по дополнительным общеобразовательным и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общеразвивающим программам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Подготовительного отделения для иностранных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граждан; 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стоимости дополнительных платных образовательных услуг на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Подготовительном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отделении для иностранных граждан в 2020/2021 учебном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году.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Об утверждении стоимости обучения в аспирантуре по очной и заочной формам обучения для 2020 года приема на договорной основе для иностранных граждан и граждан РФ.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утверждении учебных планов аспирантуры по реализуемым направлениям подготовки кадров по очной и заочной формам обучения.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6. О переносе начала учебного года  в аспирантуре на 1 октября 2020 года.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7. О стоимости прикрепления лиц для: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подготовки диссертации на соискание ученой степени кандидата наук без освоения программ подготовки;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сдачи кандидатских экзаменов (зачисление в качетве экстернов).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актуализации и введении в действие документов СМК РТУ МИРЭА и СМКО РТУ МИРЭА.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 утверждении отчета о результатах анализа СМК РТУ МИРЭА высшим руководством за 2019 год (СМК МИРЭА 5.6/02.О.01-20).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Об утверждении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 в области качества образования на 2020-2021 учебный год (СМКО МИРЭА 6.2/01.РД.01-20).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11. О представлении к награждению Почетной грамотой РТУ МИРЭА зав. кафедрой организационно-кадровой работы в органах государственной власти ИЭП Сапожникова С.С.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Прокопов Н.И.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переименовании кафедры химии и технологии редких и рассеянных элементов,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композиционных материалов имени Большакова К.А. ИТХТ имени М.В. Ломоносова.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Тимошенко А.В.                                        </w:t>
      </w:r>
      <w:r>
        <w:rPr>
          <w:rFonts w:ascii="Times New Roman" w:hAnsi="Times New Roman" w:cs="Times New Roman"/>
          <w:sz w:val="24"/>
          <w:szCs w:val="24"/>
        </w:rPr>
        <w:t>13. О развитии образовательного процесса с использованием дистанционных технологий.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переводе студента очной формы обучения ИКБСП Марголина М.В. на обучение за счет бюджетных ассигнований федерального бюджета.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внесении изменений в структуру Университета в части: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присоединения кафедры КБ-13 к кафедре КБ-12 ИКБСП;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создания кафедры информационного права в ИИТ. 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Голованова Н.Б.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включении в проект “Проектирование систем на основе интегральных схем с программируемой логикой” (шифр “САПР ПЛИС-2020) дополнительной профессиональной программы повышения квалификации “Статический временной анализ систем на основе программируемых логических схем”.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проведении на базе Университета дистанционного курса “Организация работы с молодежью на пространстве СНГ”.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внесении изменений в Положение о проведении отбора граждан РФ для прохождения военной подготовки в военном учебном центре РТУ МИРЭА.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учебно-методической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Панков В.Л.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О списании с балансового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учета дебиторской и кредиторской задолженностей.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О включении тридцати восьми единиц основных средств стоимостью свыше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в состав особо ценного движимого имущества.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внесении изменений в программу использования и развития имущественного комплекса РТУ МИРЭА, в части возможности сдачи в аренду помещений.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внесении изменений в программу использования и развития имущественного комплекса РТУ МИРЭА, в части возможности сдачи в безвозмездное пользование для нужд Студенческого союза помещения по адресу: проспект Вернадского, 78, стр. 4.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внесении изменений в Положение об оценке эффективности деятельности работников и выплатах стимулирующего характера работникам РТУ МИРЭА.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стоимости обучения в РТУ МИРЭА, включая филиал в г. Фрязино, граждан РФ,  заключивших Договоры об оказании платных образовательных услуг в 2020/2021 учебном году.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актуализации нормативно-правовых актов УПОУ к моменту начала приемной компании 2020/2021 учебного года.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О принятии временного порядка организации и осуществления деятельности УЦПВ РТУ МИРЭА на период действия мер по предупреждению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эконмическим и финансовым вопросам Графов Ю.Г.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27. О признании научных школ РТУ МИРЭА.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Докладчик – начальник Управления НИР Винокуров О.Е.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28. О стоимости обучения российских и иностранных граждан в филиале МИРЭА в г. Ставрополе,  </w:t>
      </w:r>
      <w:r>
        <w:rPr>
          <w:rFonts w:ascii="Times New Roman" w:hAnsi="Times New Roman" w:cs="Times New Roman"/>
          <w:sz w:val="24"/>
          <w:szCs w:val="24"/>
        </w:rPr>
        <w:t>заключивших Договоры об оказании платных образовательных услуг в 2020/2021 учебном году.</w:t>
      </w:r>
    </w:p>
    <w:p w:rsidR="0081646D" w:rsidRDefault="0081646D" w:rsidP="0081646D">
      <w:pPr>
        <w:spacing w:after="0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директор филиала в г.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Ставрополе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Бигдай О.Б.</w:t>
      </w:r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Об установлении квоты приёма на целевое обучение в 2020/2021 учебном году.</w:t>
      </w:r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/>
          <w:sz w:val="24"/>
          <w:szCs w:val="24"/>
        </w:rPr>
        <w:t>Об установлении квот на предоставление мест в общежитиях Университета для поступающих на первый курс в 2020/2021 учебном году.</w:t>
      </w:r>
      <w:proofErr w:type="gramEnd"/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Об утверждении перечня оснований предоставления специальной скидки при приёме на обучение в 2020/2021 учебном году (перечня базовых школ и пороговых баллов).</w:t>
      </w:r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О принятии: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локальных нормативных актов, регулирующих особенности приёма на обучение в 2020/2021 учебном году в условиях реализации мер по недопущению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на территории Российской Федерации;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Порядка проведения вступительных испытаний с использованием дистанционных технологий СМКО МИРЭА 8.5.1/02.П.04-20;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образовательных программ дополнительного образования детей и взрослых в Детском технопарке «Альтаир»: «Основы 3D моделирования в Компас-3Д (совместно с АО «</w:t>
      </w:r>
      <w:proofErr w:type="spellStart"/>
      <w:r>
        <w:rPr>
          <w:rFonts w:ascii="Times New Roman" w:hAnsi="Times New Roman"/>
          <w:sz w:val="24"/>
          <w:szCs w:val="24"/>
        </w:rPr>
        <w:t>Аскон</w:t>
      </w:r>
      <w:proofErr w:type="spellEnd"/>
      <w:r>
        <w:rPr>
          <w:rFonts w:ascii="Times New Roman" w:hAnsi="Times New Roman"/>
          <w:sz w:val="24"/>
          <w:szCs w:val="24"/>
        </w:rPr>
        <w:t xml:space="preserve">»), «Электрохимия» (совместно с АО «Российская электроника») и «Разработка </w:t>
      </w:r>
      <w:proofErr w:type="spellStart"/>
      <w:r>
        <w:rPr>
          <w:rFonts w:ascii="Times New Roman" w:hAnsi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рамках основных устойчивых инноваций» (совместно с компанией «</w:t>
      </w:r>
      <w:r>
        <w:rPr>
          <w:rFonts w:ascii="Times New Roman" w:hAnsi="Times New Roman"/>
          <w:sz w:val="24"/>
          <w:szCs w:val="24"/>
          <w:lang w:val="en-US"/>
        </w:rPr>
        <w:t>Dow</w:t>
      </w:r>
      <w:r w:rsidRPr="00816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Chemical</w:t>
      </w:r>
      <w:r>
        <w:rPr>
          <w:rFonts w:ascii="Times New Roman" w:hAnsi="Times New Roman"/>
          <w:sz w:val="24"/>
          <w:szCs w:val="24"/>
        </w:rPr>
        <w:t>»).</w:t>
      </w:r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Об установлении </w:t>
      </w:r>
      <w:proofErr w:type="gramStart"/>
      <w:r>
        <w:rPr>
          <w:rFonts w:ascii="Times New Roman" w:hAnsi="Times New Roman"/>
          <w:sz w:val="24"/>
          <w:szCs w:val="24"/>
        </w:rPr>
        <w:t>Перечня соответствия направлений подготовки магистратуры</w:t>
      </w:r>
      <w:proofErr w:type="gramEnd"/>
      <w:r>
        <w:rPr>
          <w:rFonts w:ascii="Times New Roman" w:hAnsi="Times New Roman"/>
          <w:sz w:val="24"/>
          <w:szCs w:val="24"/>
        </w:rPr>
        <w:t xml:space="preserve"> РТУ МИРЭА направлениям Всероссийской олимпиады студентов «Я — профессионал» при приёме на 1 курс в 2020/2021 учебном году.</w:t>
      </w:r>
    </w:p>
    <w:p w:rsidR="0081646D" w:rsidRDefault="0081646D" w:rsidP="0081646D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директор ИДП Рогов И.Е.</w:t>
      </w:r>
    </w:p>
    <w:p w:rsidR="0081646D" w:rsidRDefault="0081646D" w:rsidP="0081646D">
      <w:pPr>
        <w:pStyle w:val="a3"/>
        <w:tabs>
          <w:tab w:val="left" w:pos="284"/>
          <w:tab w:val="right" w:pos="709"/>
          <w:tab w:val="right" w:pos="851"/>
        </w:tabs>
        <w:spacing w:after="0"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1646D" w:rsidRDefault="0081646D"/>
    <w:sectPr w:rsidR="0081646D" w:rsidSect="0081646D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6D"/>
    <w:rsid w:val="001836EC"/>
    <w:rsid w:val="008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6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6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2020-06-02T17:27:00Z</dcterms:created>
  <dcterms:modified xsi:type="dcterms:W3CDTF">2020-06-02T17:29:00Z</dcterms:modified>
</cp:coreProperties>
</file>