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4" w:rsidRPr="00017A77" w:rsidRDefault="003F7E57" w:rsidP="00017A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A77">
        <w:rPr>
          <w:rFonts w:ascii="Times New Roman" w:hAnsi="Times New Roman"/>
          <w:b/>
          <w:sz w:val="24"/>
          <w:szCs w:val="24"/>
        </w:rPr>
        <w:t>РЕШЕНИЕ</w:t>
      </w:r>
      <w:r w:rsidRPr="00017A77">
        <w:rPr>
          <w:rFonts w:ascii="Times New Roman" w:hAnsi="Times New Roman"/>
          <w:b/>
          <w:sz w:val="24"/>
          <w:szCs w:val="24"/>
        </w:rPr>
        <w:br/>
        <w:t xml:space="preserve">Ученого совета </w:t>
      </w:r>
      <w:r w:rsidR="00017A77">
        <w:rPr>
          <w:rFonts w:ascii="Times New Roman" w:hAnsi="Times New Roman"/>
          <w:b/>
          <w:sz w:val="24"/>
          <w:szCs w:val="24"/>
        </w:rPr>
        <w:t xml:space="preserve">РТУ </w:t>
      </w:r>
      <w:r w:rsidRPr="00017A77">
        <w:rPr>
          <w:rFonts w:ascii="Times New Roman" w:hAnsi="Times New Roman"/>
          <w:b/>
          <w:sz w:val="24"/>
          <w:szCs w:val="24"/>
        </w:rPr>
        <w:t xml:space="preserve">МИРЭА от </w:t>
      </w:r>
      <w:r w:rsidR="00DD143A" w:rsidRPr="00017A77">
        <w:rPr>
          <w:rFonts w:ascii="Times New Roman" w:hAnsi="Times New Roman"/>
          <w:b/>
          <w:sz w:val="24"/>
          <w:szCs w:val="24"/>
        </w:rPr>
        <w:t>2</w:t>
      </w:r>
      <w:r w:rsidR="00017A77">
        <w:rPr>
          <w:rFonts w:ascii="Times New Roman" w:hAnsi="Times New Roman"/>
          <w:b/>
          <w:sz w:val="24"/>
          <w:szCs w:val="24"/>
        </w:rPr>
        <w:t>4</w:t>
      </w:r>
      <w:r w:rsidRPr="00017A77">
        <w:rPr>
          <w:rFonts w:ascii="Times New Roman" w:hAnsi="Times New Roman"/>
          <w:b/>
          <w:sz w:val="24"/>
          <w:szCs w:val="24"/>
        </w:rPr>
        <w:t>.0</w:t>
      </w:r>
      <w:r w:rsidR="00017A77">
        <w:rPr>
          <w:rFonts w:ascii="Times New Roman" w:hAnsi="Times New Roman"/>
          <w:b/>
          <w:sz w:val="24"/>
          <w:szCs w:val="24"/>
        </w:rPr>
        <w:t>4</w:t>
      </w:r>
      <w:r w:rsidRPr="00017A77">
        <w:rPr>
          <w:rFonts w:ascii="Times New Roman" w:hAnsi="Times New Roman"/>
          <w:b/>
          <w:sz w:val="24"/>
          <w:szCs w:val="24"/>
        </w:rPr>
        <w:t>.20</w:t>
      </w:r>
      <w:r w:rsidR="002C75F5" w:rsidRPr="00017A77">
        <w:rPr>
          <w:rFonts w:ascii="Times New Roman" w:hAnsi="Times New Roman"/>
          <w:b/>
          <w:sz w:val="24"/>
          <w:szCs w:val="24"/>
        </w:rPr>
        <w:t>1</w:t>
      </w:r>
      <w:r w:rsidR="00DA606D">
        <w:rPr>
          <w:rFonts w:ascii="Times New Roman" w:hAnsi="Times New Roman"/>
          <w:b/>
          <w:sz w:val="24"/>
          <w:szCs w:val="24"/>
        </w:rPr>
        <w:t>9</w:t>
      </w:r>
      <w:r w:rsidR="00D15D73" w:rsidRPr="00D15D73">
        <w:rPr>
          <w:rFonts w:ascii="Times New Roman" w:hAnsi="Times New Roman"/>
          <w:b/>
          <w:sz w:val="24"/>
          <w:szCs w:val="24"/>
        </w:rPr>
        <w:t xml:space="preserve"> </w:t>
      </w:r>
      <w:r w:rsidRPr="00017A77">
        <w:rPr>
          <w:rFonts w:ascii="Times New Roman" w:hAnsi="Times New Roman"/>
          <w:b/>
          <w:sz w:val="24"/>
          <w:szCs w:val="24"/>
        </w:rPr>
        <w:t>по вопросу «</w:t>
      </w:r>
      <w:r w:rsidR="007249A7" w:rsidRPr="00017A77">
        <w:rPr>
          <w:rFonts w:ascii="Times New Roman" w:hAnsi="Times New Roman"/>
          <w:b/>
          <w:bCs/>
          <w:sz w:val="24"/>
          <w:szCs w:val="24"/>
        </w:rPr>
        <w:t xml:space="preserve">О работе Института </w:t>
      </w:r>
      <w:r w:rsidR="00415B80" w:rsidRPr="00017A77">
        <w:rPr>
          <w:rFonts w:ascii="Times New Roman" w:hAnsi="Times New Roman"/>
          <w:b/>
          <w:bCs/>
          <w:sz w:val="24"/>
          <w:szCs w:val="24"/>
        </w:rPr>
        <w:t>тонких химических технологий</w:t>
      </w:r>
      <w:r w:rsidR="0010573C">
        <w:rPr>
          <w:rFonts w:ascii="Times New Roman" w:hAnsi="Times New Roman"/>
          <w:b/>
          <w:bCs/>
          <w:sz w:val="24"/>
          <w:szCs w:val="24"/>
        </w:rPr>
        <w:t xml:space="preserve"> имени М.В.</w:t>
      </w:r>
      <w:r w:rsidR="00DA606D">
        <w:rPr>
          <w:rFonts w:ascii="Times New Roman" w:hAnsi="Times New Roman"/>
          <w:b/>
          <w:bCs/>
          <w:sz w:val="24"/>
          <w:szCs w:val="24"/>
        </w:rPr>
        <w:t> </w:t>
      </w:r>
      <w:r w:rsidR="0010573C">
        <w:rPr>
          <w:rFonts w:ascii="Times New Roman" w:hAnsi="Times New Roman"/>
          <w:b/>
          <w:bCs/>
          <w:sz w:val="24"/>
          <w:szCs w:val="24"/>
        </w:rPr>
        <w:t>Ломоносова за двухлетний период</w:t>
      </w:r>
      <w:r w:rsidRPr="00017A77">
        <w:rPr>
          <w:rFonts w:ascii="Times New Roman" w:hAnsi="Times New Roman"/>
          <w:b/>
          <w:sz w:val="24"/>
          <w:szCs w:val="24"/>
        </w:rPr>
        <w:t>»</w:t>
      </w:r>
    </w:p>
    <w:p w:rsidR="009D5E75" w:rsidRPr="00017A77" w:rsidRDefault="009D5E75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7E57" w:rsidRPr="00017A77" w:rsidRDefault="003F7E57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 xml:space="preserve">Заслушав и обсудив отчет </w:t>
      </w:r>
      <w:r w:rsidR="007249A7" w:rsidRPr="00017A77">
        <w:rPr>
          <w:rFonts w:ascii="Times New Roman" w:hAnsi="Times New Roman"/>
          <w:sz w:val="24"/>
          <w:szCs w:val="24"/>
        </w:rPr>
        <w:t>директора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7249A7" w:rsidRPr="00017A77">
        <w:rPr>
          <w:rFonts w:ascii="Times New Roman" w:hAnsi="Times New Roman"/>
          <w:sz w:val="24"/>
          <w:szCs w:val="24"/>
        </w:rPr>
        <w:t>Ин</w:t>
      </w:r>
      <w:bookmarkStart w:id="0" w:name="_GoBack"/>
      <w:r w:rsidR="007249A7" w:rsidRPr="00017A77">
        <w:rPr>
          <w:rFonts w:ascii="Times New Roman" w:hAnsi="Times New Roman"/>
          <w:sz w:val="24"/>
          <w:szCs w:val="24"/>
        </w:rPr>
        <w:t>с</w:t>
      </w:r>
      <w:bookmarkEnd w:id="0"/>
      <w:r w:rsidR="007249A7" w:rsidRPr="00017A77">
        <w:rPr>
          <w:rFonts w:ascii="Times New Roman" w:hAnsi="Times New Roman"/>
          <w:sz w:val="24"/>
          <w:szCs w:val="24"/>
        </w:rPr>
        <w:t>титута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415B80" w:rsidRPr="00017A77">
        <w:rPr>
          <w:rFonts w:ascii="Times New Roman" w:hAnsi="Times New Roman"/>
          <w:sz w:val="24"/>
          <w:szCs w:val="24"/>
        </w:rPr>
        <w:t>тонких химических технологий</w:t>
      </w:r>
      <w:r w:rsidR="00017A77">
        <w:rPr>
          <w:rFonts w:ascii="Times New Roman" w:hAnsi="Times New Roman"/>
          <w:sz w:val="24"/>
          <w:szCs w:val="24"/>
        </w:rPr>
        <w:t xml:space="preserve"> имени М.В. Ломоносова</w:t>
      </w:r>
      <w:r w:rsidR="00415B80" w:rsidRPr="00017A77">
        <w:rPr>
          <w:rFonts w:ascii="Times New Roman" w:hAnsi="Times New Roman"/>
          <w:sz w:val="24"/>
          <w:szCs w:val="24"/>
        </w:rPr>
        <w:t xml:space="preserve"> </w:t>
      </w:r>
      <w:r w:rsidR="00017A77" w:rsidRPr="00017A77">
        <w:rPr>
          <w:rFonts w:ascii="Times New Roman" w:hAnsi="Times New Roman"/>
          <w:sz w:val="24"/>
          <w:szCs w:val="24"/>
        </w:rPr>
        <w:t>М.А. Маслова</w:t>
      </w:r>
      <w:r w:rsidRPr="00017A77">
        <w:rPr>
          <w:rFonts w:ascii="Times New Roman" w:hAnsi="Times New Roman"/>
          <w:sz w:val="24"/>
          <w:szCs w:val="24"/>
        </w:rPr>
        <w:t>, Ученый</w:t>
      </w:r>
      <w:r w:rsidR="00415B80" w:rsidRPr="00017A77">
        <w:rPr>
          <w:rFonts w:ascii="Times New Roman" w:hAnsi="Times New Roman"/>
          <w:sz w:val="24"/>
          <w:szCs w:val="24"/>
        </w:rPr>
        <w:t xml:space="preserve"> совет </w:t>
      </w:r>
      <w:r w:rsidR="00017A77">
        <w:rPr>
          <w:rFonts w:ascii="Times New Roman" w:hAnsi="Times New Roman"/>
          <w:sz w:val="24"/>
          <w:szCs w:val="24"/>
        </w:rPr>
        <w:t xml:space="preserve">РТУ </w:t>
      </w:r>
      <w:r w:rsidR="00415B80" w:rsidRPr="00017A77">
        <w:rPr>
          <w:rFonts w:ascii="Times New Roman" w:hAnsi="Times New Roman"/>
          <w:sz w:val="24"/>
          <w:szCs w:val="24"/>
        </w:rPr>
        <w:t>МИРЭА отмечает следующее:</w:t>
      </w:r>
    </w:p>
    <w:p w:rsidR="00210BA0" w:rsidRPr="00017A77" w:rsidRDefault="00210BA0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 xml:space="preserve">- </w:t>
      </w:r>
      <w:r w:rsidR="00DA606D">
        <w:rPr>
          <w:rFonts w:ascii="Times New Roman" w:hAnsi="Times New Roman"/>
          <w:sz w:val="24"/>
          <w:szCs w:val="24"/>
        </w:rPr>
        <w:t xml:space="preserve">в составе Института действуют </w:t>
      </w:r>
      <w:r w:rsidR="00017A77">
        <w:rPr>
          <w:rFonts w:ascii="Times New Roman" w:hAnsi="Times New Roman"/>
          <w:sz w:val="24"/>
          <w:szCs w:val="24"/>
        </w:rPr>
        <w:t>22</w:t>
      </w:r>
      <w:r w:rsidRPr="00017A77">
        <w:rPr>
          <w:rFonts w:ascii="Times New Roman" w:hAnsi="Times New Roman"/>
          <w:sz w:val="24"/>
          <w:szCs w:val="24"/>
        </w:rPr>
        <w:t xml:space="preserve"> кафедр</w:t>
      </w:r>
      <w:r w:rsidR="00017A77">
        <w:rPr>
          <w:rFonts w:ascii="Times New Roman" w:hAnsi="Times New Roman"/>
          <w:sz w:val="24"/>
          <w:szCs w:val="24"/>
        </w:rPr>
        <w:t>ы</w:t>
      </w:r>
      <w:r w:rsidRPr="00017A77">
        <w:rPr>
          <w:rFonts w:ascii="Times New Roman" w:hAnsi="Times New Roman"/>
          <w:sz w:val="24"/>
          <w:szCs w:val="24"/>
        </w:rPr>
        <w:t xml:space="preserve">, </w:t>
      </w:r>
      <w:r w:rsidR="00017A77">
        <w:rPr>
          <w:rFonts w:ascii="Times New Roman" w:hAnsi="Times New Roman"/>
          <w:sz w:val="24"/>
          <w:szCs w:val="24"/>
        </w:rPr>
        <w:t>24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D7069E" w:rsidRPr="00017A77">
        <w:rPr>
          <w:rFonts w:ascii="Times New Roman" w:hAnsi="Times New Roman"/>
          <w:sz w:val="24"/>
          <w:szCs w:val="24"/>
        </w:rPr>
        <w:t>специализированные</w:t>
      </w:r>
      <w:r w:rsidRPr="00017A77">
        <w:rPr>
          <w:rFonts w:ascii="Times New Roman" w:hAnsi="Times New Roman"/>
          <w:sz w:val="24"/>
          <w:szCs w:val="24"/>
        </w:rPr>
        <w:t xml:space="preserve"> лаборатории</w:t>
      </w:r>
      <w:r w:rsidR="002F1589" w:rsidRPr="00017A77">
        <w:rPr>
          <w:rFonts w:ascii="Times New Roman" w:hAnsi="Times New Roman"/>
          <w:sz w:val="24"/>
          <w:szCs w:val="24"/>
        </w:rPr>
        <w:t>,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017A77">
        <w:rPr>
          <w:rFonts w:ascii="Times New Roman" w:hAnsi="Times New Roman"/>
          <w:sz w:val="24"/>
          <w:szCs w:val="24"/>
        </w:rPr>
        <w:t>2</w:t>
      </w:r>
      <w:r w:rsidR="00DA606D">
        <w:rPr>
          <w:rFonts w:ascii="Times New Roman" w:hAnsi="Times New Roman"/>
          <w:sz w:val="24"/>
          <w:szCs w:val="24"/>
        </w:rPr>
        <w:t> </w:t>
      </w:r>
      <w:r w:rsidR="00017A77">
        <w:rPr>
          <w:rFonts w:ascii="Times New Roman" w:hAnsi="Times New Roman"/>
          <w:sz w:val="24"/>
          <w:szCs w:val="24"/>
        </w:rPr>
        <w:t>учебно-научные и 7</w:t>
      </w:r>
      <w:r w:rsidRPr="00017A77">
        <w:rPr>
          <w:rFonts w:ascii="Times New Roman" w:hAnsi="Times New Roman"/>
          <w:sz w:val="24"/>
          <w:szCs w:val="24"/>
        </w:rPr>
        <w:t xml:space="preserve"> научны</w:t>
      </w:r>
      <w:r w:rsidR="00017A77">
        <w:rPr>
          <w:rFonts w:ascii="Times New Roman" w:hAnsi="Times New Roman"/>
          <w:sz w:val="24"/>
          <w:szCs w:val="24"/>
        </w:rPr>
        <w:t>х</w:t>
      </w:r>
      <w:r w:rsidR="00282F73" w:rsidRPr="00017A77">
        <w:rPr>
          <w:rFonts w:ascii="Times New Roman" w:hAnsi="Times New Roman"/>
          <w:sz w:val="24"/>
          <w:szCs w:val="24"/>
        </w:rPr>
        <w:t xml:space="preserve"> лаборатори</w:t>
      </w:r>
      <w:r w:rsidR="00017A77">
        <w:rPr>
          <w:rFonts w:ascii="Times New Roman" w:hAnsi="Times New Roman"/>
          <w:sz w:val="24"/>
          <w:szCs w:val="24"/>
        </w:rPr>
        <w:t>й</w:t>
      </w:r>
      <w:r w:rsidRPr="00017A77">
        <w:rPr>
          <w:rFonts w:ascii="Times New Roman" w:hAnsi="Times New Roman"/>
          <w:sz w:val="24"/>
          <w:szCs w:val="24"/>
        </w:rPr>
        <w:t xml:space="preserve">. </w:t>
      </w:r>
      <w:r w:rsidR="00002EFD">
        <w:rPr>
          <w:rFonts w:ascii="Times New Roman" w:hAnsi="Times New Roman"/>
          <w:sz w:val="24"/>
          <w:szCs w:val="24"/>
        </w:rPr>
        <w:t xml:space="preserve">Базовые </w:t>
      </w:r>
      <w:r w:rsidR="00ED3A8E">
        <w:rPr>
          <w:rFonts w:ascii="Times New Roman" w:hAnsi="Times New Roman"/>
          <w:sz w:val="24"/>
          <w:szCs w:val="24"/>
        </w:rPr>
        <w:t>кафедры в Институте отсутствуют;</w:t>
      </w:r>
    </w:p>
    <w:p w:rsidR="00210BA0" w:rsidRPr="00017A77" w:rsidRDefault="002F1589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>- в</w:t>
      </w:r>
      <w:r w:rsidR="00210BA0" w:rsidRPr="00017A77">
        <w:rPr>
          <w:rFonts w:ascii="Times New Roman" w:hAnsi="Times New Roman"/>
          <w:sz w:val="24"/>
          <w:szCs w:val="24"/>
        </w:rPr>
        <w:t xml:space="preserve"> </w:t>
      </w:r>
      <w:r w:rsidRPr="00017A77">
        <w:rPr>
          <w:rFonts w:ascii="Times New Roman" w:hAnsi="Times New Roman"/>
          <w:sz w:val="24"/>
          <w:szCs w:val="24"/>
        </w:rPr>
        <w:t>И</w:t>
      </w:r>
      <w:r w:rsidR="00210BA0" w:rsidRPr="00017A77">
        <w:rPr>
          <w:rFonts w:ascii="Times New Roman" w:hAnsi="Times New Roman"/>
          <w:sz w:val="24"/>
          <w:szCs w:val="24"/>
        </w:rPr>
        <w:t xml:space="preserve">нституте работают </w:t>
      </w:r>
      <w:r w:rsidRPr="00017A77">
        <w:rPr>
          <w:rFonts w:ascii="Times New Roman" w:hAnsi="Times New Roman"/>
          <w:sz w:val="24"/>
          <w:szCs w:val="24"/>
        </w:rPr>
        <w:t>5</w:t>
      </w:r>
      <w:r w:rsidR="00210BA0" w:rsidRPr="00017A77">
        <w:rPr>
          <w:rFonts w:ascii="Times New Roman" w:hAnsi="Times New Roman"/>
          <w:sz w:val="24"/>
          <w:szCs w:val="24"/>
        </w:rPr>
        <w:t>0</w:t>
      </w:r>
      <w:r w:rsidR="00017A77">
        <w:rPr>
          <w:rFonts w:ascii="Times New Roman" w:hAnsi="Times New Roman"/>
          <w:sz w:val="24"/>
          <w:szCs w:val="24"/>
        </w:rPr>
        <w:t>3</w:t>
      </w:r>
      <w:r w:rsidR="00210BA0" w:rsidRPr="00017A77">
        <w:rPr>
          <w:rFonts w:ascii="Times New Roman" w:hAnsi="Times New Roman"/>
          <w:sz w:val="24"/>
          <w:szCs w:val="24"/>
        </w:rPr>
        <w:t xml:space="preserve"> сотрудник</w:t>
      </w:r>
      <w:r w:rsidR="00017A77">
        <w:rPr>
          <w:rFonts w:ascii="Times New Roman" w:hAnsi="Times New Roman"/>
          <w:sz w:val="24"/>
          <w:szCs w:val="24"/>
        </w:rPr>
        <w:t>а, которые занимают 257,8 ставок</w:t>
      </w:r>
      <w:r w:rsidR="00210BA0" w:rsidRPr="00017A77">
        <w:rPr>
          <w:rFonts w:ascii="Times New Roman" w:hAnsi="Times New Roman"/>
          <w:sz w:val="24"/>
          <w:szCs w:val="24"/>
        </w:rPr>
        <w:t>, в том числе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017A77">
        <w:rPr>
          <w:rFonts w:ascii="Times New Roman" w:hAnsi="Times New Roman"/>
          <w:sz w:val="24"/>
          <w:szCs w:val="24"/>
        </w:rPr>
        <w:t>353</w:t>
      </w:r>
      <w:r w:rsidR="00210BA0" w:rsidRPr="00017A77">
        <w:rPr>
          <w:rFonts w:ascii="Times New Roman" w:hAnsi="Times New Roman"/>
          <w:sz w:val="24"/>
          <w:szCs w:val="24"/>
        </w:rPr>
        <w:t xml:space="preserve"> научно-педагогических работника </w:t>
      </w:r>
      <w:r w:rsidR="007C7F9E">
        <w:rPr>
          <w:rFonts w:ascii="Times New Roman" w:hAnsi="Times New Roman"/>
          <w:sz w:val="24"/>
          <w:szCs w:val="24"/>
        </w:rPr>
        <w:t>(</w:t>
      </w:r>
      <w:r w:rsidR="00017A77">
        <w:rPr>
          <w:rFonts w:ascii="Times New Roman" w:hAnsi="Times New Roman"/>
          <w:sz w:val="24"/>
          <w:szCs w:val="24"/>
        </w:rPr>
        <w:t>200,0</w:t>
      </w:r>
      <w:r w:rsidR="00210BA0" w:rsidRPr="00017A77">
        <w:rPr>
          <w:rFonts w:ascii="Times New Roman" w:hAnsi="Times New Roman"/>
          <w:sz w:val="24"/>
          <w:szCs w:val="24"/>
        </w:rPr>
        <w:t xml:space="preserve"> став</w:t>
      </w:r>
      <w:r w:rsidR="00017A77">
        <w:rPr>
          <w:rFonts w:ascii="Times New Roman" w:hAnsi="Times New Roman"/>
          <w:sz w:val="24"/>
          <w:szCs w:val="24"/>
        </w:rPr>
        <w:t>ок</w:t>
      </w:r>
      <w:r w:rsidR="007C7F9E">
        <w:rPr>
          <w:rFonts w:ascii="Times New Roman" w:hAnsi="Times New Roman"/>
          <w:sz w:val="24"/>
          <w:szCs w:val="24"/>
        </w:rPr>
        <w:t>)</w:t>
      </w:r>
      <w:r w:rsidRPr="00017A77">
        <w:rPr>
          <w:rFonts w:ascii="Times New Roman" w:hAnsi="Times New Roman"/>
          <w:sz w:val="24"/>
          <w:szCs w:val="24"/>
        </w:rPr>
        <w:t>; с</w:t>
      </w:r>
      <w:r w:rsidR="00210BA0" w:rsidRPr="00017A77">
        <w:rPr>
          <w:rFonts w:ascii="Times New Roman" w:hAnsi="Times New Roman"/>
          <w:sz w:val="24"/>
          <w:szCs w:val="24"/>
        </w:rPr>
        <w:t xml:space="preserve">редний возраст </w:t>
      </w:r>
      <w:r w:rsidR="00017A77">
        <w:rPr>
          <w:rFonts w:ascii="Times New Roman" w:hAnsi="Times New Roman"/>
          <w:sz w:val="24"/>
          <w:szCs w:val="24"/>
        </w:rPr>
        <w:t xml:space="preserve">ППС </w:t>
      </w:r>
      <w:r w:rsidR="00210BA0" w:rsidRPr="00017A77">
        <w:rPr>
          <w:rFonts w:ascii="Times New Roman" w:hAnsi="Times New Roman"/>
          <w:sz w:val="24"/>
          <w:szCs w:val="24"/>
        </w:rPr>
        <w:t xml:space="preserve">– </w:t>
      </w:r>
      <w:r w:rsidR="00017A77">
        <w:rPr>
          <w:rFonts w:ascii="Times New Roman" w:hAnsi="Times New Roman"/>
          <w:sz w:val="24"/>
          <w:szCs w:val="24"/>
        </w:rPr>
        <w:t>52</w:t>
      </w:r>
      <w:r w:rsidR="00210BA0" w:rsidRPr="00017A77">
        <w:rPr>
          <w:rFonts w:ascii="Times New Roman" w:hAnsi="Times New Roman"/>
          <w:sz w:val="24"/>
          <w:szCs w:val="24"/>
        </w:rPr>
        <w:t>,</w:t>
      </w:r>
      <w:r w:rsidR="00017A77">
        <w:rPr>
          <w:rFonts w:ascii="Times New Roman" w:hAnsi="Times New Roman"/>
          <w:sz w:val="24"/>
          <w:szCs w:val="24"/>
        </w:rPr>
        <w:t>2 года</w:t>
      </w:r>
      <w:r w:rsidR="00D7069E" w:rsidRPr="00017A77">
        <w:rPr>
          <w:rFonts w:ascii="Times New Roman" w:hAnsi="Times New Roman"/>
          <w:sz w:val="24"/>
          <w:szCs w:val="24"/>
        </w:rPr>
        <w:t>;</w:t>
      </w:r>
      <w:r w:rsidR="00210BA0" w:rsidRPr="00017A77">
        <w:rPr>
          <w:rFonts w:ascii="Times New Roman" w:hAnsi="Times New Roman"/>
          <w:sz w:val="24"/>
          <w:szCs w:val="24"/>
        </w:rPr>
        <w:t xml:space="preserve"> </w:t>
      </w:r>
      <w:r w:rsidRPr="00017A77">
        <w:rPr>
          <w:rFonts w:ascii="Times New Roman" w:hAnsi="Times New Roman"/>
          <w:sz w:val="24"/>
          <w:szCs w:val="24"/>
        </w:rPr>
        <w:t>д</w:t>
      </w:r>
      <w:r w:rsidR="00210BA0" w:rsidRPr="00017A77">
        <w:rPr>
          <w:rFonts w:ascii="Times New Roman" w:hAnsi="Times New Roman"/>
          <w:sz w:val="24"/>
          <w:szCs w:val="24"/>
        </w:rPr>
        <w:t>оля ППС с уч</w:t>
      </w:r>
      <w:r w:rsidR="00D7069E" w:rsidRPr="00017A77">
        <w:rPr>
          <w:rFonts w:ascii="Times New Roman" w:hAnsi="Times New Roman"/>
          <w:sz w:val="24"/>
          <w:szCs w:val="24"/>
        </w:rPr>
        <w:t>еными степенями составляет</w:t>
      </w:r>
      <w:r w:rsidR="00210BA0" w:rsidRPr="00017A77">
        <w:rPr>
          <w:rFonts w:ascii="Times New Roman" w:hAnsi="Times New Roman"/>
          <w:sz w:val="24"/>
          <w:szCs w:val="24"/>
        </w:rPr>
        <w:t xml:space="preserve"> </w:t>
      </w:r>
      <w:r w:rsidR="00017A77">
        <w:rPr>
          <w:rFonts w:ascii="Times New Roman" w:hAnsi="Times New Roman"/>
          <w:sz w:val="24"/>
          <w:szCs w:val="24"/>
        </w:rPr>
        <w:t>77</w:t>
      </w:r>
      <w:r w:rsidRPr="00017A77">
        <w:rPr>
          <w:rFonts w:ascii="Times New Roman" w:hAnsi="Times New Roman"/>
          <w:sz w:val="24"/>
          <w:szCs w:val="24"/>
        </w:rPr>
        <w:t>,</w:t>
      </w:r>
      <w:r w:rsidR="00017A77">
        <w:rPr>
          <w:rFonts w:ascii="Times New Roman" w:hAnsi="Times New Roman"/>
          <w:sz w:val="24"/>
          <w:szCs w:val="24"/>
        </w:rPr>
        <w:t>3</w:t>
      </w:r>
      <w:r w:rsidR="00210BA0" w:rsidRPr="00017A77">
        <w:rPr>
          <w:rFonts w:ascii="Times New Roman" w:hAnsi="Times New Roman"/>
          <w:sz w:val="24"/>
          <w:szCs w:val="24"/>
        </w:rPr>
        <w:t>%.</w:t>
      </w:r>
      <w:r w:rsidR="007C7F9E">
        <w:rPr>
          <w:rFonts w:ascii="Times New Roman" w:hAnsi="Times New Roman"/>
          <w:sz w:val="24"/>
          <w:szCs w:val="24"/>
        </w:rPr>
        <w:t xml:space="preserve"> </w:t>
      </w:r>
      <w:r w:rsidR="00333FFF">
        <w:rPr>
          <w:rFonts w:ascii="Times New Roman" w:hAnsi="Times New Roman"/>
          <w:sz w:val="24"/>
          <w:szCs w:val="24"/>
        </w:rPr>
        <w:t xml:space="preserve">Коллектив преподавателей кафедры аналитической химии стал лауреатом премии Правительства РФ в области образования за 2017 год. </w:t>
      </w:r>
      <w:r w:rsidR="007C7F9E">
        <w:rPr>
          <w:rFonts w:ascii="Times New Roman" w:hAnsi="Times New Roman"/>
          <w:sz w:val="24"/>
          <w:szCs w:val="24"/>
        </w:rPr>
        <w:t>Программы повышения квалификации прошли более 90% ППС Института. За 2</w:t>
      </w:r>
      <w:r w:rsidR="00333FFF">
        <w:rPr>
          <w:rFonts w:ascii="Times New Roman" w:hAnsi="Times New Roman"/>
          <w:sz w:val="24"/>
          <w:szCs w:val="24"/>
        </w:rPr>
        <w:t> </w:t>
      </w:r>
      <w:r w:rsidR="00ED3A8E">
        <w:rPr>
          <w:rFonts w:ascii="Times New Roman" w:hAnsi="Times New Roman"/>
          <w:sz w:val="24"/>
          <w:szCs w:val="24"/>
        </w:rPr>
        <w:t>последних</w:t>
      </w:r>
      <w:r w:rsidR="007C7F9E">
        <w:rPr>
          <w:rFonts w:ascii="Times New Roman" w:hAnsi="Times New Roman"/>
          <w:sz w:val="24"/>
          <w:szCs w:val="24"/>
        </w:rPr>
        <w:t xml:space="preserve"> года </w:t>
      </w:r>
      <w:r w:rsidR="002449E1">
        <w:rPr>
          <w:rFonts w:ascii="Times New Roman" w:hAnsi="Times New Roman"/>
          <w:sz w:val="24"/>
          <w:szCs w:val="24"/>
        </w:rPr>
        <w:t xml:space="preserve">доля профессоров и доцентов в </w:t>
      </w:r>
      <w:r w:rsidR="00333FFF">
        <w:rPr>
          <w:rFonts w:ascii="Times New Roman" w:hAnsi="Times New Roman"/>
          <w:sz w:val="24"/>
          <w:szCs w:val="24"/>
        </w:rPr>
        <w:t>должностном</w:t>
      </w:r>
      <w:r w:rsidR="002449E1">
        <w:rPr>
          <w:rFonts w:ascii="Times New Roman" w:hAnsi="Times New Roman"/>
          <w:sz w:val="24"/>
          <w:szCs w:val="24"/>
        </w:rPr>
        <w:t xml:space="preserve"> состав</w:t>
      </w:r>
      <w:r w:rsidR="00DA606D">
        <w:rPr>
          <w:rFonts w:ascii="Times New Roman" w:hAnsi="Times New Roman"/>
          <w:sz w:val="24"/>
          <w:szCs w:val="24"/>
        </w:rPr>
        <w:t>е</w:t>
      </w:r>
      <w:r w:rsidR="002449E1">
        <w:rPr>
          <w:rFonts w:ascii="Times New Roman" w:hAnsi="Times New Roman"/>
          <w:sz w:val="24"/>
          <w:szCs w:val="24"/>
        </w:rPr>
        <w:t xml:space="preserve"> ППС уменьшилась, что связано с привлечением к преподавательской деятельности молод</w:t>
      </w:r>
      <w:r w:rsidR="00ED3A8E">
        <w:rPr>
          <w:rFonts w:ascii="Times New Roman" w:hAnsi="Times New Roman"/>
          <w:sz w:val="24"/>
          <w:szCs w:val="24"/>
        </w:rPr>
        <w:t>ых ассистентов и преподавателей;</w:t>
      </w:r>
    </w:p>
    <w:p w:rsidR="00415B80" w:rsidRPr="00017A77" w:rsidRDefault="00415B80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>- в</w:t>
      </w:r>
      <w:r w:rsidR="007249A7" w:rsidRPr="00017A77">
        <w:rPr>
          <w:rFonts w:ascii="Times New Roman" w:hAnsi="Times New Roman"/>
          <w:sz w:val="24"/>
          <w:szCs w:val="24"/>
        </w:rPr>
        <w:t xml:space="preserve"> Институте</w:t>
      </w:r>
      <w:r w:rsidR="00880C94" w:rsidRPr="00017A77">
        <w:rPr>
          <w:rFonts w:ascii="Times New Roman" w:hAnsi="Times New Roman"/>
          <w:sz w:val="24"/>
          <w:szCs w:val="24"/>
        </w:rPr>
        <w:t xml:space="preserve"> </w:t>
      </w:r>
      <w:r w:rsidR="00054208" w:rsidRPr="00017A77">
        <w:rPr>
          <w:rFonts w:ascii="Times New Roman" w:hAnsi="Times New Roman"/>
          <w:sz w:val="24"/>
          <w:szCs w:val="24"/>
        </w:rPr>
        <w:t>реализуются</w:t>
      </w:r>
      <w:r w:rsidR="003F7E57" w:rsidRPr="00017A77">
        <w:rPr>
          <w:rFonts w:ascii="Times New Roman" w:hAnsi="Times New Roman"/>
          <w:sz w:val="24"/>
          <w:szCs w:val="24"/>
        </w:rPr>
        <w:t xml:space="preserve"> </w:t>
      </w:r>
      <w:r w:rsidR="00B016F1" w:rsidRPr="00017A77">
        <w:rPr>
          <w:rFonts w:ascii="Times New Roman" w:hAnsi="Times New Roman"/>
          <w:sz w:val="24"/>
          <w:szCs w:val="24"/>
        </w:rPr>
        <w:t>образовательные программы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B016F1" w:rsidRPr="00017A77">
        <w:rPr>
          <w:rFonts w:ascii="Times New Roman" w:hAnsi="Times New Roman"/>
          <w:sz w:val="24"/>
          <w:szCs w:val="24"/>
        </w:rPr>
        <w:t xml:space="preserve">подготовки </w:t>
      </w:r>
      <w:r w:rsidR="002C2E40" w:rsidRPr="00017A77">
        <w:rPr>
          <w:rFonts w:ascii="Times New Roman" w:hAnsi="Times New Roman"/>
          <w:sz w:val="24"/>
          <w:szCs w:val="24"/>
        </w:rPr>
        <w:t xml:space="preserve">бакалавров </w:t>
      </w:r>
      <w:r w:rsidRPr="00017A77">
        <w:rPr>
          <w:rFonts w:ascii="Times New Roman" w:hAnsi="Times New Roman"/>
          <w:sz w:val="24"/>
          <w:szCs w:val="24"/>
        </w:rPr>
        <w:t xml:space="preserve">и магистров </w:t>
      </w:r>
      <w:r w:rsidR="002C2E40" w:rsidRPr="00017A77">
        <w:rPr>
          <w:rFonts w:ascii="Times New Roman" w:hAnsi="Times New Roman"/>
          <w:sz w:val="24"/>
          <w:szCs w:val="24"/>
        </w:rPr>
        <w:t>по направлениям</w:t>
      </w:r>
      <w:r w:rsidRPr="00017A77">
        <w:rPr>
          <w:rFonts w:ascii="Times New Roman" w:hAnsi="Times New Roman"/>
          <w:sz w:val="24"/>
          <w:szCs w:val="24"/>
        </w:rPr>
        <w:t xml:space="preserve"> подготовки «Химия», «Химическая технология», «Биотехнология», «Техносферная безопасность». </w:t>
      </w:r>
      <w:r w:rsidR="00ED3A8E">
        <w:rPr>
          <w:rFonts w:ascii="Times New Roman" w:hAnsi="Times New Roman"/>
          <w:bCs/>
          <w:sz w:val="24"/>
          <w:szCs w:val="24"/>
        </w:rPr>
        <w:t>В 2017 году</w:t>
      </w:r>
      <w:r w:rsidRPr="00017A77">
        <w:rPr>
          <w:rFonts w:ascii="Times New Roman" w:hAnsi="Times New Roman"/>
          <w:bCs/>
          <w:sz w:val="24"/>
          <w:szCs w:val="24"/>
        </w:rPr>
        <w:t xml:space="preserve"> образовательные программы успешно прошли процедуру </w:t>
      </w:r>
      <w:proofErr w:type="spellStart"/>
      <w:r w:rsidRPr="00017A77">
        <w:rPr>
          <w:rFonts w:ascii="Times New Roman" w:hAnsi="Times New Roman"/>
          <w:bCs/>
          <w:sz w:val="24"/>
          <w:szCs w:val="24"/>
        </w:rPr>
        <w:t>аккредитационной</w:t>
      </w:r>
      <w:proofErr w:type="spellEnd"/>
      <w:r w:rsidRPr="00017A77">
        <w:rPr>
          <w:rFonts w:ascii="Times New Roman" w:hAnsi="Times New Roman"/>
          <w:bCs/>
          <w:sz w:val="24"/>
          <w:szCs w:val="24"/>
        </w:rPr>
        <w:t xml:space="preserve"> экспертизы и </w:t>
      </w:r>
      <w:r w:rsidR="00ED3A8E">
        <w:rPr>
          <w:rFonts w:ascii="Times New Roman" w:hAnsi="Times New Roman"/>
          <w:bCs/>
          <w:sz w:val="24"/>
          <w:szCs w:val="24"/>
        </w:rPr>
        <w:t xml:space="preserve">были </w:t>
      </w:r>
      <w:r w:rsidRPr="00017A77">
        <w:rPr>
          <w:rFonts w:ascii="Times New Roman" w:hAnsi="Times New Roman"/>
          <w:bCs/>
          <w:sz w:val="24"/>
          <w:szCs w:val="24"/>
        </w:rPr>
        <w:t xml:space="preserve">включены в свидетельство о государственной аккредитации Университета. Начиная </w:t>
      </w:r>
      <w:r w:rsidR="00ED3A8E">
        <w:rPr>
          <w:rFonts w:ascii="Times New Roman" w:hAnsi="Times New Roman"/>
          <w:bCs/>
          <w:sz w:val="24"/>
          <w:szCs w:val="24"/>
        </w:rPr>
        <w:t xml:space="preserve">с 2017 года </w:t>
      </w:r>
      <w:r w:rsidRPr="00017A77">
        <w:rPr>
          <w:rFonts w:ascii="Times New Roman" w:hAnsi="Times New Roman"/>
          <w:bCs/>
          <w:sz w:val="24"/>
          <w:szCs w:val="24"/>
        </w:rPr>
        <w:t xml:space="preserve">подготовка </w:t>
      </w:r>
      <w:r w:rsidR="00017A77">
        <w:rPr>
          <w:rFonts w:ascii="Times New Roman" w:hAnsi="Times New Roman"/>
          <w:bCs/>
          <w:sz w:val="24"/>
          <w:szCs w:val="24"/>
        </w:rPr>
        <w:t xml:space="preserve">ведется </w:t>
      </w:r>
      <w:r w:rsidRPr="00017A77">
        <w:rPr>
          <w:rFonts w:ascii="Times New Roman" w:hAnsi="Times New Roman"/>
          <w:bCs/>
          <w:sz w:val="24"/>
          <w:szCs w:val="24"/>
        </w:rPr>
        <w:t>по 1</w:t>
      </w:r>
      <w:r w:rsidR="00017A77">
        <w:rPr>
          <w:rFonts w:ascii="Times New Roman" w:hAnsi="Times New Roman"/>
          <w:bCs/>
          <w:sz w:val="24"/>
          <w:szCs w:val="24"/>
        </w:rPr>
        <w:t>0</w:t>
      </w:r>
      <w:r w:rsidRPr="00017A77">
        <w:rPr>
          <w:rFonts w:ascii="Times New Roman" w:hAnsi="Times New Roman"/>
          <w:bCs/>
          <w:sz w:val="24"/>
          <w:szCs w:val="24"/>
        </w:rPr>
        <w:t xml:space="preserve"> профилям </w:t>
      </w:r>
      <w:r w:rsidR="00FA4CD4" w:rsidRPr="00017A77">
        <w:rPr>
          <w:rFonts w:ascii="Times New Roman" w:hAnsi="Times New Roman"/>
          <w:bCs/>
          <w:sz w:val="24"/>
          <w:szCs w:val="24"/>
        </w:rPr>
        <w:t xml:space="preserve">бакалавриата </w:t>
      </w:r>
      <w:r w:rsidRPr="00017A77">
        <w:rPr>
          <w:rFonts w:ascii="Times New Roman" w:hAnsi="Times New Roman"/>
          <w:bCs/>
          <w:sz w:val="24"/>
          <w:szCs w:val="24"/>
        </w:rPr>
        <w:t>и 1</w:t>
      </w:r>
      <w:r w:rsidR="00134018">
        <w:rPr>
          <w:rFonts w:ascii="Times New Roman" w:hAnsi="Times New Roman"/>
          <w:bCs/>
          <w:sz w:val="24"/>
          <w:szCs w:val="24"/>
        </w:rPr>
        <w:t>3</w:t>
      </w:r>
      <w:r w:rsidRPr="00017A77">
        <w:rPr>
          <w:rFonts w:ascii="Times New Roman" w:hAnsi="Times New Roman"/>
          <w:bCs/>
          <w:sz w:val="24"/>
          <w:szCs w:val="24"/>
        </w:rPr>
        <w:t xml:space="preserve"> магистерским программа</w:t>
      </w:r>
      <w:r w:rsidR="00ED3A8E">
        <w:rPr>
          <w:rFonts w:ascii="Times New Roman" w:hAnsi="Times New Roman"/>
          <w:bCs/>
          <w:sz w:val="24"/>
          <w:szCs w:val="24"/>
        </w:rPr>
        <w:t>м;</w:t>
      </w:r>
    </w:p>
    <w:p w:rsidR="002B6886" w:rsidRDefault="00210BA0" w:rsidP="009C37AD">
      <w:pPr>
        <w:spacing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17A77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2F1589" w:rsidRPr="00017A77">
        <w:rPr>
          <w:rFonts w:ascii="Times New Roman" w:hAnsi="Times New Roman"/>
          <w:spacing w:val="-4"/>
          <w:sz w:val="24"/>
          <w:szCs w:val="24"/>
        </w:rPr>
        <w:t>ч</w:t>
      </w:r>
      <w:r w:rsidR="00AC6262" w:rsidRPr="00017A77">
        <w:rPr>
          <w:rFonts w:ascii="Times New Roman" w:hAnsi="Times New Roman"/>
          <w:spacing w:val="-4"/>
          <w:sz w:val="24"/>
          <w:szCs w:val="24"/>
        </w:rPr>
        <w:t xml:space="preserve">исленность обучающихся </w:t>
      </w:r>
      <w:r w:rsidR="00134018">
        <w:rPr>
          <w:rFonts w:ascii="Times New Roman" w:hAnsi="Times New Roman"/>
          <w:spacing w:val="-4"/>
          <w:sz w:val="24"/>
          <w:szCs w:val="24"/>
        </w:rPr>
        <w:t>по программам бакалавриата, магистратуры и аспирантуры в 2018 г</w:t>
      </w:r>
      <w:r w:rsidR="00ED3A8E">
        <w:rPr>
          <w:rFonts w:ascii="Times New Roman" w:hAnsi="Times New Roman"/>
          <w:spacing w:val="-4"/>
          <w:sz w:val="24"/>
          <w:szCs w:val="24"/>
        </w:rPr>
        <w:t>оду</w:t>
      </w:r>
      <w:r w:rsidR="002F1589" w:rsidRPr="00017A77">
        <w:rPr>
          <w:rFonts w:ascii="Times New Roman" w:hAnsi="Times New Roman"/>
          <w:spacing w:val="-4"/>
          <w:sz w:val="24"/>
          <w:szCs w:val="24"/>
        </w:rPr>
        <w:t xml:space="preserve"> составила </w:t>
      </w:r>
      <w:r w:rsidR="00134018">
        <w:rPr>
          <w:rFonts w:ascii="Times New Roman" w:hAnsi="Times New Roman"/>
          <w:spacing w:val="-4"/>
          <w:sz w:val="24"/>
          <w:szCs w:val="24"/>
        </w:rPr>
        <w:t>3158</w:t>
      </w:r>
      <w:r w:rsidR="002F1589" w:rsidRPr="00017A77">
        <w:rPr>
          <w:rFonts w:ascii="Times New Roman" w:hAnsi="Times New Roman"/>
          <w:spacing w:val="-4"/>
          <w:sz w:val="24"/>
          <w:szCs w:val="24"/>
        </w:rPr>
        <w:t xml:space="preserve"> человек</w:t>
      </w:r>
      <w:r w:rsidR="00AC6262" w:rsidRPr="00017A77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88668E" w:rsidRPr="00017A77">
        <w:rPr>
          <w:rFonts w:ascii="Times New Roman" w:hAnsi="Times New Roman"/>
          <w:spacing w:val="-4"/>
          <w:sz w:val="24"/>
          <w:szCs w:val="24"/>
        </w:rPr>
        <w:t xml:space="preserve">из них более </w:t>
      </w:r>
      <w:r w:rsidR="00134018">
        <w:rPr>
          <w:rFonts w:ascii="Times New Roman" w:hAnsi="Times New Roman"/>
          <w:spacing w:val="-4"/>
          <w:sz w:val="24"/>
          <w:szCs w:val="24"/>
        </w:rPr>
        <w:t>17,7</w:t>
      </w:r>
      <w:r w:rsidR="0088668E" w:rsidRPr="00017A77">
        <w:rPr>
          <w:rFonts w:ascii="Times New Roman" w:hAnsi="Times New Roman"/>
          <w:spacing w:val="-4"/>
          <w:sz w:val="24"/>
          <w:szCs w:val="24"/>
        </w:rPr>
        <w:t>% приходится на магистратуру</w:t>
      </w:r>
      <w:r w:rsidR="003A317B">
        <w:rPr>
          <w:rFonts w:ascii="Times New Roman" w:hAnsi="Times New Roman"/>
          <w:spacing w:val="-4"/>
          <w:sz w:val="24"/>
          <w:szCs w:val="24"/>
        </w:rPr>
        <w:t xml:space="preserve"> и 4,3% на аспирантуру</w:t>
      </w:r>
      <w:r w:rsidR="0088668E" w:rsidRPr="00017A77">
        <w:rPr>
          <w:rFonts w:ascii="Times New Roman" w:hAnsi="Times New Roman"/>
          <w:spacing w:val="-4"/>
          <w:sz w:val="24"/>
          <w:szCs w:val="24"/>
        </w:rPr>
        <w:t xml:space="preserve">; </w:t>
      </w:r>
      <w:r w:rsidR="003A317B">
        <w:rPr>
          <w:rFonts w:ascii="Times New Roman" w:hAnsi="Times New Roman"/>
          <w:spacing w:val="-4"/>
          <w:sz w:val="24"/>
          <w:szCs w:val="24"/>
        </w:rPr>
        <w:t>449</w:t>
      </w:r>
      <w:r w:rsidR="0088668E" w:rsidRPr="00017A77">
        <w:rPr>
          <w:rFonts w:ascii="Times New Roman" w:hAnsi="Times New Roman"/>
          <w:spacing w:val="-4"/>
          <w:sz w:val="24"/>
          <w:szCs w:val="24"/>
        </w:rPr>
        <w:t xml:space="preserve"> человек проход</w:t>
      </w:r>
      <w:r w:rsidR="003A317B">
        <w:rPr>
          <w:rFonts w:ascii="Times New Roman" w:hAnsi="Times New Roman"/>
          <w:spacing w:val="-4"/>
          <w:sz w:val="24"/>
          <w:szCs w:val="24"/>
        </w:rPr>
        <w:t>ят</w:t>
      </w:r>
      <w:r w:rsidR="0088668E" w:rsidRPr="00017A77">
        <w:rPr>
          <w:rFonts w:ascii="Times New Roman" w:hAnsi="Times New Roman"/>
          <w:spacing w:val="-4"/>
          <w:sz w:val="24"/>
          <w:szCs w:val="24"/>
        </w:rPr>
        <w:t xml:space="preserve"> обучение на платной основе</w:t>
      </w:r>
      <w:r w:rsidR="003A317B">
        <w:rPr>
          <w:rFonts w:ascii="Times New Roman" w:hAnsi="Times New Roman"/>
          <w:spacing w:val="-4"/>
          <w:sz w:val="24"/>
          <w:szCs w:val="24"/>
        </w:rPr>
        <w:t>.</w:t>
      </w:r>
      <w:r w:rsidR="0088668E" w:rsidRPr="00017A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317B">
        <w:rPr>
          <w:rFonts w:ascii="Times New Roman" w:hAnsi="Times New Roman"/>
          <w:spacing w:val="-4"/>
          <w:sz w:val="24"/>
          <w:szCs w:val="24"/>
        </w:rPr>
        <w:t>С</w:t>
      </w:r>
      <w:r w:rsidR="0088668E" w:rsidRPr="00017A77">
        <w:rPr>
          <w:rFonts w:ascii="Times New Roman" w:hAnsi="Times New Roman"/>
          <w:spacing w:val="-4"/>
          <w:sz w:val="24"/>
          <w:szCs w:val="24"/>
        </w:rPr>
        <w:t xml:space="preserve">нижение численности студентов за </w:t>
      </w:r>
      <w:r w:rsidR="003A317B">
        <w:rPr>
          <w:rFonts w:ascii="Times New Roman" w:hAnsi="Times New Roman"/>
          <w:spacing w:val="-4"/>
          <w:sz w:val="24"/>
          <w:szCs w:val="24"/>
        </w:rPr>
        <w:t xml:space="preserve">2018 год составило 10%, наибольший процент отчислений </w:t>
      </w:r>
      <w:r w:rsidR="00ED3A8E">
        <w:rPr>
          <w:rFonts w:ascii="Times New Roman" w:hAnsi="Times New Roman"/>
          <w:spacing w:val="-4"/>
          <w:sz w:val="24"/>
          <w:szCs w:val="24"/>
        </w:rPr>
        <w:t>–</w:t>
      </w:r>
      <w:r w:rsidR="00DA606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317B">
        <w:rPr>
          <w:rFonts w:ascii="Times New Roman" w:hAnsi="Times New Roman"/>
          <w:spacing w:val="-4"/>
          <w:sz w:val="24"/>
          <w:szCs w:val="24"/>
        </w:rPr>
        <w:t>на направлении «Техносферная безопасность</w:t>
      </w:r>
      <w:r w:rsidR="00DA606D">
        <w:rPr>
          <w:rFonts w:ascii="Times New Roman" w:hAnsi="Times New Roman"/>
          <w:spacing w:val="-4"/>
          <w:sz w:val="24"/>
          <w:szCs w:val="24"/>
        </w:rPr>
        <w:t>»</w:t>
      </w:r>
      <w:r w:rsidR="003A317B">
        <w:rPr>
          <w:rFonts w:ascii="Times New Roman" w:hAnsi="Times New Roman"/>
          <w:spacing w:val="-4"/>
          <w:sz w:val="24"/>
          <w:szCs w:val="24"/>
        </w:rPr>
        <w:t xml:space="preserve">. В Институте обучаются 88 </w:t>
      </w:r>
      <w:r w:rsidR="009C37AD">
        <w:rPr>
          <w:rFonts w:ascii="Times New Roman" w:hAnsi="Times New Roman"/>
          <w:spacing w:val="-4"/>
          <w:sz w:val="24"/>
          <w:szCs w:val="24"/>
        </w:rPr>
        <w:t xml:space="preserve">иностранных </w:t>
      </w:r>
      <w:r w:rsidR="003A317B">
        <w:rPr>
          <w:rFonts w:ascii="Times New Roman" w:hAnsi="Times New Roman"/>
          <w:spacing w:val="-4"/>
          <w:sz w:val="24"/>
          <w:szCs w:val="24"/>
        </w:rPr>
        <w:t xml:space="preserve">студентов и аспирантов (2,8% от общей численности контингента). </w:t>
      </w:r>
      <w:r w:rsidR="009C37AD">
        <w:rPr>
          <w:rFonts w:ascii="Times New Roman" w:hAnsi="Times New Roman"/>
          <w:bCs/>
          <w:sz w:val="24"/>
          <w:szCs w:val="24"/>
        </w:rPr>
        <w:t xml:space="preserve">Разработка комплекса </w:t>
      </w:r>
      <w:r w:rsidR="00DA606D">
        <w:rPr>
          <w:rFonts w:ascii="Times New Roman" w:hAnsi="Times New Roman"/>
          <w:bCs/>
          <w:sz w:val="24"/>
          <w:szCs w:val="24"/>
        </w:rPr>
        <w:t>о</w:t>
      </w:r>
      <w:r w:rsidR="00ED3A8E">
        <w:rPr>
          <w:rFonts w:ascii="Times New Roman" w:hAnsi="Times New Roman"/>
          <w:bCs/>
          <w:sz w:val="24"/>
          <w:szCs w:val="24"/>
        </w:rPr>
        <w:t>рганизационно-методических</w:t>
      </w:r>
      <w:r w:rsidR="00DA606D">
        <w:rPr>
          <w:rFonts w:ascii="Times New Roman" w:hAnsi="Times New Roman"/>
          <w:bCs/>
          <w:sz w:val="24"/>
          <w:szCs w:val="24"/>
        </w:rPr>
        <w:t xml:space="preserve"> </w:t>
      </w:r>
      <w:r w:rsidR="009C37AD">
        <w:rPr>
          <w:rFonts w:ascii="Times New Roman" w:hAnsi="Times New Roman"/>
          <w:bCs/>
          <w:sz w:val="24"/>
          <w:szCs w:val="24"/>
        </w:rPr>
        <w:t>мероприятий по повышению успеваемости и сохранению численности обучающихся</w:t>
      </w:r>
      <w:r w:rsidR="00ED3A8E">
        <w:rPr>
          <w:rFonts w:ascii="Times New Roman" w:hAnsi="Times New Roman"/>
          <w:bCs/>
          <w:sz w:val="24"/>
          <w:szCs w:val="24"/>
        </w:rPr>
        <w:t xml:space="preserve"> </w:t>
      </w:r>
      <w:r w:rsidR="00DA606D">
        <w:rPr>
          <w:rFonts w:ascii="Times New Roman" w:hAnsi="Times New Roman"/>
          <w:bCs/>
          <w:sz w:val="24"/>
          <w:szCs w:val="24"/>
        </w:rPr>
        <w:t>одновременно</w:t>
      </w:r>
      <w:r w:rsidR="009C37AD">
        <w:rPr>
          <w:rFonts w:ascii="Times New Roman" w:hAnsi="Times New Roman"/>
          <w:bCs/>
          <w:sz w:val="24"/>
          <w:szCs w:val="24"/>
        </w:rPr>
        <w:t xml:space="preserve"> с введением института кураторства на 1 курсе</w:t>
      </w:r>
      <w:r w:rsidR="00ED3A8E">
        <w:rPr>
          <w:rFonts w:ascii="Times New Roman" w:hAnsi="Times New Roman"/>
          <w:bCs/>
          <w:sz w:val="24"/>
          <w:szCs w:val="24"/>
        </w:rPr>
        <w:t xml:space="preserve"> позволила</w:t>
      </w:r>
      <w:r w:rsidR="009C37AD">
        <w:rPr>
          <w:rFonts w:ascii="Times New Roman" w:hAnsi="Times New Roman"/>
          <w:bCs/>
          <w:sz w:val="24"/>
          <w:szCs w:val="24"/>
        </w:rPr>
        <w:t xml:space="preserve"> снизить количество должни</w:t>
      </w:r>
      <w:r w:rsidR="00ED3A8E">
        <w:rPr>
          <w:rFonts w:ascii="Times New Roman" w:hAnsi="Times New Roman"/>
          <w:bCs/>
          <w:sz w:val="24"/>
          <w:szCs w:val="24"/>
        </w:rPr>
        <w:t>ков на 1 и 2 курсе бакалавриата;</w:t>
      </w:r>
    </w:p>
    <w:p w:rsidR="003F6B6E" w:rsidRDefault="0081000E" w:rsidP="00D85C78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9C37AD">
        <w:rPr>
          <w:rFonts w:ascii="Times New Roman" w:hAnsi="Times New Roman"/>
          <w:bCs/>
          <w:sz w:val="24"/>
          <w:szCs w:val="24"/>
        </w:rPr>
        <w:t>в рамках выполнения г</w:t>
      </w:r>
      <w:r w:rsidR="009C37AD" w:rsidRPr="0081000E">
        <w:rPr>
          <w:rFonts w:ascii="Times New Roman" w:hAnsi="Times New Roman"/>
          <w:bCs/>
          <w:sz w:val="24"/>
          <w:szCs w:val="24"/>
        </w:rPr>
        <w:t>осударственн</w:t>
      </w:r>
      <w:r w:rsidR="009C37AD">
        <w:rPr>
          <w:rFonts w:ascii="Times New Roman" w:hAnsi="Times New Roman"/>
          <w:bCs/>
          <w:sz w:val="24"/>
          <w:szCs w:val="24"/>
        </w:rPr>
        <w:t>ого</w:t>
      </w:r>
      <w:r w:rsidR="009C37AD" w:rsidRPr="0081000E">
        <w:rPr>
          <w:rFonts w:ascii="Times New Roman" w:hAnsi="Times New Roman"/>
          <w:bCs/>
          <w:sz w:val="24"/>
          <w:szCs w:val="24"/>
        </w:rPr>
        <w:t xml:space="preserve"> контракт</w:t>
      </w:r>
      <w:r w:rsidR="009C37AD">
        <w:rPr>
          <w:rFonts w:ascii="Times New Roman" w:hAnsi="Times New Roman"/>
          <w:bCs/>
          <w:sz w:val="24"/>
          <w:szCs w:val="24"/>
        </w:rPr>
        <w:t>а</w:t>
      </w:r>
      <w:r w:rsidR="009C37AD" w:rsidRPr="0081000E">
        <w:rPr>
          <w:rFonts w:ascii="Times New Roman" w:hAnsi="Times New Roman"/>
          <w:bCs/>
          <w:sz w:val="24"/>
          <w:szCs w:val="24"/>
        </w:rPr>
        <w:t xml:space="preserve"> «Разработка модели системы многоуровневой опережающей подготовки кадров для обеспечения перспективного развития фармацевтической отрасли Российской Федерации» </w:t>
      </w:r>
      <w:r w:rsidR="009C37AD">
        <w:rPr>
          <w:rFonts w:ascii="Times New Roman" w:hAnsi="Times New Roman"/>
          <w:bCs/>
          <w:sz w:val="24"/>
          <w:szCs w:val="24"/>
        </w:rPr>
        <w:t>по</w:t>
      </w:r>
      <w:r w:rsidR="009C37AD" w:rsidRPr="0081000E">
        <w:rPr>
          <w:rFonts w:ascii="Times New Roman" w:hAnsi="Times New Roman"/>
          <w:bCs/>
          <w:sz w:val="24"/>
          <w:szCs w:val="24"/>
        </w:rPr>
        <w:t xml:space="preserve"> ФЦП </w:t>
      </w:r>
      <w:r w:rsidR="009C37AD">
        <w:rPr>
          <w:rFonts w:ascii="Times New Roman" w:hAnsi="Times New Roman"/>
          <w:bCs/>
          <w:sz w:val="24"/>
          <w:szCs w:val="24"/>
        </w:rPr>
        <w:t>«Фарма-2020» подготовлен</w:t>
      </w:r>
      <w:r w:rsidR="00B117FF">
        <w:rPr>
          <w:rFonts w:ascii="Times New Roman" w:hAnsi="Times New Roman"/>
          <w:bCs/>
          <w:sz w:val="24"/>
          <w:szCs w:val="24"/>
        </w:rPr>
        <w:t>ы 4 экспериментальные модульные ОПОП</w:t>
      </w:r>
      <w:r w:rsidR="00644012">
        <w:rPr>
          <w:rFonts w:ascii="Times New Roman" w:hAnsi="Times New Roman"/>
          <w:bCs/>
          <w:sz w:val="24"/>
          <w:szCs w:val="24"/>
        </w:rPr>
        <w:t xml:space="preserve"> бакалавриата и магистратуры</w:t>
      </w:r>
      <w:r w:rsidR="00B117FF">
        <w:rPr>
          <w:rFonts w:ascii="Times New Roman" w:hAnsi="Times New Roman"/>
          <w:bCs/>
          <w:sz w:val="24"/>
          <w:szCs w:val="24"/>
        </w:rPr>
        <w:t xml:space="preserve">, 2 </w:t>
      </w:r>
      <w:r w:rsidR="00B117FF">
        <w:rPr>
          <w:rFonts w:ascii="Times New Roman" w:hAnsi="Times New Roman"/>
          <w:bCs/>
          <w:sz w:val="24"/>
          <w:szCs w:val="24"/>
        </w:rPr>
        <w:lastRenderedPageBreak/>
        <w:t xml:space="preserve">дополнительные профессиональные программы и массовые </w:t>
      </w:r>
      <w:r w:rsidR="00333FFF">
        <w:rPr>
          <w:rFonts w:ascii="Times New Roman" w:hAnsi="Times New Roman"/>
          <w:bCs/>
          <w:sz w:val="24"/>
          <w:szCs w:val="24"/>
        </w:rPr>
        <w:t>открытые</w:t>
      </w:r>
      <w:r w:rsidR="00ED3A8E">
        <w:rPr>
          <w:rFonts w:ascii="Times New Roman" w:hAnsi="Times New Roman"/>
          <w:bCs/>
          <w:sz w:val="24"/>
          <w:szCs w:val="24"/>
        </w:rPr>
        <w:t xml:space="preserve"> онлайн-</w:t>
      </w:r>
      <w:r w:rsidR="00B117FF">
        <w:rPr>
          <w:rFonts w:ascii="Times New Roman" w:hAnsi="Times New Roman"/>
          <w:bCs/>
          <w:sz w:val="24"/>
          <w:szCs w:val="24"/>
        </w:rPr>
        <w:t>курсы «</w:t>
      </w:r>
      <w:proofErr w:type="spellStart"/>
      <w:r w:rsidR="00B117FF">
        <w:rPr>
          <w:rFonts w:ascii="Times New Roman" w:hAnsi="Times New Roman"/>
          <w:bCs/>
          <w:sz w:val="24"/>
          <w:szCs w:val="24"/>
        </w:rPr>
        <w:t>Наноструктурные</w:t>
      </w:r>
      <w:proofErr w:type="spellEnd"/>
      <w:r w:rsidR="00B117FF">
        <w:rPr>
          <w:rFonts w:ascii="Times New Roman" w:hAnsi="Times New Roman"/>
          <w:bCs/>
          <w:sz w:val="24"/>
          <w:szCs w:val="24"/>
        </w:rPr>
        <w:t xml:space="preserve"> средства доставки лекарственных веществ» и «Контроль качества биотехнологических препаратов»</w:t>
      </w:r>
      <w:r w:rsidR="009C37AD">
        <w:rPr>
          <w:rFonts w:ascii="Times New Roman" w:hAnsi="Times New Roman"/>
          <w:bCs/>
          <w:sz w:val="24"/>
          <w:szCs w:val="24"/>
        </w:rPr>
        <w:t>. 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октябре 2018 г. получена лицензия на подготовку </w:t>
      </w:r>
      <w:r w:rsidR="00DA606D">
        <w:rPr>
          <w:rFonts w:ascii="Times New Roman" w:hAnsi="Times New Roman"/>
          <w:bCs/>
          <w:sz w:val="24"/>
          <w:szCs w:val="24"/>
        </w:rPr>
        <w:t xml:space="preserve">магистров </w:t>
      </w:r>
      <w:r>
        <w:rPr>
          <w:rFonts w:ascii="Times New Roman" w:hAnsi="Times New Roman"/>
          <w:bCs/>
          <w:sz w:val="24"/>
          <w:szCs w:val="24"/>
        </w:rPr>
        <w:t>по направлению 33.04.0</w:t>
      </w:r>
      <w:r w:rsidR="007C7F9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«Промышленная фармация», </w:t>
      </w:r>
      <w:r w:rsidR="00DA606D">
        <w:rPr>
          <w:rFonts w:ascii="Times New Roman" w:hAnsi="Times New Roman"/>
          <w:bCs/>
          <w:sz w:val="24"/>
          <w:szCs w:val="24"/>
        </w:rPr>
        <w:t>программа</w:t>
      </w:r>
      <w:r>
        <w:rPr>
          <w:rFonts w:ascii="Times New Roman" w:hAnsi="Times New Roman"/>
          <w:bCs/>
          <w:sz w:val="24"/>
          <w:szCs w:val="24"/>
        </w:rPr>
        <w:t xml:space="preserve"> проходит в настоящее время процедуру государственной аккредитации</w:t>
      </w:r>
      <w:r w:rsidR="00ED3A8E">
        <w:rPr>
          <w:rFonts w:ascii="Times New Roman" w:hAnsi="Times New Roman"/>
          <w:bCs/>
          <w:sz w:val="24"/>
          <w:szCs w:val="24"/>
        </w:rPr>
        <w:t>;</w:t>
      </w:r>
    </w:p>
    <w:p w:rsidR="00FA4CD4" w:rsidRPr="00017A77" w:rsidRDefault="00FA4CD4" w:rsidP="00017A77">
      <w:pPr>
        <w:spacing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17A77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ED3A8E">
        <w:rPr>
          <w:rFonts w:ascii="Times New Roman" w:hAnsi="Times New Roman"/>
          <w:spacing w:val="-4"/>
          <w:sz w:val="24"/>
          <w:szCs w:val="24"/>
        </w:rPr>
        <w:t>научно</w:t>
      </w:r>
      <w:r w:rsidR="0053521B" w:rsidRPr="00017A77">
        <w:rPr>
          <w:rFonts w:ascii="Times New Roman" w:hAnsi="Times New Roman"/>
          <w:spacing w:val="-4"/>
          <w:sz w:val="24"/>
          <w:szCs w:val="24"/>
        </w:rPr>
        <w:t>-исследовательская деятельность Института реализуется в рамках государственного заказа (базовая и проектная части), Федеральных целевых программ «</w:t>
      </w:r>
      <w:r w:rsidR="00E3432B" w:rsidRPr="00017A77">
        <w:rPr>
          <w:rFonts w:ascii="Times New Roman" w:hAnsi="Times New Roman"/>
          <w:spacing w:val="-4"/>
          <w:sz w:val="24"/>
          <w:szCs w:val="24"/>
        </w:rPr>
        <w:t>И</w:t>
      </w:r>
      <w:r w:rsidR="0053521B" w:rsidRPr="00017A77">
        <w:rPr>
          <w:rFonts w:ascii="Times New Roman" w:hAnsi="Times New Roman"/>
          <w:spacing w:val="-4"/>
          <w:sz w:val="24"/>
          <w:szCs w:val="24"/>
        </w:rPr>
        <w:t xml:space="preserve">сследования и разработки…» и </w:t>
      </w:r>
      <w:r w:rsidR="003F6B6E">
        <w:rPr>
          <w:rFonts w:ascii="Times New Roman" w:hAnsi="Times New Roman"/>
          <w:spacing w:val="-4"/>
          <w:sz w:val="24"/>
          <w:szCs w:val="24"/>
        </w:rPr>
        <w:t>«</w:t>
      </w:r>
      <w:r w:rsidR="0053521B" w:rsidRPr="00017A77">
        <w:rPr>
          <w:rFonts w:ascii="Times New Roman" w:hAnsi="Times New Roman"/>
          <w:spacing w:val="-4"/>
          <w:sz w:val="24"/>
          <w:szCs w:val="24"/>
        </w:rPr>
        <w:t xml:space="preserve">Фарма-2020», грантов РФФИ и РНФ, а также </w:t>
      </w:r>
      <w:r w:rsidR="00E3432B" w:rsidRPr="00017A77">
        <w:rPr>
          <w:rFonts w:ascii="Times New Roman" w:hAnsi="Times New Roman"/>
          <w:spacing w:val="-4"/>
          <w:sz w:val="24"/>
          <w:szCs w:val="24"/>
        </w:rPr>
        <w:t>д</w:t>
      </w:r>
      <w:r w:rsidR="0053521B" w:rsidRPr="00017A77">
        <w:rPr>
          <w:rFonts w:ascii="Times New Roman" w:hAnsi="Times New Roman"/>
          <w:spacing w:val="-4"/>
          <w:sz w:val="24"/>
          <w:szCs w:val="24"/>
        </w:rPr>
        <w:t>оговоров с хозяйствующими суб</w:t>
      </w:r>
      <w:r w:rsidR="00415E99" w:rsidRPr="00017A77">
        <w:rPr>
          <w:rFonts w:ascii="Times New Roman" w:hAnsi="Times New Roman"/>
          <w:spacing w:val="-4"/>
          <w:sz w:val="24"/>
          <w:szCs w:val="24"/>
        </w:rPr>
        <w:t>ъектами и корпорациями</w:t>
      </w:r>
      <w:r w:rsidR="003F6B6E">
        <w:rPr>
          <w:rFonts w:ascii="Times New Roman" w:hAnsi="Times New Roman"/>
          <w:spacing w:val="-4"/>
          <w:sz w:val="24"/>
          <w:szCs w:val="24"/>
        </w:rPr>
        <w:t>; общий объем финансирован</w:t>
      </w:r>
      <w:r w:rsidR="00ED3A8E">
        <w:rPr>
          <w:rFonts w:ascii="Times New Roman" w:hAnsi="Times New Roman"/>
          <w:spacing w:val="-4"/>
          <w:sz w:val="24"/>
          <w:szCs w:val="24"/>
        </w:rPr>
        <w:t>ия в 2018 г. составил 133,6 млн</w:t>
      </w:r>
      <w:r w:rsidR="003F6B6E">
        <w:rPr>
          <w:rFonts w:ascii="Times New Roman" w:hAnsi="Times New Roman"/>
          <w:spacing w:val="-4"/>
          <w:sz w:val="24"/>
          <w:szCs w:val="24"/>
        </w:rPr>
        <w:t xml:space="preserve"> руб.</w:t>
      </w:r>
      <w:r w:rsidR="00415E99" w:rsidRPr="00017A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3432B" w:rsidRPr="00017A77">
        <w:rPr>
          <w:rFonts w:ascii="Times New Roman" w:hAnsi="Times New Roman"/>
          <w:spacing w:val="-4"/>
          <w:sz w:val="24"/>
          <w:szCs w:val="24"/>
        </w:rPr>
        <w:t>Деятельность молодых</w:t>
      </w:r>
      <w:r w:rsidR="00415E99" w:rsidRPr="00017A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3432B" w:rsidRPr="00017A77">
        <w:rPr>
          <w:rFonts w:ascii="Times New Roman" w:hAnsi="Times New Roman"/>
          <w:spacing w:val="-4"/>
          <w:sz w:val="24"/>
          <w:szCs w:val="24"/>
        </w:rPr>
        <w:t xml:space="preserve">исследователей поддержана </w:t>
      </w:r>
      <w:r w:rsidR="00415E99" w:rsidRPr="00017A77">
        <w:rPr>
          <w:rFonts w:ascii="Times New Roman" w:hAnsi="Times New Roman"/>
          <w:spacing w:val="-4"/>
          <w:sz w:val="24"/>
          <w:szCs w:val="24"/>
        </w:rPr>
        <w:t>грант</w:t>
      </w:r>
      <w:r w:rsidR="00E15321" w:rsidRPr="00017A77">
        <w:rPr>
          <w:rFonts w:ascii="Times New Roman" w:hAnsi="Times New Roman"/>
          <w:spacing w:val="-4"/>
          <w:sz w:val="24"/>
          <w:szCs w:val="24"/>
        </w:rPr>
        <w:t>ами</w:t>
      </w:r>
      <w:r w:rsidR="00415E99" w:rsidRPr="00017A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15321" w:rsidRPr="00017A77">
        <w:rPr>
          <w:rFonts w:ascii="Times New Roman" w:hAnsi="Times New Roman"/>
          <w:spacing w:val="-4"/>
          <w:sz w:val="24"/>
          <w:szCs w:val="24"/>
        </w:rPr>
        <w:t>Президента РФ и Российского фонда фундаментальных исследований</w:t>
      </w:r>
      <w:r w:rsidR="00ED3A8E">
        <w:rPr>
          <w:rFonts w:ascii="Times New Roman" w:hAnsi="Times New Roman"/>
          <w:spacing w:val="-4"/>
          <w:sz w:val="24"/>
          <w:szCs w:val="24"/>
        </w:rPr>
        <w:t>;</w:t>
      </w:r>
      <w:r w:rsidR="0009480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3521B" w:rsidRPr="00017A77" w:rsidRDefault="0053521B" w:rsidP="00017A77">
      <w:pPr>
        <w:spacing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017A77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сотрудники Института активн</w:t>
      </w:r>
      <w:r w:rsidR="0015403E">
        <w:rPr>
          <w:rFonts w:ascii="Times New Roman" w:hAnsi="Times New Roman"/>
          <w:spacing w:val="-4"/>
          <w:sz w:val="24"/>
          <w:szCs w:val="24"/>
        </w:rPr>
        <w:t>о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 публик</w:t>
      </w:r>
      <w:r w:rsidR="0015403E">
        <w:rPr>
          <w:rFonts w:ascii="Times New Roman" w:hAnsi="Times New Roman"/>
          <w:spacing w:val="-4"/>
          <w:sz w:val="24"/>
          <w:szCs w:val="24"/>
        </w:rPr>
        <w:t>ую</w:t>
      </w:r>
      <w:r w:rsidR="00ED3A8E">
        <w:rPr>
          <w:rFonts w:ascii="Times New Roman" w:hAnsi="Times New Roman"/>
          <w:spacing w:val="-4"/>
          <w:sz w:val="24"/>
          <w:szCs w:val="24"/>
        </w:rPr>
        <w:t>т</w:t>
      </w:r>
      <w:r w:rsidR="0015403E">
        <w:rPr>
          <w:rFonts w:ascii="Times New Roman" w:hAnsi="Times New Roman"/>
          <w:spacing w:val="-4"/>
          <w:sz w:val="24"/>
          <w:szCs w:val="24"/>
        </w:rPr>
        <w:t xml:space="preserve"> результаты научно-исследовательской деятельности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; </w:t>
      </w:r>
      <w:r w:rsidR="00E15321" w:rsidRPr="00017A77">
        <w:rPr>
          <w:rFonts w:ascii="Times New Roman" w:hAnsi="Times New Roman"/>
          <w:spacing w:val="-4"/>
          <w:sz w:val="24"/>
          <w:szCs w:val="24"/>
        </w:rPr>
        <w:t xml:space="preserve">в 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201</w:t>
      </w:r>
      <w:r w:rsidR="003F6B6E">
        <w:rPr>
          <w:rFonts w:ascii="Times New Roman" w:hAnsi="Times New Roman"/>
          <w:spacing w:val="-4"/>
          <w:sz w:val="24"/>
          <w:szCs w:val="24"/>
        </w:rPr>
        <w:t>8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 году ими опубликован</w:t>
      </w:r>
      <w:r w:rsidR="00E15321" w:rsidRPr="00017A77">
        <w:rPr>
          <w:rFonts w:ascii="Times New Roman" w:hAnsi="Times New Roman"/>
          <w:spacing w:val="-4"/>
          <w:sz w:val="24"/>
          <w:szCs w:val="24"/>
        </w:rPr>
        <w:t>ы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F6B6E">
        <w:rPr>
          <w:rFonts w:ascii="Times New Roman" w:hAnsi="Times New Roman"/>
          <w:spacing w:val="-4"/>
          <w:sz w:val="24"/>
          <w:szCs w:val="24"/>
        </w:rPr>
        <w:t>1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1 монографи</w:t>
      </w:r>
      <w:r w:rsidR="00D85C78">
        <w:rPr>
          <w:rFonts w:ascii="Times New Roman" w:hAnsi="Times New Roman"/>
          <w:spacing w:val="-4"/>
          <w:sz w:val="24"/>
          <w:szCs w:val="24"/>
        </w:rPr>
        <w:t>й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, 1</w:t>
      </w:r>
      <w:r w:rsidR="003F6B6E">
        <w:rPr>
          <w:rFonts w:ascii="Times New Roman" w:hAnsi="Times New Roman"/>
          <w:spacing w:val="-4"/>
          <w:sz w:val="24"/>
          <w:szCs w:val="24"/>
        </w:rPr>
        <w:t>96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 статей, индексируемых в базе </w:t>
      </w:r>
      <w:proofErr w:type="spellStart"/>
      <w:r w:rsidR="00FE06C2" w:rsidRPr="00017A77">
        <w:rPr>
          <w:rFonts w:ascii="Times New Roman" w:hAnsi="Times New Roman"/>
          <w:spacing w:val="-4"/>
          <w:sz w:val="24"/>
          <w:szCs w:val="24"/>
          <w:lang w:val="en-US"/>
        </w:rPr>
        <w:t>WoS</w:t>
      </w:r>
      <w:proofErr w:type="spellEnd"/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3F6B6E">
        <w:rPr>
          <w:rFonts w:ascii="Times New Roman" w:hAnsi="Times New Roman"/>
          <w:spacing w:val="-4"/>
          <w:sz w:val="24"/>
          <w:szCs w:val="24"/>
        </w:rPr>
        <w:t>217</w:t>
      </w:r>
      <w:r w:rsidR="00E15321" w:rsidRPr="00017A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статей – </w:t>
      </w:r>
      <w:r w:rsidR="00FE06C2" w:rsidRPr="00017A77">
        <w:rPr>
          <w:rFonts w:ascii="Times New Roman" w:hAnsi="Times New Roman"/>
          <w:spacing w:val="-4"/>
          <w:sz w:val="24"/>
          <w:szCs w:val="24"/>
          <w:lang w:val="en-US"/>
        </w:rPr>
        <w:t>Scopus</w:t>
      </w:r>
      <w:r w:rsidR="003F6B6E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3F6B6E" w:rsidRPr="003F6B6E">
        <w:rPr>
          <w:rFonts w:ascii="Times New Roman" w:hAnsi="Times New Roman"/>
          <w:spacing w:val="-4"/>
          <w:sz w:val="24"/>
          <w:szCs w:val="24"/>
        </w:rPr>
        <w:t xml:space="preserve">~50% </w:t>
      </w:r>
      <w:r w:rsidR="003F6B6E">
        <w:rPr>
          <w:rFonts w:ascii="Times New Roman" w:hAnsi="Times New Roman"/>
          <w:spacing w:val="-4"/>
          <w:sz w:val="24"/>
          <w:szCs w:val="24"/>
        </w:rPr>
        <w:t>публикаций Университета)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, а также </w:t>
      </w:r>
      <w:r w:rsidR="00E15321" w:rsidRPr="00017A77">
        <w:rPr>
          <w:rFonts w:ascii="Times New Roman" w:hAnsi="Times New Roman"/>
          <w:spacing w:val="-4"/>
          <w:sz w:val="24"/>
          <w:szCs w:val="24"/>
        </w:rPr>
        <w:t xml:space="preserve">сделано 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более 2</w:t>
      </w:r>
      <w:r w:rsidR="003F6B6E">
        <w:rPr>
          <w:rFonts w:ascii="Times New Roman" w:hAnsi="Times New Roman"/>
          <w:spacing w:val="-4"/>
          <w:sz w:val="24"/>
          <w:szCs w:val="24"/>
        </w:rPr>
        <w:t>70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 сообщений (устных и стендовых) на международных и российских конференциях. Показатели публикационный активности Института </w:t>
      </w:r>
      <w:r w:rsidR="0015403E">
        <w:rPr>
          <w:rFonts w:ascii="Times New Roman" w:hAnsi="Times New Roman"/>
          <w:spacing w:val="-4"/>
          <w:sz w:val="24"/>
          <w:szCs w:val="24"/>
        </w:rPr>
        <w:t xml:space="preserve">значительно 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превосходят значения, установленные в Программе стратегического развития</w:t>
      </w:r>
      <w:r w:rsidR="00D7069E" w:rsidRPr="00017A77">
        <w:rPr>
          <w:rFonts w:ascii="Times New Roman" w:hAnsi="Times New Roman"/>
          <w:spacing w:val="-4"/>
          <w:sz w:val="24"/>
          <w:szCs w:val="24"/>
        </w:rPr>
        <w:t xml:space="preserve"> Университета</w:t>
      </w:r>
      <w:r w:rsidR="00ED3A8E">
        <w:rPr>
          <w:rFonts w:ascii="Times New Roman" w:hAnsi="Times New Roman"/>
          <w:spacing w:val="-4"/>
          <w:sz w:val="24"/>
          <w:szCs w:val="24"/>
        </w:rPr>
        <w:t>;</w:t>
      </w:r>
    </w:p>
    <w:p w:rsidR="00FE06C2" w:rsidRPr="00017A77" w:rsidRDefault="003F6B6E" w:rsidP="00017A77">
      <w:pPr>
        <w:spacing w:line="36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в Институте </w:t>
      </w:r>
      <w:r w:rsidR="00E15321" w:rsidRPr="00017A77">
        <w:rPr>
          <w:rFonts w:ascii="Times New Roman" w:hAnsi="Times New Roman"/>
          <w:spacing w:val="-4"/>
          <w:sz w:val="24"/>
          <w:szCs w:val="24"/>
        </w:rPr>
        <w:t>обуча</w:t>
      </w:r>
      <w:r>
        <w:rPr>
          <w:rFonts w:ascii="Times New Roman" w:hAnsi="Times New Roman"/>
          <w:spacing w:val="-4"/>
          <w:sz w:val="24"/>
          <w:szCs w:val="24"/>
        </w:rPr>
        <w:t>ются 137 аспирантов и 4 докторанта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. С 201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="00ED3A8E">
        <w:rPr>
          <w:rFonts w:ascii="Times New Roman" w:hAnsi="Times New Roman"/>
          <w:spacing w:val="-4"/>
          <w:sz w:val="24"/>
          <w:szCs w:val="24"/>
        </w:rPr>
        <w:t xml:space="preserve"> года в И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>нституте работ</w:t>
      </w:r>
      <w:r>
        <w:rPr>
          <w:rFonts w:ascii="Times New Roman" w:hAnsi="Times New Roman"/>
          <w:spacing w:val="-4"/>
          <w:sz w:val="24"/>
          <w:szCs w:val="24"/>
        </w:rPr>
        <w:t>ают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="00FE06C2" w:rsidRPr="00017A77">
        <w:rPr>
          <w:rFonts w:ascii="Times New Roman" w:hAnsi="Times New Roman"/>
          <w:spacing w:val="-4"/>
          <w:sz w:val="24"/>
          <w:szCs w:val="24"/>
        </w:rPr>
        <w:t xml:space="preserve"> Диссертационных советов</w:t>
      </w:r>
      <w:r w:rsidR="00415E99" w:rsidRPr="00017A77">
        <w:rPr>
          <w:rFonts w:ascii="Times New Roman" w:hAnsi="Times New Roman"/>
          <w:spacing w:val="-4"/>
          <w:sz w:val="24"/>
          <w:szCs w:val="24"/>
        </w:rPr>
        <w:t xml:space="preserve">, в которых </w:t>
      </w:r>
      <w:r>
        <w:rPr>
          <w:rFonts w:ascii="Times New Roman" w:hAnsi="Times New Roman"/>
          <w:spacing w:val="-4"/>
          <w:sz w:val="24"/>
          <w:szCs w:val="24"/>
        </w:rPr>
        <w:t xml:space="preserve">ежегодно защищается </w:t>
      </w:r>
      <w:r w:rsidRPr="003F6B6E">
        <w:rPr>
          <w:rFonts w:ascii="Times New Roman" w:hAnsi="Times New Roman"/>
          <w:spacing w:val="-4"/>
          <w:sz w:val="24"/>
          <w:szCs w:val="24"/>
        </w:rPr>
        <w:t>~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3F6B6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кандидатских и докторских диссертаций (более 50% диссертаций Университета)</w:t>
      </w:r>
      <w:r w:rsidR="00ED3A8E">
        <w:rPr>
          <w:rFonts w:ascii="Times New Roman" w:hAnsi="Times New Roman"/>
          <w:spacing w:val="-4"/>
          <w:sz w:val="24"/>
          <w:szCs w:val="24"/>
        </w:rPr>
        <w:t>;</w:t>
      </w:r>
    </w:p>
    <w:p w:rsidR="000E3E31" w:rsidRPr="000E3E31" w:rsidRDefault="000E3E31" w:rsidP="000E3E3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3E31">
        <w:rPr>
          <w:rFonts w:ascii="Times New Roman" w:hAnsi="Times New Roman"/>
          <w:sz w:val="24"/>
          <w:szCs w:val="24"/>
        </w:rPr>
        <w:t>- в Институте реализуются все виды учебно-научной деятельности студентов, ежегодно проходят Ломоносовские чтения; студенты Института являются победителями российских олимпиад и конкурсов, в том числе олимпиады «Я – профессионал» и конкурса «Умник» фонда Бортника. Студенты Института принимали участие в 56 конференциях и 9 конкурсах, опублико</w:t>
      </w:r>
      <w:r w:rsidR="00ED3A8E">
        <w:rPr>
          <w:rFonts w:ascii="Times New Roman" w:hAnsi="Times New Roman"/>
          <w:sz w:val="24"/>
          <w:szCs w:val="24"/>
        </w:rPr>
        <w:t>вали более 120 тезисов и статей;</w:t>
      </w:r>
    </w:p>
    <w:p w:rsidR="00F70DA9" w:rsidRPr="00017A77" w:rsidRDefault="00210BA0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 xml:space="preserve">- </w:t>
      </w:r>
      <w:r w:rsidR="0010215C">
        <w:rPr>
          <w:rFonts w:ascii="Times New Roman" w:hAnsi="Times New Roman"/>
          <w:sz w:val="24"/>
          <w:szCs w:val="24"/>
        </w:rPr>
        <w:t xml:space="preserve">в рамках профориентационнной деятельности сотрудники </w:t>
      </w:r>
      <w:r w:rsidR="007D5EE7" w:rsidRPr="00017A77">
        <w:rPr>
          <w:rFonts w:ascii="Times New Roman" w:hAnsi="Times New Roman"/>
          <w:sz w:val="24"/>
          <w:szCs w:val="24"/>
        </w:rPr>
        <w:t>И</w:t>
      </w:r>
      <w:r w:rsidRPr="00017A77">
        <w:rPr>
          <w:rFonts w:ascii="Times New Roman" w:hAnsi="Times New Roman"/>
          <w:sz w:val="24"/>
          <w:szCs w:val="24"/>
        </w:rPr>
        <w:t>нститут</w:t>
      </w:r>
      <w:r w:rsidR="0010215C">
        <w:rPr>
          <w:rFonts w:ascii="Times New Roman" w:hAnsi="Times New Roman"/>
          <w:sz w:val="24"/>
          <w:szCs w:val="24"/>
        </w:rPr>
        <w:t>а проводят занятия со школьниками по программе «Инженерный класс»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10215C">
        <w:rPr>
          <w:rFonts w:ascii="Times New Roman" w:hAnsi="Times New Roman"/>
          <w:sz w:val="24"/>
          <w:szCs w:val="24"/>
        </w:rPr>
        <w:t xml:space="preserve">и «Академический класс»; подготовлено 50 индивидуальных проектов, которые </w:t>
      </w:r>
      <w:r w:rsidR="00D85C78">
        <w:rPr>
          <w:rFonts w:ascii="Times New Roman" w:hAnsi="Times New Roman"/>
          <w:sz w:val="24"/>
          <w:szCs w:val="24"/>
        </w:rPr>
        <w:t>прошли в</w:t>
      </w:r>
      <w:r w:rsidR="0010215C">
        <w:rPr>
          <w:rFonts w:ascii="Times New Roman" w:hAnsi="Times New Roman"/>
          <w:sz w:val="24"/>
          <w:szCs w:val="24"/>
        </w:rPr>
        <w:t xml:space="preserve"> финал конференций «Инженеры будущего», «Старт в медицину», «Наука для жизни»</w:t>
      </w:r>
      <w:r w:rsidR="00DA606D">
        <w:rPr>
          <w:rFonts w:ascii="Times New Roman" w:hAnsi="Times New Roman"/>
          <w:sz w:val="24"/>
          <w:szCs w:val="24"/>
        </w:rPr>
        <w:t xml:space="preserve"> и</w:t>
      </w:r>
      <w:r w:rsidR="0010215C">
        <w:rPr>
          <w:rFonts w:ascii="Times New Roman" w:hAnsi="Times New Roman"/>
          <w:sz w:val="24"/>
          <w:szCs w:val="24"/>
        </w:rPr>
        <w:t xml:space="preserve"> </w:t>
      </w:r>
      <w:r w:rsidR="00A736B6" w:rsidRPr="0010215C">
        <w:rPr>
          <w:rFonts w:ascii="Times New Roman" w:hAnsi="Times New Roman"/>
          <w:sz w:val="24"/>
          <w:szCs w:val="24"/>
        </w:rPr>
        <w:t>Московского городского конкурса исследовательских и проектных работ</w:t>
      </w:r>
      <w:r w:rsidR="00A736B6">
        <w:rPr>
          <w:rFonts w:ascii="Times New Roman" w:hAnsi="Times New Roman"/>
          <w:sz w:val="24"/>
          <w:szCs w:val="24"/>
        </w:rPr>
        <w:t xml:space="preserve">. </w:t>
      </w:r>
      <w:r w:rsidR="0010215C">
        <w:rPr>
          <w:rFonts w:ascii="Times New Roman" w:hAnsi="Times New Roman"/>
          <w:sz w:val="24"/>
          <w:szCs w:val="24"/>
        </w:rPr>
        <w:t>Проект под руководством ассистента Е.</w:t>
      </w:r>
      <w:r w:rsidR="0015403E">
        <w:rPr>
          <w:rFonts w:ascii="Times New Roman" w:hAnsi="Times New Roman"/>
          <w:sz w:val="24"/>
          <w:szCs w:val="24"/>
        </w:rPr>
        <w:t> Мар</w:t>
      </w:r>
      <w:r w:rsidR="0010215C">
        <w:rPr>
          <w:rFonts w:ascii="Times New Roman" w:hAnsi="Times New Roman"/>
          <w:sz w:val="24"/>
          <w:szCs w:val="24"/>
        </w:rPr>
        <w:t xml:space="preserve">цинкевич </w:t>
      </w:r>
      <w:r w:rsidR="0010215C" w:rsidRPr="0010215C">
        <w:rPr>
          <w:rFonts w:ascii="Times New Roman" w:hAnsi="Times New Roman"/>
          <w:sz w:val="24"/>
          <w:szCs w:val="24"/>
        </w:rPr>
        <w:t>одержал победу в 4 номинациях на конференции «Шаг в будущее», стал победителем национального соревнования молодых учёных Европейского союза</w:t>
      </w:r>
      <w:r w:rsidR="0010215C">
        <w:rPr>
          <w:rFonts w:ascii="Times New Roman" w:hAnsi="Times New Roman"/>
          <w:sz w:val="24"/>
          <w:szCs w:val="24"/>
        </w:rPr>
        <w:t xml:space="preserve">. Сотрудники </w:t>
      </w:r>
      <w:r w:rsidR="00DA606D">
        <w:rPr>
          <w:rFonts w:ascii="Times New Roman" w:hAnsi="Times New Roman"/>
          <w:sz w:val="24"/>
          <w:szCs w:val="24"/>
        </w:rPr>
        <w:t>Института</w:t>
      </w:r>
      <w:r w:rsidR="0010215C">
        <w:rPr>
          <w:rFonts w:ascii="Times New Roman" w:hAnsi="Times New Roman"/>
          <w:sz w:val="24"/>
          <w:szCs w:val="24"/>
        </w:rPr>
        <w:t xml:space="preserve"> являются экспертами всех </w:t>
      </w:r>
      <w:r w:rsidR="00A736B6">
        <w:rPr>
          <w:rFonts w:ascii="Times New Roman" w:hAnsi="Times New Roman"/>
          <w:sz w:val="24"/>
          <w:szCs w:val="24"/>
        </w:rPr>
        <w:t>химических олимпиад.</w:t>
      </w:r>
      <w:r w:rsidR="0010215C">
        <w:rPr>
          <w:rFonts w:ascii="Times New Roman" w:hAnsi="Times New Roman"/>
          <w:sz w:val="24"/>
          <w:szCs w:val="24"/>
        </w:rPr>
        <w:t xml:space="preserve"> </w:t>
      </w:r>
      <w:r w:rsidR="00A736B6">
        <w:rPr>
          <w:rFonts w:ascii="Times New Roman" w:hAnsi="Times New Roman"/>
          <w:sz w:val="24"/>
          <w:szCs w:val="24"/>
        </w:rPr>
        <w:t xml:space="preserve">В 2018 году </w:t>
      </w:r>
      <w:r w:rsidR="00DA606D">
        <w:rPr>
          <w:rFonts w:ascii="Times New Roman" w:hAnsi="Times New Roman"/>
          <w:sz w:val="24"/>
          <w:szCs w:val="24"/>
        </w:rPr>
        <w:t>И</w:t>
      </w:r>
      <w:r w:rsidR="00A736B6">
        <w:rPr>
          <w:rFonts w:ascii="Times New Roman" w:hAnsi="Times New Roman"/>
          <w:sz w:val="24"/>
          <w:szCs w:val="24"/>
        </w:rPr>
        <w:t>нститут выступил организатором секции «Междисциплинарные химические технологии» форума «Шаг в будущее»</w:t>
      </w:r>
      <w:r w:rsidR="00DA606D">
        <w:rPr>
          <w:rFonts w:ascii="Times New Roman" w:hAnsi="Times New Roman"/>
          <w:sz w:val="24"/>
          <w:szCs w:val="24"/>
        </w:rPr>
        <w:t>,</w:t>
      </w:r>
      <w:r w:rsidR="00A736B6">
        <w:rPr>
          <w:rFonts w:ascii="Times New Roman" w:hAnsi="Times New Roman"/>
          <w:sz w:val="24"/>
          <w:szCs w:val="24"/>
        </w:rPr>
        <w:t xml:space="preserve"> </w:t>
      </w:r>
      <w:r w:rsidR="00DA606D">
        <w:rPr>
          <w:rFonts w:ascii="Times New Roman" w:hAnsi="Times New Roman"/>
          <w:sz w:val="24"/>
          <w:szCs w:val="24"/>
        </w:rPr>
        <w:t>участники</w:t>
      </w:r>
      <w:r w:rsidR="00A736B6">
        <w:rPr>
          <w:rFonts w:ascii="Times New Roman" w:hAnsi="Times New Roman"/>
          <w:sz w:val="24"/>
          <w:szCs w:val="24"/>
        </w:rPr>
        <w:t xml:space="preserve"> которой получили самое большое </w:t>
      </w:r>
      <w:r w:rsidR="00A736B6">
        <w:rPr>
          <w:rFonts w:ascii="Times New Roman" w:hAnsi="Times New Roman"/>
          <w:sz w:val="24"/>
          <w:szCs w:val="24"/>
        </w:rPr>
        <w:lastRenderedPageBreak/>
        <w:t xml:space="preserve">количество наград форума. Также </w:t>
      </w:r>
      <w:r w:rsidR="0010215C">
        <w:rPr>
          <w:rFonts w:ascii="Times New Roman" w:hAnsi="Times New Roman"/>
          <w:sz w:val="24"/>
          <w:szCs w:val="24"/>
        </w:rPr>
        <w:t xml:space="preserve">Институт </w:t>
      </w:r>
      <w:r w:rsidR="00D85C78">
        <w:rPr>
          <w:rFonts w:ascii="Times New Roman" w:hAnsi="Times New Roman"/>
          <w:sz w:val="24"/>
          <w:szCs w:val="24"/>
        </w:rPr>
        <w:t>стал</w:t>
      </w:r>
      <w:r w:rsidR="0010215C">
        <w:rPr>
          <w:rFonts w:ascii="Times New Roman" w:hAnsi="Times New Roman"/>
          <w:sz w:val="24"/>
          <w:szCs w:val="24"/>
        </w:rPr>
        <w:t xml:space="preserve"> соорганизатором олимпиады «Я</w:t>
      </w:r>
      <w:r w:rsidR="00A922FC">
        <w:rPr>
          <w:rFonts w:ascii="Times New Roman" w:hAnsi="Times New Roman"/>
          <w:sz w:val="24"/>
          <w:szCs w:val="24"/>
        </w:rPr>
        <w:t xml:space="preserve"> – </w:t>
      </w:r>
      <w:r w:rsidR="0010215C">
        <w:rPr>
          <w:rFonts w:ascii="Times New Roman" w:hAnsi="Times New Roman"/>
          <w:sz w:val="24"/>
          <w:szCs w:val="24"/>
        </w:rPr>
        <w:t xml:space="preserve">профессионал» по направлению «Биотехнология». </w:t>
      </w:r>
      <w:r w:rsidR="00DA606D">
        <w:rPr>
          <w:rFonts w:ascii="Times New Roman" w:hAnsi="Times New Roman"/>
          <w:sz w:val="24"/>
          <w:szCs w:val="24"/>
        </w:rPr>
        <w:t>Преподаватели</w:t>
      </w:r>
      <w:r w:rsidR="00A736B6">
        <w:rPr>
          <w:rFonts w:ascii="Times New Roman" w:hAnsi="Times New Roman"/>
          <w:sz w:val="24"/>
          <w:szCs w:val="24"/>
        </w:rPr>
        <w:t xml:space="preserve"> Института </w:t>
      </w:r>
      <w:r w:rsidRPr="00017A77">
        <w:rPr>
          <w:rFonts w:ascii="Times New Roman" w:hAnsi="Times New Roman"/>
          <w:sz w:val="24"/>
          <w:szCs w:val="24"/>
        </w:rPr>
        <w:t>участву</w:t>
      </w:r>
      <w:r w:rsidR="00DA606D">
        <w:rPr>
          <w:rFonts w:ascii="Times New Roman" w:hAnsi="Times New Roman"/>
          <w:sz w:val="24"/>
          <w:szCs w:val="24"/>
        </w:rPr>
        <w:t>ю</w:t>
      </w:r>
      <w:r w:rsidRPr="00017A77">
        <w:rPr>
          <w:rFonts w:ascii="Times New Roman" w:hAnsi="Times New Roman"/>
          <w:sz w:val="24"/>
          <w:szCs w:val="24"/>
        </w:rPr>
        <w:t>т в Днях открытых дверей, организу</w:t>
      </w:r>
      <w:r w:rsidR="00A736B6">
        <w:rPr>
          <w:rFonts w:ascii="Times New Roman" w:hAnsi="Times New Roman"/>
          <w:sz w:val="24"/>
          <w:szCs w:val="24"/>
        </w:rPr>
        <w:t>ю</w:t>
      </w:r>
      <w:r w:rsidRPr="00017A77">
        <w:rPr>
          <w:rFonts w:ascii="Times New Roman" w:hAnsi="Times New Roman"/>
          <w:sz w:val="24"/>
          <w:szCs w:val="24"/>
        </w:rPr>
        <w:t>т экскурсии по лабораториям кафедр, провод</w:t>
      </w:r>
      <w:r w:rsidR="00DA606D">
        <w:rPr>
          <w:rFonts w:ascii="Times New Roman" w:hAnsi="Times New Roman"/>
          <w:sz w:val="24"/>
          <w:szCs w:val="24"/>
        </w:rPr>
        <w:t>я</w:t>
      </w:r>
      <w:r w:rsidRPr="00017A77">
        <w:rPr>
          <w:rFonts w:ascii="Times New Roman" w:hAnsi="Times New Roman"/>
          <w:sz w:val="24"/>
          <w:szCs w:val="24"/>
        </w:rPr>
        <w:t xml:space="preserve">т лекции в рамках «Университетских суббот», </w:t>
      </w:r>
      <w:r w:rsidR="00A736B6">
        <w:rPr>
          <w:rFonts w:ascii="Times New Roman" w:hAnsi="Times New Roman"/>
          <w:sz w:val="24"/>
          <w:szCs w:val="24"/>
        </w:rPr>
        <w:t>а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FA4CD4" w:rsidRPr="00017A77">
        <w:rPr>
          <w:rFonts w:ascii="Times New Roman" w:hAnsi="Times New Roman"/>
          <w:sz w:val="24"/>
          <w:szCs w:val="24"/>
        </w:rPr>
        <w:t>также участву</w:t>
      </w:r>
      <w:r w:rsidR="00DA606D">
        <w:rPr>
          <w:rFonts w:ascii="Times New Roman" w:hAnsi="Times New Roman"/>
          <w:sz w:val="24"/>
          <w:szCs w:val="24"/>
        </w:rPr>
        <w:t>ю</w:t>
      </w:r>
      <w:r w:rsidR="00FA4CD4" w:rsidRPr="00017A77">
        <w:rPr>
          <w:rFonts w:ascii="Times New Roman" w:hAnsi="Times New Roman"/>
          <w:sz w:val="24"/>
          <w:szCs w:val="24"/>
        </w:rPr>
        <w:t>т</w:t>
      </w:r>
      <w:r w:rsidRPr="00017A77">
        <w:rPr>
          <w:rFonts w:ascii="Times New Roman" w:hAnsi="Times New Roman"/>
          <w:sz w:val="24"/>
          <w:szCs w:val="24"/>
        </w:rPr>
        <w:t xml:space="preserve"> в</w:t>
      </w:r>
      <w:r w:rsidR="00F70DA9" w:rsidRPr="00017A77">
        <w:rPr>
          <w:rFonts w:ascii="Times New Roman" w:hAnsi="Times New Roman"/>
          <w:sz w:val="24"/>
          <w:szCs w:val="24"/>
        </w:rPr>
        <w:t xml:space="preserve"> тема</w:t>
      </w:r>
      <w:r w:rsidRPr="00017A77">
        <w:rPr>
          <w:rFonts w:ascii="Times New Roman" w:hAnsi="Times New Roman"/>
          <w:sz w:val="24"/>
          <w:szCs w:val="24"/>
        </w:rPr>
        <w:t xml:space="preserve">тических форумах и </w:t>
      </w:r>
      <w:r w:rsidR="00FA4CD4" w:rsidRPr="00017A77">
        <w:rPr>
          <w:rFonts w:ascii="Times New Roman" w:hAnsi="Times New Roman"/>
          <w:sz w:val="24"/>
          <w:szCs w:val="24"/>
        </w:rPr>
        <w:t>фестивалях</w:t>
      </w:r>
      <w:r w:rsidR="00A922FC">
        <w:rPr>
          <w:rFonts w:ascii="Times New Roman" w:hAnsi="Times New Roman"/>
          <w:sz w:val="24"/>
          <w:szCs w:val="24"/>
        </w:rPr>
        <w:t>;</w:t>
      </w:r>
    </w:p>
    <w:p w:rsidR="009C37AD" w:rsidRDefault="00FA4CD4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 xml:space="preserve">- </w:t>
      </w:r>
      <w:r w:rsidR="0043408B" w:rsidRPr="00017A77">
        <w:rPr>
          <w:rFonts w:ascii="Times New Roman" w:hAnsi="Times New Roman"/>
          <w:sz w:val="24"/>
          <w:szCs w:val="24"/>
        </w:rPr>
        <w:t>с</w:t>
      </w:r>
      <w:r w:rsidR="00DA606D">
        <w:rPr>
          <w:rFonts w:ascii="Times New Roman" w:hAnsi="Times New Roman"/>
          <w:sz w:val="24"/>
          <w:szCs w:val="24"/>
        </w:rPr>
        <w:t>тратегическими партнерами И</w:t>
      </w:r>
      <w:r w:rsidR="0043408B" w:rsidRPr="00017A77">
        <w:rPr>
          <w:rFonts w:ascii="Times New Roman" w:hAnsi="Times New Roman"/>
          <w:sz w:val="24"/>
          <w:szCs w:val="24"/>
        </w:rPr>
        <w:t>нститута являются академические институты РАН</w:t>
      </w:r>
      <w:r w:rsidR="009C37AD">
        <w:rPr>
          <w:rFonts w:ascii="Times New Roman" w:hAnsi="Times New Roman"/>
          <w:sz w:val="24"/>
          <w:szCs w:val="24"/>
        </w:rPr>
        <w:t xml:space="preserve"> </w:t>
      </w:r>
      <w:r w:rsidR="00A922FC">
        <w:rPr>
          <w:rFonts w:ascii="Times New Roman" w:hAnsi="Times New Roman"/>
          <w:sz w:val="24"/>
          <w:szCs w:val="24"/>
        </w:rPr>
        <w:t xml:space="preserve">и </w:t>
      </w:r>
      <w:r w:rsidR="00A922FC" w:rsidRPr="00017A77">
        <w:rPr>
          <w:rFonts w:ascii="Times New Roman" w:hAnsi="Times New Roman"/>
          <w:sz w:val="24"/>
          <w:szCs w:val="24"/>
        </w:rPr>
        <w:t>химико</w:t>
      </w:r>
      <w:r w:rsidR="0043408B" w:rsidRPr="00017A77">
        <w:rPr>
          <w:rFonts w:ascii="Times New Roman" w:hAnsi="Times New Roman"/>
          <w:sz w:val="24"/>
          <w:szCs w:val="24"/>
        </w:rPr>
        <w:t>-технологические компани</w:t>
      </w:r>
      <w:r w:rsidR="0015403E">
        <w:rPr>
          <w:rFonts w:ascii="Times New Roman" w:hAnsi="Times New Roman"/>
          <w:sz w:val="24"/>
          <w:szCs w:val="24"/>
        </w:rPr>
        <w:t>и</w:t>
      </w:r>
      <w:r w:rsidR="0043408B" w:rsidRPr="00017A77">
        <w:rPr>
          <w:rFonts w:ascii="Times New Roman" w:hAnsi="Times New Roman"/>
          <w:sz w:val="24"/>
          <w:szCs w:val="24"/>
        </w:rPr>
        <w:t xml:space="preserve"> г. Москвы </w:t>
      </w:r>
      <w:r w:rsidR="0043408B" w:rsidRPr="00D015EE">
        <w:rPr>
          <w:rFonts w:ascii="Times New Roman" w:hAnsi="Times New Roman"/>
          <w:sz w:val="24"/>
          <w:szCs w:val="24"/>
        </w:rPr>
        <w:t>и РФ</w:t>
      </w:r>
      <w:r w:rsidR="009C37AD" w:rsidRPr="00D015EE">
        <w:rPr>
          <w:rFonts w:ascii="Times New Roman" w:hAnsi="Times New Roman"/>
          <w:sz w:val="24"/>
          <w:szCs w:val="24"/>
        </w:rPr>
        <w:t xml:space="preserve"> (57 организаций).</w:t>
      </w:r>
      <w:r w:rsidR="009C37AD">
        <w:rPr>
          <w:rFonts w:ascii="Times New Roman" w:hAnsi="Times New Roman"/>
          <w:sz w:val="24"/>
          <w:szCs w:val="24"/>
        </w:rPr>
        <w:t xml:space="preserve"> Компании </w:t>
      </w:r>
      <w:r w:rsidR="00DA606D">
        <w:rPr>
          <w:rFonts w:ascii="Times New Roman" w:hAnsi="Times New Roman"/>
          <w:sz w:val="24"/>
          <w:szCs w:val="24"/>
        </w:rPr>
        <w:t>«</w:t>
      </w:r>
      <w:r w:rsidR="009C37AD">
        <w:rPr>
          <w:rFonts w:ascii="Times New Roman" w:hAnsi="Times New Roman"/>
          <w:sz w:val="24"/>
          <w:szCs w:val="24"/>
        </w:rPr>
        <w:t>Лукойл</w:t>
      </w:r>
      <w:r w:rsidR="00DA606D">
        <w:rPr>
          <w:rFonts w:ascii="Times New Roman" w:hAnsi="Times New Roman"/>
          <w:sz w:val="24"/>
          <w:szCs w:val="24"/>
        </w:rPr>
        <w:t>»</w:t>
      </w:r>
      <w:r w:rsidR="009C37AD">
        <w:rPr>
          <w:rFonts w:ascii="Times New Roman" w:hAnsi="Times New Roman"/>
          <w:sz w:val="24"/>
          <w:szCs w:val="24"/>
        </w:rPr>
        <w:t xml:space="preserve">, </w:t>
      </w:r>
      <w:r w:rsidR="00DA606D">
        <w:rPr>
          <w:rFonts w:ascii="Times New Roman" w:hAnsi="Times New Roman"/>
          <w:sz w:val="24"/>
          <w:szCs w:val="24"/>
        </w:rPr>
        <w:t>«</w:t>
      </w:r>
      <w:r w:rsidR="009C37AD">
        <w:rPr>
          <w:rFonts w:ascii="Times New Roman" w:hAnsi="Times New Roman"/>
          <w:sz w:val="24"/>
          <w:szCs w:val="24"/>
        </w:rPr>
        <w:t>Эфко</w:t>
      </w:r>
      <w:r w:rsidR="00DA606D">
        <w:rPr>
          <w:rFonts w:ascii="Times New Roman" w:hAnsi="Times New Roman"/>
          <w:sz w:val="24"/>
          <w:szCs w:val="24"/>
        </w:rPr>
        <w:t>»</w:t>
      </w:r>
      <w:r w:rsidR="009C37AD">
        <w:rPr>
          <w:rFonts w:ascii="Times New Roman" w:hAnsi="Times New Roman"/>
          <w:sz w:val="24"/>
          <w:szCs w:val="24"/>
        </w:rPr>
        <w:t xml:space="preserve"> и </w:t>
      </w:r>
      <w:r w:rsidR="00DA606D">
        <w:rPr>
          <w:rFonts w:ascii="Times New Roman" w:hAnsi="Times New Roman"/>
          <w:sz w:val="24"/>
          <w:szCs w:val="24"/>
        </w:rPr>
        <w:t>«</w:t>
      </w:r>
      <w:proofErr w:type="spellStart"/>
      <w:r w:rsidR="009C37AD">
        <w:rPr>
          <w:rFonts w:ascii="Times New Roman" w:hAnsi="Times New Roman"/>
          <w:sz w:val="24"/>
          <w:szCs w:val="24"/>
        </w:rPr>
        <w:t>Генериум</w:t>
      </w:r>
      <w:proofErr w:type="spellEnd"/>
      <w:r w:rsidR="00DA606D">
        <w:rPr>
          <w:rFonts w:ascii="Times New Roman" w:hAnsi="Times New Roman"/>
          <w:sz w:val="24"/>
          <w:szCs w:val="24"/>
        </w:rPr>
        <w:t>»</w:t>
      </w:r>
      <w:r w:rsidR="009C37AD">
        <w:rPr>
          <w:rFonts w:ascii="Times New Roman" w:hAnsi="Times New Roman"/>
          <w:sz w:val="24"/>
          <w:szCs w:val="24"/>
        </w:rPr>
        <w:t xml:space="preserve"> проводят собственные «</w:t>
      </w:r>
      <w:r w:rsidR="0015403E">
        <w:rPr>
          <w:rFonts w:ascii="Times New Roman" w:hAnsi="Times New Roman"/>
          <w:sz w:val="24"/>
          <w:szCs w:val="24"/>
        </w:rPr>
        <w:t>Д</w:t>
      </w:r>
      <w:r w:rsidR="009C37AD">
        <w:rPr>
          <w:rFonts w:ascii="Times New Roman" w:hAnsi="Times New Roman"/>
          <w:sz w:val="24"/>
          <w:szCs w:val="24"/>
        </w:rPr>
        <w:t>ни карьеры» для студентов Института</w:t>
      </w:r>
      <w:r w:rsidR="00A922FC">
        <w:rPr>
          <w:rFonts w:ascii="Times New Roman" w:hAnsi="Times New Roman"/>
          <w:sz w:val="24"/>
          <w:szCs w:val="24"/>
        </w:rPr>
        <w:t>;</w:t>
      </w:r>
      <w:r w:rsidR="0043408B" w:rsidRPr="00017A77">
        <w:rPr>
          <w:rFonts w:ascii="Times New Roman" w:hAnsi="Times New Roman"/>
          <w:sz w:val="24"/>
          <w:szCs w:val="24"/>
        </w:rPr>
        <w:t xml:space="preserve"> </w:t>
      </w:r>
    </w:p>
    <w:p w:rsidR="00FA4CD4" w:rsidRPr="00017A77" w:rsidRDefault="009C37AD" w:rsidP="00D015E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r w:rsidR="00DA606D">
        <w:rPr>
          <w:rFonts w:ascii="Times New Roman" w:hAnsi="Times New Roman"/>
          <w:sz w:val="24"/>
          <w:szCs w:val="24"/>
        </w:rPr>
        <w:t>И</w:t>
      </w:r>
      <w:r w:rsidR="00D85C78">
        <w:rPr>
          <w:rFonts w:ascii="Times New Roman" w:hAnsi="Times New Roman"/>
          <w:sz w:val="24"/>
          <w:szCs w:val="24"/>
        </w:rPr>
        <w:t>нституте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D85C78">
        <w:rPr>
          <w:rFonts w:ascii="Times New Roman" w:hAnsi="Times New Roman"/>
          <w:sz w:val="24"/>
          <w:szCs w:val="24"/>
        </w:rPr>
        <w:t>проводятся работы по модернизации инфраструктуры и материально-технической базы образовательного процесса. В 2017 году была организована совместная российско-швейцарская лаборатория трансфера технологий «РИТМ», в структуре Центра коллективного пользования открыта лаборатория контроля качества воды. Эти лаборатории будут активно включены в процесс обучения студентов по направлениям подготовки «Химия» и «Техносферная безопасность». Проведен ремонт</w:t>
      </w:r>
      <w:r w:rsidR="00D85C78" w:rsidRPr="00D85C78">
        <w:rPr>
          <w:rFonts w:ascii="Times New Roman" w:hAnsi="Times New Roman"/>
          <w:sz w:val="24"/>
          <w:szCs w:val="24"/>
        </w:rPr>
        <w:t xml:space="preserve"> </w:t>
      </w:r>
      <w:r w:rsidR="00D85C78">
        <w:rPr>
          <w:rFonts w:ascii="Times New Roman" w:hAnsi="Times New Roman"/>
          <w:sz w:val="24"/>
          <w:szCs w:val="24"/>
        </w:rPr>
        <w:t>исторической лекционной аудитории А</w:t>
      </w:r>
      <w:r w:rsidR="00D85C78">
        <w:rPr>
          <w:rFonts w:ascii="Times New Roman" w:hAnsi="Times New Roman"/>
          <w:sz w:val="24"/>
          <w:szCs w:val="24"/>
        </w:rPr>
        <w:noBreakHyphen/>
        <w:t xml:space="preserve">61, которая сейчас задействована </w:t>
      </w:r>
      <w:r w:rsidR="00A922FC">
        <w:rPr>
          <w:rFonts w:ascii="Times New Roman" w:hAnsi="Times New Roman"/>
          <w:sz w:val="24"/>
          <w:szCs w:val="24"/>
        </w:rPr>
        <w:t>в работе со всеми студентами</w:t>
      </w:r>
      <w:r w:rsidR="00D85C78">
        <w:rPr>
          <w:rFonts w:ascii="Times New Roman" w:hAnsi="Times New Roman"/>
          <w:sz w:val="24"/>
          <w:szCs w:val="24"/>
        </w:rPr>
        <w:t xml:space="preserve"> Университета, а также други</w:t>
      </w:r>
      <w:r w:rsidR="0015403E">
        <w:rPr>
          <w:rFonts w:ascii="Times New Roman" w:hAnsi="Times New Roman"/>
          <w:sz w:val="24"/>
          <w:szCs w:val="24"/>
        </w:rPr>
        <w:t>х</w:t>
      </w:r>
      <w:r w:rsidR="00D85C78">
        <w:rPr>
          <w:rFonts w:ascii="Times New Roman" w:hAnsi="Times New Roman"/>
          <w:sz w:val="24"/>
          <w:szCs w:val="24"/>
        </w:rPr>
        <w:t xml:space="preserve"> семинарски</w:t>
      </w:r>
      <w:r w:rsidR="0015403E">
        <w:rPr>
          <w:rFonts w:ascii="Times New Roman" w:hAnsi="Times New Roman"/>
          <w:sz w:val="24"/>
          <w:szCs w:val="24"/>
        </w:rPr>
        <w:t>х</w:t>
      </w:r>
      <w:r w:rsidR="00D85C78">
        <w:rPr>
          <w:rFonts w:ascii="Times New Roman" w:hAnsi="Times New Roman"/>
          <w:sz w:val="24"/>
          <w:szCs w:val="24"/>
        </w:rPr>
        <w:t xml:space="preserve"> аудитори</w:t>
      </w:r>
      <w:r w:rsidR="0015403E">
        <w:rPr>
          <w:rFonts w:ascii="Times New Roman" w:hAnsi="Times New Roman"/>
          <w:sz w:val="24"/>
          <w:szCs w:val="24"/>
        </w:rPr>
        <w:t>й</w:t>
      </w:r>
      <w:r w:rsidR="00D85C78">
        <w:rPr>
          <w:rFonts w:ascii="Times New Roman" w:hAnsi="Times New Roman"/>
          <w:sz w:val="24"/>
          <w:szCs w:val="24"/>
        </w:rPr>
        <w:t xml:space="preserve"> на М. </w:t>
      </w:r>
      <w:proofErr w:type="spellStart"/>
      <w:r w:rsidR="00D85C78">
        <w:rPr>
          <w:rFonts w:ascii="Times New Roman" w:hAnsi="Times New Roman"/>
          <w:sz w:val="24"/>
          <w:szCs w:val="24"/>
        </w:rPr>
        <w:t>Пироговской</w:t>
      </w:r>
      <w:proofErr w:type="spellEnd"/>
      <w:r w:rsidR="00D85C78">
        <w:rPr>
          <w:rFonts w:ascii="Times New Roman" w:hAnsi="Times New Roman"/>
          <w:sz w:val="24"/>
          <w:szCs w:val="24"/>
        </w:rPr>
        <w:t>.</w:t>
      </w:r>
      <w:r w:rsidR="00D015EE">
        <w:rPr>
          <w:rFonts w:ascii="Times New Roman" w:hAnsi="Times New Roman"/>
          <w:sz w:val="24"/>
          <w:szCs w:val="24"/>
        </w:rPr>
        <w:t xml:space="preserve"> В 2018 году были отремонтированы лаборатории неорганической и органической химии и центральный вход здания на проспекте Вернадского</w:t>
      </w:r>
      <w:r w:rsidR="00DA606D">
        <w:rPr>
          <w:rFonts w:ascii="Times New Roman" w:hAnsi="Times New Roman"/>
          <w:sz w:val="24"/>
          <w:szCs w:val="24"/>
        </w:rPr>
        <w:t>,</w:t>
      </w:r>
      <w:r w:rsidR="00D015EE">
        <w:rPr>
          <w:rFonts w:ascii="Times New Roman" w:hAnsi="Times New Roman"/>
          <w:sz w:val="24"/>
          <w:szCs w:val="24"/>
        </w:rPr>
        <w:t xml:space="preserve"> 86. Проведены строительные работы по восстановлению здания химического склада, а также созданы новые помещения для хранения химических реактивов для общеобразовательных кафедр Института. В </w:t>
      </w:r>
      <w:r w:rsidR="00DA606D">
        <w:rPr>
          <w:rFonts w:ascii="Times New Roman" w:hAnsi="Times New Roman"/>
          <w:sz w:val="24"/>
          <w:szCs w:val="24"/>
        </w:rPr>
        <w:t>И</w:t>
      </w:r>
      <w:r w:rsidR="00D015EE">
        <w:rPr>
          <w:rFonts w:ascii="Times New Roman" w:hAnsi="Times New Roman"/>
          <w:sz w:val="24"/>
          <w:szCs w:val="24"/>
        </w:rPr>
        <w:t xml:space="preserve">нституте осуществлена частичная замена </w:t>
      </w:r>
      <w:r w:rsidR="0015403E">
        <w:rPr>
          <w:rFonts w:ascii="Times New Roman" w:hAnsi="Times New Roman"/>
          <w:sz w:val="24"/>
          <w:szCs w:val="24"/>
        </w:rPr>
        <w:t xml:space="preserve">40 </w:t>
      </w:r>
      <w:r w:rsidR="00D015EE">
        <w:rPr>
          <w:rFonts w:ascii="Times New Roman" w:hAnsi="Times New Roman"/>
          <w:sz w:val="24"/>
          <w:szCs w:val="24"/>
        </w:rPr>
        <w:t xml:space="preserve">компьютеров кафедры информационных технологий и запланировано создание общеинститутского компьютерного класса </w:t>
      </w:r>
      <w:r w:rsidR="0015403E">
        <w:rPr>
          <w:rFonts w:ascii="Times New Roman" w:hAnsi="Times New Roman"/>
          <w:sz w:val="24"/>
          <w:szCs w:val="24"/>
        </w:rPr>
        <w:t>(30 компьютеров) для</w:t>
      </w:r>
      <w:r w:rsidR="00D015EE">
        <w:rPr>
          <w:rFonts w:ascii="Times New Roman" w:hAnsi="Times New Roman"/>
          <w:sz w:val="24"/>
          <w:szCs w:val="24"/>
        </w:rPr>
        <w:t xml:space="preserve"> моделировани</w:t>
      </w:r>
      <w:r w:rsidR="0015403E">
        <w:rPr>
          <w:rFonts w:ascii="Times New Roman" w:hAnsi="Times New Roman"/>
          <w:sz w:val="24"/>
          <w:szCs w:val="24"/>
        </w:rPr>
        <w:t>я</w:t>
      </w:r>
      <w:r w:rsidR="00D015EE">
        <w:rPr>
          <w:rFonts w:ascii="Times New Roman" w:hAnsi="Times New Roman"/>
          <w:sz w:val="24"/>
          <w:szCs w:val="24"/>
        </w:rPr>
        <w:t xml:space="preserve"> химико-технологических процессов. В настоящее время выделено финансирование на создание </w:t>
      </w:r>
      <w:proofErr w:type="spellStart"/>
      <w:r w:rsidR="00D015EE">
        <w:rPr>
          <w:rFonts w:ascii="Times New Roman" w:hAnsi="Times New Roman"/>
          <w:sz w:val="24"/>
          <w:szCs w:val="24"/>
        </w:rPr>
        <w:t>межкафедрального</w:t>
      </w:r>
      <w:proofErr w:type="spellEnd"/>
      <w:r w:rsidR="00D015EE">
        <w:rPr>
          <w:rFonts w:ascii="Times New Roman" w:hAnsi="Times New Roman"/>
          <w:sz w:val="24"/>
          <w:szCs w:val="24"/>
        </w:rPr>
        <w:t xml:space="preserve"> центра «Каталитических технологий»</w:t>
      </w:r>
      <w:r w:rsidR="0015403E">
        <w:rPr>
          <w:rFonts w:ascii="Times New Roman" w:hAnsi="Times New Roman"/>
          <w:sz w:val="24"/>
          <w:szCs w:val="24"/>
        </w:rPr>
        <w:t xml:space="preserve"> и переоснащение учебных лабораторий кафедры процессов и аппаратов химических технологий</w:t>
      </w:r>
      <w:r w:rsidR="00D015EE">
        <w:rPr>
          <w:rFonts w:ascii="Times New Roman" w:hAnsi="Times New Roman"/>
          <w:sz w:val="24"/>
          <w:szCs w:val="24"/>
        </w:rPr>
        <w:t xml:space="preserve">. Запланированные в 2016 году работы по созданию </w:t>
      </w:r>
      <w:r w:rsidR="00FA4CD4" w:rsidRPr="00017A77">
        <w:rPr>
          <w:rFonts w:ascii="Times New Roman" w:hAnsi="Times New Roman"/>
          <w:sz w:val="24"/>
          <w:szCs w:val="24"/>
        </w:rPr>
        <w:t xml:space="preserve">нового учебно-производственного </w:t>
      </w:r>
      <w:r w:rsidR="007D5EE7" w:rsidRPr="00017A77">
        <w:rPr>
          <w:rFonts w:ascii="Times New Roman" w:hAnsi="Times New Roman"/>
          <w:sz w:val="24"/>
          <w:szCs w:val="24"/>
        </w:rPr>
        <w:t>комплекса</w:t>
      </w:r>
      <w:r w:rsidR="00D015EE">
        <w:rPr>
          <w:rFonts w:ascii="Times New Roman" w:hAnsi="Times New Roman"/>
          <w:sz w:val="24"/>
          <w:szCs w:val="24"/>
        </w:rPr>
        <w:t xml:space="preserve"> фармацевтических технологий не выполнены по причине длительного согласования проекта в </w:t>
      </w:r>
      <w:proofErr w:type="spellStart"/>
      <w:r w:rsidR="006C53B8">
        <w:rPr>
          <w:rFonts w:ascii="Times New Roman" w:hAnsi="Times New Roman"/>
          <w:sz w:val="24"/>
          <w:szCs w:val="24"/>
        </w:rPr>
        <w:t>Главгос</w:t>
      </w:r>
      <w:r w:rsidR="00D015EE">
        <w:rPr>
          <w:rFonts w:ascii="Times New Roman" w:hAnsi="Times New Roman"/>
          <w:sz w:val="24"/>
          <w:szCs w:val="24"/>
        </w:rPr>
        <w:t>экспертизе</w:t>
      </w:r>
      <w:proofErr w:type="spellEnd"/>
      <w:r w:rsidR="006C53B8">
        <w:rPr>
          <w:rFonts w:ascii="Times New Roman" w:hAnsi="Times New Roman"/>
          <w:sz w:val="24"/>
          <w:szCs w:val="24"/>
        </w:rPr>
        <w:t xml:space="preserve"> РФ</w:t>
      </w:r>
      <w:r w:rsidR="00D015EE">
        <w:rPr>
          <w:rFonts w:ascii="Times New Roman" w:hAnsi="Times New Roman"/>
          <w:sz w:val="24"/>
          <w:szCs w:val="24"/>
        </w:rPr>
        <w:t>.</w:t>
      </w:r>
    </w:p>
    <w:p w:rsidR="0043408B" w:rsidRPr="00017A77" w:rsidRDefault="00366506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>Большинство о</w:t>
      </w:r>
      <w:r w:rsidR="00AC6262" w:rsidRPr="00017A77">
        <w:rPr>
          <w:rFonts w:ascii="Times New Roman" w:hAnsi="Times New Roman"/>
          <w:sz w:val="24"/>
          <w:szCs w:val="24"/>
        </w:rPr>
        <w:t>сновны</w:t>
      </w:r>
      <w:r w:rsidRPr="00017A77">
        <w:rPr>
          <w:rFonts w:ascii="Times New Roman" w:hAnsi="Times New Roman"/>
          <w:sz w:val="24"/>
          <w:szCs w:val="24"/>
        </w:rPr>
        <w:t>х</w:t>
      </w:r>
      <w:r w:rsidR="00AC6262" w:rsidRPr="00017A77">
        <w:rPr>
          <w:rFonts w:ascii="Times New Roman" w:hAnsi="Times New Roman"/>
          <w:sz w:val="24"/>
          <w:szCs w:val="24"/>
        </w:rPr>
        <w:t xml:space="preserve"> показател</w:t>
      </w:r>
      <w:r w:rsidRPr="00017A77">
        <w:rPr>
          <w:rFonts w:ascii="Times New Roman" w:hAnsi="Times New Roman"/>
          <w:sz w:val="24"/>
          <w:szCs w:val="24"/>
        </w:rPr>
        <w:t>ей</w:t>
      </w:r>
      <w:r w:rsidR="00AC6262" w:rsidRPr="00017A77">
        <w:rPr>
          <w:rFonts w:ascii="Times New Roman" w:hAnsi="Times New Roman"/>
          <w:sz w:val="24"/>
          <w:szCs w:val="24"/>
        </w:rPr>
        <w:t xml:space="preserve"> </w:t>
      </w:r>
      <w:r w:rsidR="00A736B6">
        <w:rPr>
          <w:rFonts w:ascii="Times New Roman" w:hAnsi="Times New Roman"/>
          <w:sz w:val="24"/>
          <w:szCs w:val="24"/>
        </w:rPr>
        <w:t xml:space="preserve">образовательной и научной деятельности Института </w:t>
      </w:r>
      <w:r w:rsidRPr="00017A77">
        <w:rPr>
          <w:rFonts w:ascii="Times New Roman" w:hAnsi="Times New Roman"/>
          <w:sz w:val="24"/>
          <w:szCs w:val="24"/>
        </w:rPr>
        <w:t xml:space="preserve">соответствуют </w:t>
      </w:r>
      <w:r w:rsidR="00AC6262" w:rsidRPr="00017A77">
        <w:rPr>
          <w:rFonts w:ascii="Times New Roman" w:hAnsi="Times New Roman"/>
          <w:sz w:val="24"/>
          <w:szCs w:val="24"/>
        </w:rPr>
        <w:t>целевы</w:t>
      </w:r>
      <w:r w:rsidRPr="00017A77">
        <w:rPr>
          <w:rFonts w:ascii="Times New Roman" w:hAnsi="Times New Roman"/>
          <w:sz w:val="24"/>
          <w:szCs w:val="24"/>
        </w:rPr>
        <w:t>м</w:t>
      </w:r>
      <w:r w:rsidR="00AC6262" w:rsidRPr="00017A77">
        <w:rPr>
          <w:rFonts w:ascii="Times New Roman" w:hAnsi="Times New Roman"/>
          <w:sz w:val="24"/>
          <w:szCs w:val="24"/>
        </w:rPr>
        <w:t xml:space="preserve"> показател</w:t>
      </w:r>
      <w:r w:rsidRPr="00017A77">
        <w:rPr>
          <w:rFonts w:ascii="Times New Roman" w:hAnsi="Times New Roman"/>
          <w:sz w:val="24"/>
          <w:szCs w:val="24"/>
        </w:rPr>
        <w:t>ям</w:t>
      </w:r>
      <w:r w:rsidR="00AC6262" w:rsidRPr="00017A77">
        <w:rPr>
          <w:rFonts w:ascii="Times New Roman" w:hAnsi="Times New Roman"/>
          <w:sz w:val="24"/>
          <w:szCs w:val="24"/>
        </w:rPr>
        <w:t xml:space="preserve"> Программ</w:t>
      </w:r>
      <w:r w:rsidR="0061325A" w:rsidRPr="00017A77">
        <w:rPr>
          <w:rFonts w:ascii="Times New Roman" w:hAnsi="Times New Roman"/>
          <w:sz w:val="24"/>
          <w:szCs w:val="24"/>
        </w:rPr>
        <w:t>ы стратегического развития</w:t>
      </w:r>
      <w:r w:rsidR="00094805">
        <w:rPr>
          <w:rFonts w:ascii="Times New Roman" w:hAnsi="Times New Roman"/>
          <w:sz w:val="24"/>
          <w:szCs w:val="24"/>
        </w:rPr>
        <w:t xml:space="preserve"> на 2018</w:t>
      </w:r>
      <w:r w:rsidR="00AC6262" w:rsidRPr="00017A77">
        <w:rPr>
          <w:rFonts w:ascii="Times New Roman" w:hAnsi="Times New Roman"/>
          <w:sz w:val="24"/>
          <w:szCs w:val="24"/>
        </w:rPr>
        <w:t xml:space="preserve"> год</w:t>
      </w:r>
      <w:r w:rsidR="00DA606D">
        <w:rPr>
          <w:rFonts w:ascii="Times New Roman" w:hAnsi="Times New Roman"/>
          <w:sz w:val="24"/>
          <w:szCs w:val="24"/>
        </w:rPr>
        <w:t xml:space="preserve"> или превышают их</w:t>
      </w:r>
      <w:r w:rsidR="00AC6262" w:rsidRPr="00017A77">
        <w:rPr>
          <w:rFonts w:ascii="Times New Roman" w:hAnsi="Times New Roman"/>
          <w:sz w:val="24"/>
          <w:szCs w:val="24"/>
        </w:rPr>
        <w:t xml:space="preserve">. </w:t>
      </w:r>
      <w:r w:rsidR="00A736B6">
        <w:rPr>
          <w:rFonts w:ascii="Times New Roman" w:hAnsi="Times New Roman"/>
          <w:sz w:val="24"/>
          <w:szCs w:val="24"/>
        </w:rPr>
        <w:t xml:space="preserve">Доля </w:t>
      </w:r>
      <w:r w:rsidR="009C37AD">
        <w:rPr>
          <w:rFonts w:ascii="Times New Roman" w:hAnsi="Times New Roman"/>
          <w:sz w:val="24"/>
          <w:szCs w:val="24"/>
        </w:rPr>
        <w:t>обучающихся по программам магистратуры и аспирантуры с дипломами других вузов</w:t>
      </w:r>
      <w:r w:rsidR="00002EFD" w:rsidRPr="00002EFD">
        <w:rPr>
          <w:rFonts w:ascii="Times New Roman" w:hAnsi="Times New Roman"/>
          <w:sz w:val="24"/>
          <w:szCs w:val="24"/>
        </w:rPr>
        <w:t xml:space="preserve"> </w:t>
      </w:r>
      <w:r w:rsidR="00002EFD">
        <w:rPr>
          <w:rFonts w:ascii="Times New Roman" w:hAnsi="Times New Roman"/>
          <w:sz w:val="24"/>
          <w:szCs w:val="24"/>
        </w:rPr>
        <w:t>и доля студентов-«</w:t>
      </w:r>
      <w:proofErr w:type="spellStart"/>
      <w:r w:rsidR="00002EFD">
        <w:rPr>
          <w:rFonts w:ascii="Times New Roman" w:hAnsi="Times New Roman"/>
          <w:sz w:val="24"/>
          <w:szCs w:val="24"/>
        </w:rPr>
        <w:t>целевиков</w:t>
      </w:r>
      <w:proofErr w:type="spellEnd"/>
      <w:r w:rsidR="00002EFD">
        <w:rPr>
          <w:rFonts w:ascii="Times New Roman" w:hAnsi="Times New Roman"/>
          <w:sz w:val="24"/>
          <w:szCs w:val="24"/>
        </w:rPr>
        <w:t xml:space="preserve">» </w:t>
      </w:r>
      <w:r w:rsidR="009C37AD">
        <w:rPr>
          <w:rFonts w:ascii="Times New Roman" w:hAnsi="Times New Roman"/>
          <w:sz w:val="24"/>
          <w:szCs w:val="24"/>
        </w:rPr>
        <w:t xml:space="preserve">ниже плановых показателей, но неуклонно </w:t>
      </w:r>
      <w:r w:rsidR="00EE7C44">
        <w:rPr>
          <w:rFonts w:ascii="Times New Roman" w:hAnsi="Times New Roman"/>
          <w:sz w:val="24"/>
          <w:szCs w:val="24"/>
        </w:rPr>
        <w:t>увеличивается</w:t>
      </w:r>
      <w:r w:rsidR="009C37AD">
        <w:rPr>
          <w:rFonts w:ascii="Times New Roman" w:hAnsi="Times New Roman"/>
          <w:sz w:val="24"/>
          <w:szCs w:val="24"/>
        </w:rPr>
        <w:t xml:space="preserve">. Доля иностранных студентов практически не изменяется и составляет </w:t>
      </w:r>
      <w:r w:rsidR="00EE7C44" w:rsidRPr="00002EFD">
        <w:rPr>
          <w:rFonts w:ascii="Times New Roman" w:hAnsi="Times New Roman"/>
          <w:sz w:val="24"/>
          <w:szCs w:val="24"/>
        </w:rPr>
        <w:t>~</w:t>
      </w:r>
      <w:r w:rsidR="009C37AD">
        <w:rPr>
          <w:rFonts w:ascii="Times New Roman" w:hAnsi="Times New Roman"/>
          <w:sz w:val="24"/>
          <w:szCs w:val="24"/>
        </w:rPr>
        <w:t>3%.</w:t>
      </w:r>
    </w:p>
    <w:p w:rsidR="00002EFD" w:rsidRDefault="0043408B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lastRenderedPageBreak/>
        <w:t>Ученый совет Университета отмечает, что</w:t>
      </w:r>
      <w:r w:rsidR="00A922FC">
        <w:rPr>
          <w:rFonts w:ascii="Times New Roman" w:hAnsi="Times New Roman"/>
          <w:sz w:val="24"/>
          <w:szCs w:val="24"/>
        </w:rPr>
        <w:t>:</w:t>
      </w:r>
    </w:p>
    <w:p w:rsidR="00002EFD" w:rsidRDefault="00002EFD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целевые показатели ПСР на 2018 год выполнены не в полной мере;</w:t>
      </w:r>
    </w:p>
    <w:p w:rsidR="00002EFD" w:rsidRDefault="00002EFD" w:rsidP="00017A7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произошло снижение численности преподавателей с ученой степенью</w:t>
      </w:r>
      <w:r w:rsidR="000E3E31">
        <w:rPr>
          <w:rFonts w:ascii="Times New Roman" w:hAnsi="Times New Roman"/>
          <w:sz w:val="24"/>
          <w:szCs w:val="24"/>
        </w:rPr>
        <w:t>.</w:t>
      </w:r>
    </w:p>
    <w:p w:rsidR="00226EA1" w:rsidRPr="00017A77" w:rsidRDefault="00226EA1" w:rsidP="00017A77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3D4B" w:rsidRPr="00017A77" w:rsidRDefault="00B518C2" w:rsidP="00017A77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7A77">
        <w:rPr>
          <w:rFonts w:ascii="Times New Roman" w:hAnsi="Times New Roman"/>
          <w:b/>
          <w:sz w:val="24"/>
          <w:szCs w:val="24"/>
        </w:rPr>
        <w:t>Ученый совет постановляет:</w:t>
      </w:r>
    </w:p>
    <w:p w:rsidR="00E606ED" w:rsidRPr="00017A77" w:rsidRDefault="00B518C2" w:rsidP="00017A77">
      <w:pPr>
        <w:numPr>
          <w:ilvl w:val="0"/>
          <w:numId w:val="9"/>
        </w:numPr>
        <w:tabs>
          <w:tab w:val="left" w:pos="99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7A77">
        <w:rPr>
          <w:rFonts w:ascii="Times New Roman" w:hAnsi="Times New Roman"/>
          <w:sz w:val="24"/>
          <w:szCs w:val="24"/>
        </w:rPr>
        <w:t xml:space="preserve">Признать работу </w:t>
      </w:r>
      <w:r w:rsidR="00010833" w:rsidRPr="00017A77">
        <w:rPr>
          <w:rFonts w:ascii="Times New Roman" w:hAnsi="Times New Roman"/>
          <w:sz w:val="24"/>
          <w:szCs w:val="24"/>
        </w:rPr>
        <w:t>Института</w:t>
      </w:r>
      <w:r w:rsidRPr="00017A77">
        <w:rPr>
          <w:rFonts w:ascii="Times New Roman" w:hAnsi="Times New Roman"/>
          <w:sz w:val="24"/>
          <w:szCs w:val="24"/>
        </w:rPr>
        <w:t xml:space="preserve"> </w:t>
      </w:r>
      <w:r w:rsidR="001810C1" w:rsidRPr="00017A77">
        <w:rPr>
          <w:rFonts w:ascii="Times New Roman" w:hAnsi="Times New Roman"/>
          <w:sz w:val="24"/>
          <w:szCs w:val="24"/>
        </w:rPr>
        <w:t xml:space="preserve">тонких химических технологий </w:t>
      </w:r>
      <w:r w:rsidR="00002EFD">
        <w:rPr>
          <w:rFonts w:ascii="Times New Roman" w:hAnsi="Times New Roman"/>
          <w:sz w:val="24"/>
          <w:szCs w:val="24"/>
        </w:rPr>
        <w:t xml:space="preserve">имени М.В.  Ломоносова </w:t>
      </w:r>
      <w:r w:rsidR="001810C1" w:rsidRPr="00017A77">
        <w:rPr>
          <w:rFonts w:ascii="Times New Roman" w:hAnsi="Times New Roman"/>
          <w:sz w:val="24"/>
          <w:szCs w:val="24"/>
        </w:rPr>
        <w:t>удовлетворительной</w:t>
      </w:r>
      <w:r w:rsidRPr="00017A77">
        <w:rPr>
          <w:rFonts w:ascii="Times New Roman" w:hAnsi="Times New Roman"/>
          <w:sz w:val="24"/>
          <w:szCs w:val="24"/>
        </w:rPr>
        <w:t>.</w:t>
      </w:r>
    </w:p>
    <w:p w:rsidR="00002EFD" w:rsidRDefault="00002EFD" w:rsidP="00002EFD">
      <w:pPr>
        <w:numPr>
          <w:ilvl w:val="0"/>
          <w:numId w:val="9"/>
        </w:numPr>
        <w:tabs>
          <w:tab w:val="left" w:pos="99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в Институте базовую кафедру «Иммунологической химии» совместно с </w:t>
      </w:r>
      <w:r w:rsidRPr="00002EFD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002EFD">
        <w:rPr>
          <w:rFonts w:ascii="Times New Roman" w:hAnsi="Times New Roman"/>
          <w:sz w:val="24"/>
          <w:szCs w:val="24"/>
        </w:rPr>
        <w:t xml:space="preserve"> научно-исследовательски</w:t>
      </w:r>
      <w:r>
        <w:rPr>
          <w:rFonts w:ascii="Times New Roman" w:hAnsi="Times New Roman"/>
          <w:sz w:val="24"/>
          <w:szCs w:val="24"/>
        </w:rPr>
        <w:t>м</w:t>
      </w:r>
      <w:r w:rsidRPr="00002EFD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ом</w:t>
      </w:r>
      <w:r w:rsidRPr="00002EFD">
        <w:rPr>
          <w:rFonts w:ascii="Times New Roman" w:hAnsi="Times New Roman"/>
          <w:sz w:val="24"/>
          <w:szCs w:val="24"/>
        </w:rPr>
        <w:t xml:space="preserve"> эпидеми</w:t>
      </w:r>
      <w:r>
        <w:rPr>
          <w:rFonts w:ascii="Times New Roman" w:hAnsi="Times New Roman"/>
          <w:sz w:val="24"/>
          <w:szCs w:val="24"/>
        </w:rPr>
        <w:t>ологии и микробиологии имени Н.Ф. </w:t>
      </w:r>
      <w:proofErr w:type="spellStart"/>
      <w:r w:rsidRPr="00002EFD">
        <w:rPr>
          <w:rFonts w:ascii="Times New Roman" w:hAnsi="Times New Roman"/>
          <w:sz w:val="24"/>
          <w:szCs w:val="24"/>
        </w:rPr>
        <w:t>Гамалеи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2EFD" w:rsidRPr="0015403E" w:rsidRDefault="00002EFD" w:rsidP="00002EFD">
      <w:pPr>
        <w:tabs>
          <w:tab w:val="left" w:pos="990"/>
        </w:tabs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403E">
        <w:rPr>
          <w:rFonts w:ascii="Times New Roman" w:hAnsi="Times New Roman"/>
          <w:color w:val="000000" w:themeColor="text1"/>
          <w:sz w:val="24"/>
          <w:szCs w:val="24"/>
        </w:rPr>
        <w:t>Отв.</w:t>
      </w:r>
      <w:r w:rsidR="00A922F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15403E">
        <w:rPr>
          <w:rFonts w:ascii="Times New Roman" w:hAnsi="Times New Roman"/>
          <w:color w:val="000000" w:themeColor="text1"/>
          <w:sz w:val="24"/>
          <w:szCs w:val="24"/>
        </w:rPr>
        <w:t xml:space="preserve"> директор ИТХТ имени М.В. Ломоносова М.А. Маслов, срок </w:t>
      </w:r>
      <w:r w:rsidR="00A922F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15403E">
        <w:rPr>
          <w:rFonts w:ascii="Times New Roman" w:hAnsi="Times New Roman"/>
          <w:color w:val="000000" w:themeColor="text1"/>
          <w:sz w:val="24"/>
          <w:szCs w:val="24"/>
        </w:rPr>
        <w:t>до 30.05.2019.</w:t>
      </w:r>
    </w:p>
    <w:p w:rsidR="0015403E" w:rsidRPr="00487A85" w:rsidRDefault="005235E3" w:rsidP="00487A85">
      <w:pPr>
        <w:numPr>
          <w:ilvl w:val="0"/>
          <w:numId w:val="9"/>
        </w:numPr>
        <w:tabs>
          <w:tab w:val="left" w:pos="99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Обеспечить текущий контроль за выполнением докторских диссертаций. </w:t>
      </w:r>
    </w:p>
    <w:p w:rsidR="0015403E" w:rsidRDefault="0015403E" w:rsidP="0015403E">
      <w:pPr>
        <w:tabs>
          <w:tab w:val="left" w:pos="99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403E">
        <w:rPr>
          <w:rFonts w:ascii="Times New Roman" w:hAnsi="Times New Roman"/>
          <w:color w:val="000000" w:themeColor="text1"/>
          <w:sz w:val="24"/>
          <w:szCs w:val="24"/>
        </w:rPr>
        <w:t>Отв.</w:t>
      </w:r>
      <w:r w:rsidR="00A922F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15403E">
        <w:rPr>
          <w:rFonts w:ascii="Times New Roman" w:hAnsi="Times New Roman"/>
          <w:color w:val="000000" w:themeColor="text1"/>
          <w:sz w:val="24"/>
          <w:szCs w:val="24"/>
        </w:rPr>
        <w:t xml:space="preserve"> директор ИТХТ имени М.В. Ломон</w:t>
      </w:r>
      <w:r w:rsidR="005E1D0B">
        <w:rPr>
          <w:rFonts w:ascii="Times New Roman" w:hAnsi="Times New Roman"/>
          <w:color w:val="000000" w:themeColor="text1"/>
          <w:sz w:val="24"/>
          <w:szCs w:val="24"/>
        </w:rPr>
        <w:t xml:space="preserve">осова М.А. Маслов, срок </w:t>
      </w:r>
      <w:r w:rsidR="00A922F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5E1D0B">
        <w:rPr>
          <w:rFonts w:ascii="Times New Roman" w:hAnsi="Times New Roman"/>
          <w:color w:val="000000" w:themeColor="text1"/>
          <w:sz w:val="24"/>
          <w:szCs w:val="24"/>
        </w:rPr>
        <w:t>до 30.08</w:t>
      </w:r>
      <w:r w:rsidRPr="0015403E">
        <w:rPr>
          <w:rFonts w:ascii="Times New Roman" w:hAnsi="Times New Roman"/>
          <w:color w:val="000000" w:themeColor="text1"/>
          <w:sz w:val="24"/>
          <w:szCs w:val="24"/>
        </w:rPr>
        <w:t>.2021.</w:t>
      </w:r>
    </w:p>
    <w:p w:rsidR="00A922FC" w:rsidRDefault="00621093" w:rsidP="00A922FC">
      <w:pPr>
        <w:pStyle w:val="a3"/>
        <w:numPr>
          <w:ilvl w:val="0"/>
          <w:numId w:val="9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повышения качества подготовки студентов и аспирантов Института разработать предложения по комп</w:t>
      </w:r>
      <w:r w:rsidR="00A922FC">
        <w:rPr>
          <w:rFonts w:ascii="Times New Roman" w:hAnsi="Times New Roman"/>
          <w:sz w:val="24"/>
          <w:szCs w:val="24"/>
        </w:rPr>
        <w:t>лексному материально-техническому</w:t>
      </w:r>
      <w:r>
        <w:rPr>
          <w:rFonts w:ascii="Times New Roman" w:hAnsi="Times New Roman"/>
          <w:sz w:val="24"/>
          <w:szCs w:val="24"/>
        </w:rPr>
        <w:t xml:space="preserve"> переоснащению учебных лабораторий.</w:t>
      </w:r>
    </w:p>
    <w:p w:rsidR="00621093" w:rsidRPr="00A922FC" w:rsidRDefault="00621093" w:rsidP="00A922FC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22FC">
        <w:rPr>
          <w:rFonts w:ascii="Times New Roman" w:hAnsi="Times New Roman"/>
          <w:sz w:val="24"/>
          <w:szCs w:val="24"/>
        </w:rPr>
        <w:t>Отв.</w:t>
      </w:r>
      <w:r w:rsidR="00A922FC" w:rsidRPr="00A922FC">
        <w:rPr>
          <w:rFonts w:ascii="Times New Roman" w:hAnsi="Times New Roman"/>
          <w:sz w:val="24"/>
          <w:szCs w:val="24"/>
        </w:rPr>
        <w:t>:</w:t>
      </w:r>
      <w:r w:rsidRPr="00A922FC">
        <w:rPr>
          <w:rFonts w:ascii="Times New Roman" w:hAnsi="Times New Roman"/>
          <w:sz w:val="24"/>
          <w:szCs w:val="24"/>
        </w:rPr>
        <w:t xml:space="preserve"> </w:t>
      </w:r>
      <w:r w:rsidRPr="00A922FC">
        <w:rPr>
          <w:rFonts w:ascii="Times New Roman" w:hAnsi="Times New Roman"/>
          <w:color w:val="000000" w:themeColor="text1"/>
          <w:sz w:val="24"/>
          <w:szCs w:val="24"/>
        </w:rPr>
        <w:t xml:space="preserve">директор ИТХТ имени М.В. Ломоносова М.А. Маслов, </w:t>
      </w:r>
      <w:r w:rsidR="00487A85" w:rsidRPr="00A922FC">
        <w:rPr>
          <w:rFonts w:ascii="Times New Roman" w:hAnsi="Times New Roman"/>
          <w:color w:val="000000" w:themeColor="text1"/>
          <w:sz w:val="24"/>
          <w:szCs w:val="24"/>
        </w:rPr>
        <w:t>заведующие</w:t>
      </w:r>
      <w:r w:rsidRPr="00A922FC">
        <w:rPr>
          <w:rFonts w:ascii="Times New Roman" w:hAnsi="Times New Roman"/>
          <w:color w:val="000000" w:themeColor="text1"/>
          <w:sz w:val="24"/>
          <w:szCs w:val="24"/>
        </w:rPr>
        <w:t xml:space="preserve"> кафедрами</w:t>
      </w:r>
      <w:r w:rsidR="00A922FC" w:rsidRPr="00A922F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87A85" w:rsidRPr="00A922FC">
        <w:rPr>
          <w:rFonts w:ascii="Times New Roman" w:hAnsi="Times New Roman"/>
          <w:color w:val="000000" w:themeColor="text1"/>
          <w:sz w:val="24"/>
          <w:szCs w:val="24"/>
        </w:rPr>
        <w:t xml:space="preserve">срок </w:t>
      </w:r>
      <w:r w:rsidR="00A922FC" w:rsidRPr="00A922F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487A85" w:rsidRPr="00A922FC">
        <w:rPr>
          <w:rFonts w:ascii="Times New Roman" w:hAnsi="Times New Roman"/>
          <w:color w:val="000000" w:themeColor="text1"/>
          <w:sz w:val="24"/>
          <w:szCs w:val="24"/>
        </w:rPr>
        <w:t>до 30.09.2019</w:t>
      </w:r>
      <w:r w:rsidRPr="00A922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621093" w:rsidRPr="00A922FC" w:rsidSect="007C7F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05" w:rsidRDefault="00A84305" w:rsidP="00E6268E">
      <w:r>
        <w:separator/>
      </w:r>
    </w:p>
  </w:endnote>
  <w:endnote w:type="continuationSeparator" w:id="0">
    <w:p w:rsidR="00A84305" w:rsidRDefault="00A84305" w:rsidP="00E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05" w:rsidRDefault="00A84305" w:rsidP="00E6268E">
      <w:r>
        <w:separator/>
      </w:r>
    </w:p>
  </w:footnote>
  <w:footnote w:type="continuationSeparator" w:id="0">
    <w:p w:rsidR="00A84305" w:rsidRDefault="00A84305" w:rsidP="00E6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D2" w:rsidRPr="00E6268E" w:rsidRDefault="009C3A1B">
    <w:pPr>
      <w:pStyle w:val="a4"/>
      <w:jc w:val="center"/>
      <w:rPr>
        <w:rFonts w:ascii="Times New Roman" w:hAnsi="Times New Roman"/>
      </w:rPr>
    </w:pPr>
    <w:r w:rsidRPr="00E6268E">
      <w:rPr>
        <w:rFonts w:ascii="Times New Roman" w:hAnsi="Times New Roman"/>
      </w:rPr>
      <w:fldChar w:fldCharType="begin"/>
    </w:r>
    <w:r w:rsidR="00FE0CD2" w:rsidRPr="00E6268E">
      <w:rPr>
        <w:rFonts w:ascii="Times New Roman" w:hAnsi="Times New Roman"/>
      </w:rPr>
      <w:instrText xml:space="preserve"> PAGE   \* MERGEFORMAT </w:instrText>
    </w:r>
    <w:r w:rsidRPr="00E6268E">
      <w:rPr>
        <w:rFonts w:ascii="Times New Roman" w:hAnsi="Times New Roman"/>
      </w:rPr>
      <w:fldChar w:fldCharType="separate"/>
    </w:r>
    <w:r w:rsidR="00D15D73">
      <w:rPr>
        <w:rFonts w:ascii="Times New Roman" w:hAnsi="Times New Roman"/>
        <w:noProof/>
      </w:rPr>
      <w:t>4</w:t>
    </w:r>
    <w:r w:rsidRPr="00E6268E">
      <w:rPr>
        <w:rFonts w:ascii="Times New Roman" w:hAnsi="Times New Roman"/>
      </w:rPr>
      <w:fldChar w:fldCharType="end"/>
    </w:r>
  </w:p>
  <w:p w:rsidR="00FE0CD2" w:rsidRPr="00E6268E" w:rsidRDefault="00FE0CD2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1D"/>
    <w:multiLevelType w:val="hybridMultilevel"/>
    <w:tmpl w:val="C62048D4"/>
    <w:lvl w:ilvl="0" w:tplc="70BC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E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2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4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8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0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11514"/>
    <w:multiLevelType w:val="hybridMultilevel"/>
    <w:tmpl w:val="94D8A108"/>
    <w:lvl w:ilvl="0" w:tplc="4A6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8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0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53B9E"/>
    <w:multiLevelType w:val="hybridMultilevel"/>
    <w:tmpl w:val="D03C4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25A0"/>
    <w:multiLevelType w:val="hybridMultilevel"/>
    <w:tmpl w:val="25B628FE"/>
    <w:lvl w:ilvl="0" w:tplc="047A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7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CA10B7"/>
    <w:multiLevelType w:val="hybridMultilevel"/>
    <w:tmpl w:val="FB044DC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D5843"/>
    <w:multiLevelType w:val="hybridMultilevel"/>
    <w:tmpl w:val="8B8030C2"/>
    <w:lvl w:ilvl="0" w:tplc="D6C4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7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2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2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DB3F58"/>
    <w:multiLevelType w:val="hybridMultilevel"/>
    <w:tmpl w:val="B9E29A84"/>
    <w:lvl w:ilvl="0" w:tplc="59C2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C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6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A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E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2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6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966388"/>
    <w:multiLevelType w:val="hybridMultilevel"/>
    <w:tmpl w:val="95045C92"/>
    <w:lvl w:ilvl="0" w:tplc="E7F2CF5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F0573"/>
    <w:multiLevelType w:val="hybridMultilevel"/>
    <w:tmpl w:val="6F162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669B0"/>
    <w:multiLevelType w:val="hybridMultilevel"/>
    <w:tmpl w:val="999A0E6A"/>
    <w:lvl w:ilvl="0" w:tplc="62B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0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7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0A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4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1B416C"/>
    <w:multiLevelType w:val="hybridMultilevel"/>
    <w:tmpl w:val="245C2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B0B09"/>
    <w:multiLevelType w:val="hybridMultilevel"/>
    <w:tmpl w:val="014AD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0B5823"/>
    <w:multiLevelType w:val="hybridMultilevel"/>
    <w:tmpl w:val="DFEC108C"/>
    <w:lvl w:ilvl="0" w:tplc="D6423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E2A4A"/>
    <w:multiLevelType w:val="hybridMultilevel"/>
    <w:tmpl w:val="360A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93FD0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C5C09"/>
    <w:multiLevelType w:val="multilevel"/>
    <w:tmpl w:val="DFEC10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F107E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8386F"/>
    <w:multiLevelType w:val="hybridMultilevel"/>
    <w:tmpl w:val="55A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3782D"/>
    <w:multiLevelType w:val="hybridMultilevel"/>
    <w:tmpl w:val="55200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576C3B"/>
    <w:multiLevelType w:val="hybridMultilevel"/>
    <w:tmpl w:val="F73E8AB6"/>
    <w:lvl w:ilvl="0" w:tplc="0456A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60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27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401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00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0B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F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5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606268"/>
    <w:multiLevelType w:val="hybridMultilevel"/>
    <w:tmpl w:val="04F23740"/>
    <w:lvl w:ilvl="0" w:tplc="F94C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E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6C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E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2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B4310A"/>
    <w:multiLevelType w:val="hybridMultilevel"/>
    <w:tmpl w:val="A44EB6A8"/>
    <w:lvl w:ilvl="0" w:tplc="CCC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ED400">
      <w:start w:val="3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E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A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6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A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A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367DB4"/>
    <w:multiLevelType w:val="hybridMultilevel"/>
    <w:tmpl w:val="929C0396"/>
    <w:lvl w:ilvl="0" w:tplc="FE0E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0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9B6174"/>
    <w:multiLevelType w:val="hybridMultilevel"/>
    <w:tmpl w:val="72FC8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906DF2"/>
    <w:multiLevelType w:val="hybridMultilevel"/>
    <w:tmpl w:val="6CD6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882958"/>
    <w:multiLevelType w:val="hybridMultilevel"/>
    <w:tmpl w:val="7FE4D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4513DF"/>
    <w:multiLevelType w:val="hybridMultilevel"/>
    <w:tmpl w:val="21AC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0B5124"/>
    <w:multiLevelType w:val="hybridMultilevel"/>
    <w:tmpl w:val="26304F7E"/>
    <w:lvl w:ilvl="0" w:tplc="F768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4D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6D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4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4C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A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A767B3"/>
    <w:multiLevelType w:val="hybridMultilevel"/>
    <w:tmpl w:val="185C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56474"/>
    <w:multiLevelType w:val="hybridMultilevel"/>
    <w:tmpl w:val="288E156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57AC3"/>
    <w:multiLevelType w:val="hybridMultilevel"/>
    <w:tmpl w:val="9FFE763A"/>
    <w:lvl w:ilvl="0" w:tplc="1E3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C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C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0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7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2317E7"/>
    <w:multiLevelType w:val="hybridMultilevel"/>
    <w:tmpl w:val="686C5282"/>
    <w:lvl w:ilvl="0" w:tplc="1CBA56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B3399"/>
    <w:multiLevelType w:val="hybridMultilevel"/>
    <w:tmpl w:val="6F34AC1A"/>
    <w:lvl w:ilvl="0" w:tplc="F72E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4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A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4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2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D26C14"/>
    <w:multiLevelType w:val="hybridMultilevel"/>
    <w:tmpl w:val="F3408F6A"/>
    <w:lvl w:ilvl="0" w:tplc="379471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EFC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AE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A8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8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EC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E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3C565B"/>
    <w:multiLevelType w:val="multilevel"/>
    <w:tmpl w:val="686C52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0B0AE8"/>
    <w:multiLevelType w:val="hybridMultilevel"/>
    <w:tmpl w:val="1F5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"/>
  </w:num>
  <w:num w:numId="4">
    <w:abstractNumId w:val="24"/>
  </w:num>
  <w:num w:numId="5">
    <w:abstractNumId w:val="26"/>
  </w:num>
  <w:num w:numId="6">
    <w:abstractNumId w:val="21"/>
  </w:num>
  <w:num w:numId="7">
    <w:abstractNumId w:val="13"/>
  </w:num>
  <w:num w:numId="8">
    <w:abstractNumId w:val="17"/>
  </w:num>
  <w:num w:numId="9">
    <w:abstractNumId w:val="7"/>
  </w:num>
  <w:num w:numId="10">
    <w:abstractNumId w:val="27"/>
  </w:num>
  <w:num w:numId="11">
    <w:abstractNumId w:val="35"/>
  </w:num>
  <w:num w:numId="12">
    <w:abstractNumId w:val="19"/>
  </w:num>
  <w:num w:numId="13">
    <w:abstractNumId w:val="8"/>
  </w:num>
  <w:num w:numId="14">
    <w:abstractNumId w:val="6"/>
  </w:num>
  <w:num w:numId="15">
    <w:abstractNumId w:val="30"/>
  </w:num>
  <w:num w:numId="16">
    <w:abstractNumId w:val="32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11"/>
  </w:num>
  <w:num w:numId="23">
    <w:abstractNumId w:val="9"/>
  </w:num>
  <w:num w:numId="24">
    <w:abstractNumId w:val="25"/>
  </w:num>
  <w:num w:numId="25">
    <w:abstractNumId w:val="3"/>
  </w:num>
  <w:num w:numId="26">
    <w:abstractNumId w:val="2"/>
  </w:num>
  <w:num w:numId="27">
    <w:abstractNumId w:val="29"/>
  </w:num>
  <w:num w:numId="28">
    <w:abstractNumId w:val="14"/>
  </w:num>
  <w:num w:numId="29">
    <w:abstractNumId w:val="16"/>
  </w:num>
  <w:num w:numId="30">
    <w:abstractNumId w:val="31"/>
  </w:num>
  <w:num w:numId="31">
    <w:abstractNumId w:val="34"/>
  </w:num>
  <w:num w:numId="32">
    <w:abstractNumId w:val="12"/>
  </w:num>
  <w:num w:numId="33">
    <w:abstractNumId w:val="15"/>
  </w:num>
  <w:num w:numId="34">
    <w:abstractNumId w:val="4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4"/>
    <w:rsid w:val="00002EFD"/>
    <w:rsid w:val="00003A21"/>
    <w:rsid w:val="00010833"/>
    <w:rsid w:val="0001139A"/>
    <w:rsid w:val="00017A77"/>
    <w:rsid w:val="000268F0"/>
    <w:rsid w:val="00035919"/>
    <w:rsid w:val="00035934"/>
    <w:rsid w:val="00041B3C"/>
    <w:rsid w:val="00051742"/>
    <w:rsid w:val="00054208"/>
    <w:rsid w:val="000645E8"/>
    <w:rsid w:val="00064A75"/>
    <w:rsid w:val="00083D36"/>
    <w:rsid w:val="00085927"/>
    <w:rsid w:val="00094805"/>
    <w:rsid w:val="000B7475"/>
    <w:rsid w:val="000B759C"/>
    <w:rsid w:val="000C33E4"/>
    <w:rsid w:val="000D4A05"/>
    <w:rsid w:val="000E3E31"/>
    <w:rsid w:val="000F6AF0"/>
    <w:rsid w:val="0010215C"/>
    <w:rsid w:val="0010573C"/>
    <w:rsid w:val="00116F63"/>
    <w:rsid w:val="00124055"/>
    <w:rsid w:val="0012499B"/>
    <w:rsid w:val="00134018"/>
    <w:rsid w:val="00150D17"/>
    <w:rsid w:val="0015403E"/>
    <w:rsid w:val="001632F0"/>
    <w:rsid w:val="001810C1"/>
    <w:rsid w:val="00192A5F"/>
    <w:rsid w:val="00194989"/>
    <w:rsid w:val="001A6C9C"/>
    <w:rsid w:val="001A6F42"/>
    <w:rsid w:val="001B7474"/>
    <w:rsid w:val="001C17D2"/>
    <w:rsid w:val="001C3FB8"/>
    <w:rsid w:val="001E0100"/>
    <w:rsid w:val="001E2D91"/>
    <w:rsid w:val="001E3D3C"/>
    <w:rsid w:val="001F13F8"/>
    <w:rsid w:val="001F4BE4"/>
    <w:rsid w:val="00200950"/>
    <w:rsid w:val="00210BA0"/>
    <w:rsid w:val="00211169"/>
    <w:rsid w:val="00220EFE"/>
    <w:rsid w:val="00222CF9"/>
    <w:rsid w:val="00226EA1"/>
    <w:rsid w:val="002449E1"/>
    <w:rsid w:val="002456A4"/>
    <w:rsid w:val="002662EA"/>
    <w:rsid w:val="0027113A"/>
    <w:rsid w:val="002734D5"/>
    <w:rsid w:val="00282F73"/>
    <w:rsid w:val="002B5767"/>
    <w:rsid w:val="002B6886"/>
    <w:rsid w:val="002C2E40"/>
    <w:rsid w:val="002C75F5"/>
    <w:rsid w:val="002F1589"/>
    <w:rsid w:val="002F3194"/>
    <w:rsid w:val="00300B93"/>
    <w:rsid w:val="003030B5"/>
    <w:rsid w:val="003040AB"/>
    <w:rsid w:val="0031029E"/>
    <w:rsid w:val="003119C7"/>
    <w:rsid w:val="00333B7D"/>
    <w:rsid w:val="00333FFF"/>
    <w:rsid w:val="00340607"/>
    <w:rsid w:val="00341AD6"/>
    <w:rsid w:val="00351EDC"/>
    <w:rsid w:val="00363059"/>
    <w:rsid w:val="00364203"/>
    <w:rsid w:val="00366506"/>
    <w:rsid w:val="00370C43"/>
    <w:rsid w:val="00371D61"/>
    <w:rsid w:val="00377EE9"/>
    <w:rsid w:val="00380407"/>
    <w:rsid w:val="00383064"/>
    <w:rsid w:val="003833FA"/>
    <w:rsid w:val="00383509"/>
    <w:rsid w:val="00391E41"/>
    <w:rsid w:val="003A317B"/>
    <w:rsid w:val="003D1D14"/>
    <w:rsid w:val="003E3DA3"/>
    <w:rsid w:val="003F6B6E"/>
    <w:rsid w:val="003F7E57"/>
    <w:rsid w:val="00413FBC"/>
    <w:rsid w:val="00415B80"/>
    <w:rsid w:val="00415E99"/>
    <w:rsid w:val="00424012"/>
    <w:rsid w:val="00424075"/>
    <w:rsid w:val="00432126"/>
    <w:rsid w:val="0043408B"/>
    <w:rsid w:val="004714E2"/>
    <w:rsid w:val="00477B7C"/>
    <w:rsid w:val="00480052"/>
    <w:rsid w:val="00487A85"/>
    <w:rsid w:val="004A54AD"/>
    <w:rsid w:val="004C523F"/>
    <w:rsid w:val="004E65EA"/>
    <w:rsid w:val="004F0B8F"/>
    <w:rsid w:val="004F5C10"/>
    <w:rsid w:val="00511186"/>
    <w:rsid w:val="00512E34"/>
    <w:rsid w:val="00513005"/>
    <w:rsid w:val="005207AE"/>
    <w:rsid w:val="005235E3"/>
    <w:rsid w:val="00526E96"/>
    <w:rsid w:val="0053521B"/>
    <w:rsid w:val="00583D4B"/>
    <w:rsid w:val="00594639"/>
    <w:rsid w:val="00595985"/>
    <w:rsid w:val="005E1D0B"/>
    <w:rsid w:val="0061325A"/>
    <w:rsid w:val="00621093"/>
    <w:rsid w:val="00644012"/>
    <w:rsid w:val="006449A6"/>
    <w:rsid w:val="0066092D"/>
    <w:rsid w:val="00664EE9"/>
    <w:rsid w:val="0067677F"/>
    <w:rsid w:val="0068312E"/>
    <w:rsid w:val="00687C1B"/>
    <w:rsid w:val="00696CF1"/>
    <w:rsid w:val="006A482D"/>
    <w:rsid w:val="006C53B8"/>
    <w:rsid w:val="00710921"/>
    <w:rsid w:val="007116BE"/>
    <w:rsid w:val="0071593A"/>
    <w:rsid w:val="00721B92"/>
    <w:rsid w:val="007249A7"/>
    <w:rsid w:val="00744D53"/>
    <w:rsid w:val="00747018"/>
    <w:rsid w:val="00767C3C"/>
    <w:rsid w:val="00771F27"/>
    <w:rsid w:val="00774CFB"/>
    <w:rsid w:val="007A0B76"/>
    <w:rsid w:val="007A1495"/>
    <w:rsid w:val="007C06E1"/>
    <w:rsid w:val="007C3B30"/>
    <w:rsid w:val="007C7F9E"/>
    <w:rsid w:val="007D5EE7"/>
    <w:rsid w:val="007E2525"/>
    <w:rsid w:val="007E51B3"/>
    <w:rsid w:val="007F2164"/>
    <w:rsid w:val="007F742D"/>
    <w:rsid w:val="008046C5"/>
    <w:rsid w:val="0081000E"/>
    <w:rsid w:val="00817428"/>
    <w:rsid w:val="008373C1"/>
    <w:rsid w:val="008419B5"/>
    <w:rsid w:val="0084293C"/>
    <w:rsid w:val="00860F0C"/>
    <w:rsid w:val="00866B64"/>
    <w:rsid w:val="00871D87"/>
    <w:rsid w:val="00875510"/>
    <w:rsid w:val="00880C94"/>
    <w:rsid w:val="0088668E"/>
    <w:rsid w:val="008873C0"/>
    <w:rsid w:val="008B5277"/>
    <w:rsid w:val="008C5663"/>
    <w:rsid w:val="008D3AA6"/>
    <w:rsid w:val="008D4A21"/>
    <w:rsid w:val="008E7FB5"/>
    <w:rsid w:val="008F2C11"/>
    <w:rsid w:val="008F5EE7"/>
    <w:rsid w:val="008F738A"/>
    <w:rsid w:val="00913871"/>
    <w:rsid w:val="009168A1"/>
    <w:rsid w:val="009659D7"/>
    <w:rsid w:val="00971996"/>
    <w:rsid w:val="009A1F54"/>
    <w:rsid w:val="009C33C2"/>
    <w:rsid w:val="009C37AD"/>
    <w:rsid w:val="009C3A1B"/>
    <w:rsid w:val="009C3CD1"/>
    <w:rsid w:val="009D5E75"/>
    <w:rsid w:val="009E01F1"/>
    <w:rsid w:val="009E6A8B"/>
    <w:rsid w:val="009F0424"/>
    <w:rsid w:val="00A04E17"/>
    <w:rsid w:val="00A322E1"/>
    <w:rsid w:val="00A36274"/>
    <w:rsid w:val="00A55530"/>
    <w:rsid w:val="00A736B6"/>
    <w:rsid w:val="00A84305"/>
    <w:rsid w:val="00A867AC"/>
    <w:rsid w:val="00A91DCF"/>
    <w:rsid w:val="00A922FC"/>
    <w:rsid w:val="00AA1184"/>
    <w:rsid w:val="00AB7235"/>
    <w:rsid w:val="00AC2500"/>
    <w:rsid w:val="00AC6262"/>
    <w:rsid w:val="00AF02F9"/>
    <w:rsid w:val="00AF5C17"/>
    <w:rsid w:val="00AF5EC2"/>
    <w:rsid w:val="00B00470"/>
    <w:rsid w:val="00B016F1"/>
    <w:rsid w:val="00B117FF"/>
    <w:rsid w:val="00B17F26"/>
    <w:rsid w:val="00B21194"/>
    <w:rsid w:val="00B25578"/>
    <w:rsid w:val="00B428C0"/>
    <w:rsid w:val="00B42A49"/>
    <w:rsid w:val="00B518C2"/>
    <w:rsid w:val="00B639B0"/>
    <w:rsid w:val="00B86DC9"/>
    <w:rsid w:val="00B94C36"/>
    <w:rsid w:val="00B95B3A"/>
    <w:rsid w:val="00BC29E9"/>
    <w:rsid w:val="00BD4058"/>
    <w:rsid w:val="00BF4142"/>
    <w:rsid w:val="00BF6CBA"/>
    <w:rsid w:val="00C13A2F"/>
    <w:rsid w:val="00C15BF7"/>
    <w:rsid w:val="00C40E0D"/>
    <w:rsid w:val="00C67A4A"/>
    <w:rsid w:val="00C85577"/>
    <w:rsid w:val="00CA5DF8"/>
    <w:rsid w:val="00CB62F1"/>
    <w:rsid w:val="00CC1E7B"/>
    <w:rsid w:val="00CC444C"/>
    <w:rsid w:val="00CC67B8"/>
    <w:rsid w:val="00CD0043"/>
    <w:rsid w:val="00CD6DAD"/>
    <w:rsid w:val="00CF3708"/>
    <w:rsid w:val="00D015EE"/>
    <w:rsid w:val="00D15D73"/>
    <w:rsid w:val="00D25952"/>
    <w:rsid w:val="00D30367"/>
    <w:rsid w:val="00D3775C"/>
    <w:rsid w:val="00D40A63"/>
    <w:rsid w:val="00D443A2"/>
    <w:rsid w:val="00D462FB"/>
    <w:rsid w:val="00D57760"/>
    <w:rsid w:val="00D62960"/>
    <w:rsid w:val="00D7069E"/>
    <w:rsid w:val="00D8101D"/>
    <w:rsid w:val="00D85C78"/>
    <w:rsid w:val="00D924CD"/>
    <w:rsid w:val="00D955A9"/>
    <w:rsid w:val="00DA4FB5"/>
    <w:rsid w:val="00DA606D"/>
    <w:rsid w:val="00DC7C21"/>
    <w:rsid w:val="00DD143A"/>
    <w:rsid w:val="00DE32D4"/>
    <w:rsid w:val="00E15321"/>
    <w:rsid w:val="00E17B34"/>
    <w:rsid w:val="00E3432B"/>
    <w:rsid w:val="00E47A69"/>
    <w:rsid w:val="00E606ED"/>
    <w:rsid w:val="00E6268E"/>
    <w:rsid w:val="00E65F8A"/>
    <w:rsid w:val="00E745EE"/>
    <w:rsid w:val="00E80DBF"/>
    <w:rsid w:val="00E90E6C"/>
    <w:rsid w:val="00EB4A66"/>
    <w:rsid w:val="00EB75E7"/>
    <w:rsid w:val="00ED3050"/>
    <w:rsid w:val="00ED3A8E"/>
    <w:rsid w:val="00EE7C44"/>
    <w:rsid w:val="00EF1977"/>
    <w:rsid w:val="00F01606"/>
    <w:rsid w:val="00F04B85"/>
    <w:rsid w:val="00F064A4"/>
    <w:rsid w:val="00F41259"/>
    <w:rsid w:val="00F41AF0"/>
    <w:rsid w:val="00F60D8F"/>
    <w:rsid w:val="00F70DA9"/>
    <w:rsid w:val="00F72DA9"/>
    <w:rsid w:val="00F86691"/>
    <w:rsid w:val="00F96891"/>
    <w:rsid w:val="00FA4CD4"/>
    <w:rsid w:val="00FC4850"/>
    <w:rsid w:val="00FE06C2"/>
    <w:rsid w:val="00FE0CD2"/>
    <w:rsid w:val="00FE2916"/>
    <w:rsid w:val="00FF5493"/>
    <w:rsid w:val="00FF567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68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68E"/>
    <w:rPr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3194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2F319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F3194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2F3194"/>
    <w:rPr>
      <w:vertAlign w:val="superscript"/>
    </w:rPr>
  </w:style>
  <w:style w:type="paragraph" w:customStyle="1" w:styleId="1">
    <w:name w:val="Абзац списка1"/>
    <w:basedOn w:val="a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semiHidden/>
    <w:rsid w:val="00866B6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68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68E"/>
    <w:rPr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3194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2F319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F3194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2F3194"/>
    <w:rPr>
      <w:vertAlign w:val="superscript"/>
    </w:rPr>
  </w:style>
  <w:style w:type="paragraph" w:customStyle="1" w:styleId="1">
    <w:name w:val="Абзац списка1"/>
    <w:basedOn w:val="a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semiHidden/>
    <w:rsid w:val="00866B6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2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2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9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8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3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8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20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0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7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1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9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5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6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4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UserM</cp:lastModifiedBy>
  <cp:revision>2</cp:revision>
  <cp:lastPrinted>2019-04-30T11:49:00Z</cp:lastPrinted>
  <dcterms:created xsi:type="dcterms:W3CDTF">2019-04-30T11:50:00Z</dcterms:created>
  <dcterms:modified xsi:type="dcterms:W3CDTF">2019-04-30T11:50:00Z</dcterms:modified>
</cp:coreProperties>
</file>