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C1" w:rsidRDefault="001B4C5F" w:rsidP="00C26F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ДИССЕРТАЦИОННОГО СОВЕТА 24.2.</w:t>
      </w:r>
      <w:r w:rsidR="00652CDF">
        <w:rPr>
          <w:sz w:val="28"/>
          <w:szCs w:val="28"/>
        </w:rPr>
        <w:t>32</w:t>
      </w:r>
      <w:r w:rsidR="00E963E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52CDF">
        <w:rPr>
          <w:sz w:val="28"/>
          <w:szCs w:val="28"/>
        </w:rPr>
        <w:t>7</w:t>
      </w:r>
      <w:r>
        <w:rPr>
          <w:sz w:val="28"/>
          <w:szCs w:val="28"/>
        </w:rPr>
        <w:t xml:space="preserve"> НА БАЗЕ </w:t>
      </w:r>
      <w:r w:rsidR="00E963EA">
        <w:rPr>
          <w:spacing w:val="-2"/>
          <w:sz w:val="28"/>
          <w:szCs w:val="28"/>
        </w:rPr>
        <w:t>ФЕДЕРАЛЬНОГО</w:t>
      </w:r>
      <w:r w:rsidR="00E963EA" w:rsidRPr="00DD4A8C">
        <w:rPr>
          <w:spacing w:val="-2"/>
          <w:sz w:val="28"/>
          <w:szCs w:val="28"/>
        </w:rPr>
        <w:t xml:space="preserve"> </w:t>
      </w:r>
      <w:r w:rsidR="00E963EA">
        <w:rPr>
          <w:spacing w:val="-2"/>
          <w:sz w:val="28"/>
          <w:szCs w:val="28"/>
        </w:rPr>
        <w:t>ГОСУДАРСТВЕННОГО</w:t>
      </w:r>
      <w:r w:rsidR="00E963EA" w:rsidRPr="00DD4A8C">
        <w:rPr>
          <w:spacing w:val="-2"/>
          <w:sz w:val="28"/>
          <w:szCs w:val="28"/>
        </w:rPr>
        <w:t xml:space="preserve"> </w:t>
      </w:r>
      <w:r w:rsidR="00E963EA">
        <w:rPr>
          <w:spacing w:val="-2"/>
          <w:sz w:val="28"/>
          <w:szCs w:val="28"/>
        </w:rPr>
        <w:t>БЮДЖЕТНОГО</w:t>
      </w:r>
      <w:r w:rsidR="00E963EA" w:rsidRPr="00DD4A8C">
        <w:rPr>
          <w:spacing w:val="-2"/>
          <w:sz w:val="28"/>
          <w:szCs w:val="28"/>
        </w:rPr>
        <w:t xml:space="preserve"> </w:t>
      </w:r>
      <w:r w:rsidR="00E963EA">
        <w:rPr>
          <w:spacing w:val="-2"/>
          <w:sz w:val="28"/>
          <w:szCs w:val="28"/>
        </w:rPr>
        <w:t>ОБРАЗОВАТЕЛЬНОГО УЧРЕЖДЕНИЯ ВЫСШЕГО ОБРАЗОВАНИЯ</w:t>
      </w:r>
      <w:r w:rsidR="00E963EA" w:rsidRPr="00DD4A8C">
        <w:rPr>
          <w:spacing w:val="-2"/>
          <w:sz w:val="28"/>
          <w:szCs w:val="28"/>
        </w:rPr>
        <w:t xml:space="preserve"> </w:t>
      </w:r>
      <w:r w:rsidR="00E963EA" w:rsidRPr="00B714C6">
        <w:rPr>
          <w:spacing w:val="-2"/>
          <w:sz w:val="28"/>
          <w:szCs w:val="28"/>
        </w:rPr>
        <w:t>«МИРЭА – РОССИЙСКИЙ ТЕХНОЛОГИЧЕСКИЙ УНИВЕРСИТЕТ» (РТУ МИРЭА)</w:t>
      </w:r>
      <w:r>
        <w:rPr>
          <w:sz w:val="28"/>
          <w:szCs w:val="28"/>
        </w:rPr>
        <w:t xml:space="preserve"> МИНИСТЕРСТВА НАУКИ И ВЫСШЕГО ОБРАЗОВАНИЯ РОССИЙСКОЙ ФЕДЕРАЦИИ ПО ДИССЕРТАЦИИ НА СОИСКАНИЕ УЧЕНОЙ СТЕПЕНИ КАНДИДАТА НАУК</w:t>
      </w:r>
    </w:p>
    <w:p w:rsidR="001B4C5F" w:rsidRDefault="001B4C5F" w:rsidP="00C26F11">
      <w:pPr>
        <w:spacing w:line="276" w:lineRule="auto"/>
        <w:rPr>
          <w:sz w:val="28"/>
          <w:szCs w:val="28"/>
        </w:rPr>
      </w:pPr>
    </w:p>
    <w:p w:rsidR="001B4C5F" w:rsidRDefault="001B4C5F" w:rsidP="00C26F11">
      <w:pPr>
        <w:pStyle w:val="Default"/>
        <w:spacing w:line="276" w:lineRule="auto"/>
      </w:pPr>
    </w:p>
    <w:p w:rsidR="001B4C5F" w:rsidRDefault="001B4C5F" w:rsidP="00C26F11">
      <w:pPr>
        <w:pStyle w:val="Default"/>
        <w:spacing w:line="276" w:lineRule="auto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Аттестационное дело № ___________________ </w:t>
      </w:r>
    </w:p>
    <w:p w:rsidR="001B4C5F" w:rsidRDefault="001B4C5F" w:rsidP="00C26F1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 диссертационного совета от </w:t>
      </w:r>
      <w:r w:rsidR="00652CD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652CDF">
        <w:rPr>
          <w:sz w:val="28"/>
          <w:szCs w:val="28"/>
        </w:rPr>
        <w:t>10</w:t>
      </w:r>
      <w:r>
        <w:rPr>
          <w:sz w:val="28"/>
          <w:szCs w:val="28"/>
        </w:rPr>
        <w:t xml:space="preserve">.2024 г. № </w:t>
      </w:r>
      <w:r w:rsidR="003A0BB8">
        <w:rPr>
          <w:sz w:val="28"/>
          <w:szCs w:val="28"/>
        </w:rPr>
        <w:t>60</w:t>
      </w:r>
    </w:p>
    <w:p w:rsidR="00652CDF" w:rsidRDefault="00652CDF" w:rsidP="00C26F11">
      <w:pPr>
        <w:pStyle w:val="Default"/>
        <w:spacing w:line="276" w:lineRule="auto"/>
        <w:rPr>
          <w:sz w:val="28"/>
          <w:szCs w:val="28"/>
        </w:rPr>
      </w:pPr>
    </w:p>
    <w:p w:rsidR="001B4C5F" w:rsidRDefault="001B4C5F" w:rsidP="007A5C1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присуждении </w:t>
      </w:r>
      <w:r w:rsidR="00652CDF">
        <w:rPr>
          <w:sz w:val="28"/>
          <w:szCs w:val="28"/>
        </w:rPr>
        <w:t>Селюкову Роману Вячеславовичу</w:t>
      </w:r>
      <w:r>
        <w:rPr>
          <w:sz w:val="28"/>
          <w:szCs w:val="28"/>
        </w:rPr>
        <w:t>, граждан</w:t>
      </w:r>
      <w:r w:rsidR="00652CDF">
        <w:rPr>
          <w:sz w:val="28"/>
          <w:szCs w:val="28"/>
        </w:rPr>
        <w:t>ину</w:t>
      </w:r>
      <w:r>
        <w:rPr>
          <w:sz w:val="28"/>
          <w:szCs w:val="28"/>
        </w:rPr>
        <w:t xml:space="preserve"> РФ, ученой степени кандидата </w:t>
      </w:r>
      <w:r w:rsidR="00652CDF">
        <w:rPr>
          <w:sz w:val="28"/>
          <w:szCs w:val="28"/>
        </w:rPr>
        <w:t>техн</w:t>
      </w:r>
      <w:r>
        <w:rPr>
          <w:sz w:val="28"/>
          <w:szCs w:val="28"/>
        </w:rPr>
        <w:t xml:space="preserve">ических наук. </w:t>
      </w:r>
    </w:p>
    <w:p w:rsidR="001B4C5F" w:rsidRDefault="001B4C5F" w:rsidP="007A5C1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Диссертация «</w:t>
      </w:r>
      <w:r w:rsidR="00453F70" w:rsidRPr="0037578B">
        <w:rPr>
          <w:sz w:val="28"/>
          <w:szCs w:val="28"/>
        </w:rPr>
        <w:t>Влияние ионной бомбардировки на структуру и электрические свойства тонких пленок металлов</w:t>
      </w:r>
      <w:r>
        <w:rPr>
          <w:sz w:val="28"/>
          <w:szCs w:val="28"/>
        </w:rPr>
        <w:t xml:space="preserve">» в виде рукописи по специальности </w:t>
      </w:r>
      <w:r w:rsidR="00E963E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963EA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453F70" w:rsidRPr="0037578B">
        <w:rPr>
          <w:sz w:val="28"/>
          <w:szCs w:val="28"/>
        </w:rPr>
        <w:t>Электронная компонентная база микро- и наноэлектроники, квантовых устройств</w:t>
      </w:r>
      <w:r w:rsidR="00453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принята к защите </w:t>
      </w:r>
      <w:r w:rsidR="00310D2D" w:rsidRPr="00A41447">
        <w:rPr>
          <w:sz w:val="28"/>
          <w:szCs w:val="28"/>
        </w:rPr>
        <w:t>27</w:t>
      </w:r>
      <w:r w:rsidRPr="00A41447">
        <w:rPr>
          <w:sz w:val="28"/>
          <w:szCs w:val="28"/>
        </w:rPr>
        <w:t>.0</w:t>
      </w:r>
      <w:r w:rsidR="00310D2D" w:rsidRPr="00A41447">
        <w:rPr>
          <w:sz w:val="28"/>
          <w:szCs w:val="28"/>
        </w:rPr>
        <w:t>2</w:t>
      </w:r>
      <w:r w:rsidRPr="00A41447">
        <w:rPr>
          <w:sz w:val="28"/>
          <w:szCs w:val="28"/>
        </w:rPr>
        <w:t xml:space="preserve">.2024, протокол № </w:t>
      </w:r>
      <w:r w:rsidR="00310D2D" w:rsidRPr="00A41447">
        <w:rPr>
          <w:sz w:val="28"/>
          <w:szCs w:val="28"/>
        </w:rPr>
        <w:t>40</w:t>
      </w:r>
      <w:r w:rsidRPr="00A41447">
        <w:rPr>
          <w:sz w:val="28"/>
          <w:szCs w:val="28"/>
        </w:rPr>
        <w:t>, диссертационным советом 24.2.</w:t>
      </w:r>
      <w:r w:rsidR="00A41447" w:rsidRPr="00A41447">
        <w:rPr>
          <w:sz w:val="28"/>
          <w:szCs w:val="28"/>
        </w:rPr>
        <w:t>326</w:t>
      </w:r>
      <w:r w:rsidRPr="00A41447">
        <w:rPr>
          <w:sz w:val="28"/>
          <w:szCs w:val="28"/>
        </w:rPr>
        <w:t>.0</w:t>
      </w:r>
      <w:r w:rsidR="00A41447" w:rsidRPr="00A41447">
        <w:rPr>
          <w:sz w:val="28"/>
          <w:szCs w:val="28"/>
        </w:rPr>
        <w:t>7</w:t>
      </w:r>
      <w:r w:rsidRPr="00A41447">
        <w:rPr>
          <w:sz w:val="28"/>
          <w:szCs w:val="28"/>
        </w:rPr>
        <w:t xml:space="preserve">, созданным на базе федерального государственного бюджетного образовательного учреждения высшего образования </w:t>
      </w:r>
      <w:r w:rsidR="00A41447" w:rsidRPr="00A41447">
        <w:rPr>
          <w:rFonts w:eastAsia="Calibri"/>
          <w:spacing w:val="-2"/>
          <w:sz w:val="28"/>
          <w:szCs w:val="28"/>
        </w:rPr>
        <w:t>МИРЭА - Российский технологический университет» (РТУ МИРЭА)</w:t>
      </w:r>
      <w:r w:rsidRPr="00A41447">
        <w:rPr>
          <w:sz w:val="28"/>
          <w:szCs w:val="28"/>
        </w:rPr>
        <w:t xml:space="preserve"> Министерства науки и высшего образования РФ. Адрес: </w:t>
      </w:r>
      <w:r w:rsidR="00A41447" w:rsidRPr="00973A25">
        <w:rPr>
          <w:rFonts w:eastAsia="Calibri"/>
          <w:sz w:val="28"/>
          <w:szCs w:val="28"/>
        </w:rPr>
        <w:t>Москва, 1</w:t>
      </w:r>
      <w:r w:rsidR="00A41447">
        <w:rPr>
          <w:sz w:val="28"/>
          <w:szCs w:val="28"/>
        </w:rPr>
        <w:t xml:space="preserve">19454, проспект </w:t>
      </w:r>
      <w:r w:rsidR="00A41447" w:rsidRPr="00B5469D">
        <w:rPr>
          <w:sz w:val="28"/>
          <w:szCs w:val="28"/>
        </w:rPr>
        <w:t>Вернадского, 78</w:t>
      </w:r>
      <w:r w:rsidRPr="00B5469D">
        <w:rPr>
          <w:sz w:val="28"/>
          <w:szCs w:val="28"/>
        </w:rPr>
        <w:t xml:space="preserve">. Приказ № </w:t>
      </w:r>
      <w:r w:rsidR="00B5469D" w:rsidRPr="00B5469D">
        <w:rPr>
          <w:sz w:val="28"/>
          <w:szCs w:val="28"/>
        </w:rPr>
        <w:t>86</w:t>
      </w:r>
      <w:r w:rsidRPr="00B5469D">
        <w:rPr>
          <w:sz w:val="28"/>
          <w:szCs w:val="28"/>
        </w:rPr>
        <w:t xml:space="preserve">/нк от </w:t>
      </w:r>
      <w:r w:rsidR="00B5469D" w:rsidRPr="00B5469D">
        <w:rPr>
          <w:sz w:val="28"/>
          <w:szCs w:val="28"/>
        </w:rPr>
        <w:t>26</w:t>
      </w:r>
      <w:r w:rsidRPr="00B5469D">
        <w:rPr>
          <w:sz w:val="28"/>
          <w:szCs w:val="28"/>
        </w:rPr>
        <w:t>.0</w:t>
      </w:r>
      <w:r w:rsidR="00B5469D" w:rsidRPr="00B5469D">
        <w:rPr>
          <w:sz w:val="28"/>
          <w:szCs w:val="28"/>
        </w:rPr>
        <w:t>1</w:t>
      </w:r>
      <w:r w:rsidRPr="00B5469D">
        <w:rPr>
          <w:sz w:val="28"/>
          <w:szCs w:val="28"/>
        </w:rPr>
        <w:t>.20</w:t>
      </w:r>
      <w:r w:rsidR="00B5469D" w:rsidRPr="00B5469D">
        <w:rPr>
          <w:sz w:val="28"/>
          <w:szCs w:val="28"/>
        </w:rPr>
        <w:t>2</w:t>
      </w:r>
      <w:r w:rsidRPr="00B5469D">
        <w:rPr>
          <w:sz w:val="28"/>
          <w:szCs w:val="28"/>
        </w:rPr>
        <w:t>3 г.</w:t>
      </w:r>
      <w:r>
        <w:rPr>
          <w:sz w:val="28"/>
          <w:szCs w:val="28"/>
        </w:rPr>
        <w:t xml:space="preserve"> </w:t>
      </w:r>
    </w:p>
    <w:p w:rsidR="001B4C5F" w:rsidRDefault="001B4C5F" w:rsidP="00C26F1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– </w:t>
      </w:r>
      <w:r w:rsidR="00453F70">
        <w:rPr>
          <w:sz w:val="28"/>
          <w:szCs w:val="28"/>
        </w:rPr>
        <w:t>Селюков Роман Вячеславович</w:t>
      </w:r>
      <w:r>
        <w:rPr>
          <w:sz w:val="28"/>
          <w:szCs w:val="28"/>
        </w:rPr>
        <w:t xml:space="preserve">, </w:t>
      </w:r>
      <w:r w:rsidR="00453F70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19</w:t>
      </w:r>
      <w:r w:rsidR="00453F70">
        <w:rPr>
          <w:sz w:val="28"/>
          <w:szCs w:val="28"/>
        </w:rPr>
        <w:t>81</w:t>
      </w:r>
      <w:r>
        <w:rPr>
          <w:sz w:val="28"/>
          <w:szCs w:val="28"/>
        </w:rPr>
        <w:t xml:space="preserve"> года рождения, в 20</w:t>
      </w:r>
      <w:r w:rsidR="00453F70">
        <w:rPr>
          <w:sz w:val="28"/>
          <w:szCs w:val="28"/>
        </w:rPr>
        <w:t>03</w:t>
      </w:r>
      <w:r>
        <w:rPr>
          <w:sz w:val="28"/>
          <w:szCs w:val="28"/>
        </w:rPr>
        <w:t xml:space="preserve"> году окончил </w:t>
      </w:r>
      <w:r w:rsidR="00D01F50" w:rsidRPr="00D01F50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«Ярославский государственный университет им. П.Г. Демидова» </w:t>
      </w:r>
      <w:r w:rsidRPr="00D01F50">
        <w:rPr>
          <w:sz w:val="28"/>
          <w:szCs w:val="28"/>
        </w:rPr>
        <w:t xml:space="preserve">по </w:t>
      </w:r>
      <w:r w:rsidR="00D01F50" w:rsidRPr="00D01F50">
        <w:rPr>
          <w:sz w:val="28"/>
          <w:szCs w:val="28"/>
        </w:rPr>
        <w:t>специальности</w:t>
      </w:r>
      <w:r w:rsidRPr="00D01F50">
        <w:rPr>
          <w:sz w:val="28"/>
          <w:szCs w:val="28"/>
        </w:rPr>
        <w:t xml:space="preserve"> «</w:t>
      </w:r>
      <w:r w:rsidR="00D01F50" w:rsidRPr="00D01F50">
        <w:rPr>
          <w:sz w:val="28"/>
          <w:szCs w:val="28"/>
        </w:rPr>
        <w:t>Микроэлектроника и полупроводниковые приборы</w:t>
      </w:r>
      <w:r w:rsidRPr="00D01F50">
        <w:rPr>
          <w:sz w:val="28"/>
          <w:szCs w:val="28"/>
        </w:rPr>
        <w:t>». В 20</w:t>
      </w:r>
      <w:r w:rsidR="00D01F50" w:rsidRPr="00D01F50">
        <w:rPr>
          <w:sz w:val="28"/>
          <w:szCs w:val="28"/>
        </w:rPr>
        <w:t>06</w:t>
      </w:r>
      <w:r w:rsidRPr="00D01F50">
        <w:rPr>
          <w:sz w:val="28"/>
          <w:szCs w:val="28"/>
        </w:rPr>
        <w:t xml:space="preserve"> году окончил аспирантуру </w:t>
      </w:r>
      <w:r w:rsidR="00CE30E5" w:rsidRPr="00F3477E">
        <w:rPr>
          <w:sz w:val="28"/>
          <w:szCs w:val="28"/>
        </w:rPr>
        <w:t>Института микроэлектроники и информатики РАН</w:t>
      </w:r>
      <w:r w:rsidRPr="00F3477E">
        <w:rPr>
          <w:sz w:val="28"/>
          <w:szCs w:val="28"/>
        </w:rPr>
        <w:t xml:space="preserve"> по </w:t>
      </w:r>
      <w:r w:rsidRPr="000A483E">
        <w:rPr>
          <w:sz w:val="28"/>
          <w:szCs w:val="28"/>
        </w:rPr>
        <w:t>направлению подготовки 0</w:t>
      </w:r>
      <w:r w:rsidR="00E522A5" w:rsidRPr="000A483E">
        <w:rPr>
          <w:sz w:val="28"/>
          <w:szCs w:val="28"/>
        </w:rPr>
        <w:t>5</w:t>
      </w:r>
      <w:r w:rsidRPr="000A483E">
        <w:rPr>
          <w:sz w:val="28"/>
          <w:szCs w:val="28"/>
        </w:rPr>
        <w:t>.</w:t>
      </w:r>
      <w:r w:rsidR="00E522A5" w:rsidRPr="000A483E">
        <w:rPr>
          <w:sz w:val="28"/>
          <w:szCs w:val="28"/>
        </w:rPr>
        <w:t>27</w:t>
      </w:r>
      <w:r w:rsidRPr="000A483E">
        <w:rPr>
          <w:sz w:val="28"/>
          <w:szCs w:val="28"/>
        </w:rPr>
        <w:t>.01. «</w:t>
      </w:r>
      <w:r w:rsidR="000A483E" w:rsidRPr="000A483E">
        <w:rPr>
          <w:sz w:val="28"/>
          <w:szCs w:val="28"/>
        </w:rPr>
        <w:t>Твердотельная электроника, радиоэлектронные компоненты, микро- и наноэлектроника, приборы на квантовых эффектах</w:t>
      </w:r>
      <w:r w:rsidR="00017302" w:rsidRPr="000A483E">
        <w:rPr>
          <w:sz w:val="28"/>
          <w:szCs w:val="28"/>
        </w:rPr>
        <w:t>»</w:t>
      </w:r>
      <w:r w:rsidRPr="000A483E">
        <w:rPr>
          <w:sz w:val="28"/>
          <w:szCs w:val="28"/>
        </w:rPr>
        <w:t xml:space="preserve">. На момент защиты работает </w:t>
      </w:r>
      <w:r w:rsidR="00E522A5" w:rsidRPr="000A483E">
        <w:rPr>
          <w:sz w:val="28"/>
          <w:szCs w:val="28"/>
        </w:rPr>
        <w:t>старшим научным</w:t>
      </w:r>
      <w:r w:rsidR="00E522A5" w:rsidRPr="00E522A5">
        <w:rPr>
          <w:sz w:val="28"/>
          <w:szCs w:val="28"/>
        </w:rPr>
        <w:t xml:space="preserve"> сотрудником</w:t>
      </w:r>
      <w:r w:rsidRPr="00E522A5">
        <w:rPr>
          <w:sz w:val="28"/>
          <w:szCs w:val="28"/>
        </w:rPr>
        <w:t xml:space="preserve"> лаборатории </w:t>
      </w:r>
      <w:r w:rsidR="0000346A" w:rsidRPr="00C96212">
        <w:rPr>
          <w:rFonts w:eastAsia="Calibri"/>
          <w:spacing w:val="-6"/>
          <w:sz w:val="28"/>
          <w:szCs w:val="28"/>
        </w:rPr>
        <w:t>технологии микро- и наносистемной техники</w:t>
      </w:r>
      <w:r w:rsidRPr="00337E1A">
        <w:rPr>
          <w:sz w:val="28"/>
          <w:szCs w:val="28"/>
        </w:rPr>
        <w:t xml:space="preserve"> </w:t>
      </w:r>
      <w:r w:rsidR="003A0BB8" w:rsidRPr="003A0BB8">
        <w:rPr>
          <w:sz w:val="28"/>
          <w:szCs w:val="28"/>
        </w:rPr>
        <w:t>ФГБУ "Национальный исследовательский центр "Курчатовский институт"</w:t>
      </w:r>
      <w:r w:rsidR="0000346A" w:rsidRPr="003A0BB8">
        <w:rPr>
          <w:rFonts w:eastAsia="Calibri"/>
          <w:spacing w:val="-6"/>
          <w:sz w:val="28"/>
          <w:szCs w:val="28"/>
        </w:rPr>
        <w:t xml:space="preserve">, </w:t>
      </w:r>
      <w:r w:rsidR="003A0BB8" w:rsidRPr="003A0BB8">
        <w:rPr>
          <w:rFonts w:eastAsia="Calibri"/>
          <w:spacing w:val="-6"/>
          <w:sz w:val="28"/>
          <w:szCs w:val="28"/>
        </w:rPr>
        <w:t xml:space="preserve">Курчатовский комплекс НБИКС-природоподобных технологий, Отделение физико-технологических исследований имени К.А. Валиева, г. Ярославль, </w:t>
      </w:r>
      <w:r w:rsidR="0000346A" w:rsidRPr="003A0BB8">
        <w:rPr>
          <w:rFonts w:eastAsia="Calibri"/>
          <w:spacing w:val="-6"/>
          <w:sz w:val="28"/>
          <w:szCs w:val="28"/>
        </w:rPr>
        <w:t xml:space="preserve">а </w:t>
      </w:r>
      <w:r w:rsidR="0000346A" w:rsidRPr="00966145">
        <w:rPr>
          <w:rFonts w:eastAsia="Calibri"/>
          <w:spacing w:val="-6"/>
          <w:sz w:val="28"/>
          <w:szCs w:val="28"/>
        </w:rPr>
        <w:t>также ведущ</w:t>
      </w:r>
      <w:r w:rsidR="00966145">
        <w:rPr>
          <w:rFonts w:eastAsia="Calibri"/>
          <w:spacing w:val="-6"/>
          <w:sz w:val="28"/>
          <w:szCs w:val="28"/>
        </w:rPr>
        <w:t>им</w:t>
      </w:r>
      <w:r w:rsidR="0000346A" w:rsidRPr="00966145">
        <w:rPr>
          <w:rFonts w:eastAsia="Calibri"/>
          <w:spacing w:val="-6"/>
          <w:sz w:val="28"/>
          <w:szCs w:val="28"/>
        </w:rPr>
        <w:t xml:space="preserve"> инженер</w:t>
      </w:r>
      <w:r w:rsidR="00966145">
        <w:rPr>
          <w:rFonts w:eastAsia="Calibri"/>
          <w:spacing w:val="-6"/>
          <w:sz w:val="28"/>
          <w:szCs w:val="28"/>
        </w:rPr>
        <w:t>ом</w:t>
      </w:r>
      <w:r w:rsidR="0000346A" w:rsidRPr="00966145">
        <w:rPr>
          <w:rFonts w:eastAsia="Calibri"/>
          <w:spacing w:val="-6"/>
          <w:sz w:val="28"/>
          <w:szCs w:val="28"/>
        </w:rPr>
        <w:t xml:space="preserve"> в</w:t>
      </w:r>
      <w:r w:rsidR="00966145" w:rsidRPr="00966145">
        <w:rPr>
          <w:rFonts w:eastAsia="Calibri"/>
          <w:spacing w:val="-6"/>
          <w:sz w:val="28"/>
          <w:szCs w:val="28"/>
        </w:rPr>
        <w:t xml:space="preserve"> Научно-образовательном центре «Технологический центр»</w:t>
      </w:r>
      <w:r w:rsidR="0000346A" w:rsidRPr="00966145">
        <w:rPr>
          <w:rFonts w:eastAsia="Calibri"/>
          <w:spacing w:val="-6"/>
          <w:sz w:val="28"/>
          <w:szCs w:val="28"/>
        </w:rPr>
        <w:t xml:space="preserve"> РТУ МИРЭА</w:t>
      </w:r>
      <w:r w:rsidR="0000346A" w:rsidRPr="00966145">
        <w:rPr>
          <w:rFonts w:eastAsia="Calibri"/>
          <w:sz w:val="28"/>
          <w:szCs w:val="28"/>
        </w:rPr>
        <w:t>.</w:t>
      </w:r>
    </w:p>
    <w:p w:rsidR="001B4C5F" w:rsidRDefault="00193307" w:rsidP="00C023B5">
      <w:pPr>
        <w:spacing w:line="276" w:lineRule="auto"/>
        <w:ind w:firstLine="708"/>
        <w:jc w:val="both"/>
        <w:rPr>
          <w:sz w:val="28"/>
          <w:szCs w:val="28"/>
        </w:rPr>
      </w:pPr>
      <w:r w:rsidRPr="00AD029D">
        <w:rPr>
          <w:rFonts w:eastAsia="Calibri"/>
          <w:sz w:val="28"/>
          <w:szCs w:val="28"/>
        </w:rPr>
        <w:lastRenderedPageBreak/>
        <w:t>Диссертация</w:t>
      </w:r>
      <w:r w:rsidRPr="000D04B5">
        <w:rPr>
          <w:rFonts w:eastAsia="Calibri"/>
          <w:color w:val="0070C0"/>
          <w:sz w:val="28"/>
          <w:szCs w:val="28"/>
        </w:rPr>
        <w:t xml:space="preserve"> </w:t>
      </w:r>
      <w:r w:rsidRPr="000D04B5">
        <w:rPr>
          <w:rFonts w:eastAsia="Calibri"/>
          <w:sz w:val="28"/>
          <w:szCs w:val="28"/>
        </w:rPr>
        <w:t>выполнена в</w:t>
      </w:r>
      <w:r>
        <w:rPr>
          <w:rFonts w:eastAsia="Calibri"/>
          <w:sz w:val="28"/>
          <w:szCs w:val="28"/>
        </w:rPr>
        <w:t xml:space="preserve"> </w:t>
      </w:r>
      <w:r w:rsidRPr="00C96212">
        <w:rPr>
          <w:rFonts w:eastAsia="Calibri"/>
          <w:sz w:val="28"/>
          <w:szCs w:val="28"/>
        </w:rPr>
        <w:t>Ярославском Филиале Федерального государственного бюджетного учреждения науки Физико-технологического института им. К.А. Валиева Российской академии наук.</w:t>
      </w:r>
    </w:p>
    <w:p w:rsidR="00321180" w:rsidRPr="003A0BB8" w:rsidRDefault="00321180" w:rsidP="00C023B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A483E">
        <w:rPr>
          <w:sz w:val="28"/>
          <w:szCs w:val="28"/>
        </w:rPr>
        <w:t xml:space="preserve">Научный руководитель – кандидат физико-математических наук </w:t>
      </w:r>
      <w:r w:rsidR="000A483E" w:rsidRPr="000A483E">
        <w:rPr>
          <w:rFonts w:eastAsia="Calibri"/>
          <w:bCs/>
          <w:sz w:val="28"/>
        </w:rPr>
        <w:t>На</w:t>
      </w:r>
      <w:r w:rsidR="000A483E" w:rsidRPr="005B515E">
        <w:rPr>
          <w:rFonts w:eastAsia="Calibri"/>
          <w:bCs/>
          <w:sz w:val="28"/>
        </w:rPr>
        <w:t xml:space="preserve">умов </w:t>
      </w:r>
      <w:r w:rsidR="000A483E" w:rsidRPr="003A0BB8">
        <w:rPr>
          <w:rFonts w:eastAsia="Calibri"/>
          <w:bCs/>
          <w:sz w:val="28"/>
        </w:rPr>
        <w:t>Виктор Васильевич</w:t>
      </w:r>
      <w:r w:rsidRPr="003A0BB8">
        <w:rPr>
          <w:sz w:val="28"/>
          <w:szCs w:val="28"/>
        </w:rPr>
        <w:t xml:space="preserve">, </w:t>
      </w:r>
      <w:r w:rsidR="003A0BB8" w:rsidRPr="003A0BB8">
        <w:rPr>
          <w:sz w:val="28"/>
          <w:szCs w:val="28"/>
        </w:rPr>
        <w:t>ФГБУ "Национальный исследовательский центр "Курчатовский институт"</w:t>
      </w:r>
      <w:r w:rsidR="003A0BB8" w:rsidRPr="003A0BB8">
        <w:rPr>
          <w:rFonts w:eastAsia="Calibri"/>
          <w:spacing w:val="-6"/>
          <w:sz w:val="28"/>
          <w:szCs w:val="28"/>
        </w:rPr>
        <w:t>, Курчатовский комплекс НБИКС-природоподобных технологий, Отделение физико-технологических исследований имени К.А. Валиева, г. Ярославль</w:t>
      </w:r>
      <w:r w:rsidRPr="003A0BB8">
        <w:rPr>
          <w:sz w:val="28"/>
          <w:szCs w:val="28"/>
        </w:rPr>
        <w:t xml:space="preserve">, </w:t>
      </w:r>
      <w:r w:rsidR="000A483E" w:rsidRPr="003A0BB8">
        <w:rPr>
          <w:sz w:val="28"/>
          <w:szCs w:val="28"/>
        </w:rPr>
        <w:t>ученый секретарь</w:t>
      </w:r>
      <w:r w:rsidRPr="003A0BB8">
        <w:rPr>
          <w:sz w:val="28"/>
          <w:szCs w:val="28"/>
        </w:rPr>
        <w:t xml:space="preserve">. </w:t>
      </w:r>
    </w:p>
    <w:p w:rsidR="00321180" w:rsidRPr="000A483E" w:rsidRDefault="00321180" w:rsidP="0090399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A483E">
        <w:rPr>
          <w:b/>
          <w:bCs/>
          <w:sz w:val="28"/>
          <w:szCs w:val="28"/>
        </w:rPr>
        <w:t xml:space="preserve">Официальные оппоненты: </w:t>
      </w:r>
    </w:p>
    <w:p w:rsidR="00321180" w:rsidRPr="00321180" w:rsidRDefault="000A483E" w:rsidP="00C26F11">
      <w:pPr>
        <w:spacing w:line="276" w:lineRule="auto"/>
        <w:jc w:val="both"/>
        <w:rPr>
          <w:sz w:val="28"/>
          <w:szCs w:val="28"/>
          <w:highlight w:val="yellow"/>
        </w:rPr>
      </w:pPr>
      <w:r w:rsidRPr="00E53DD4">
        <w:rPr>
          <w:rFonts w:eastAsia="Calibri"/>
          <w:bCs/>
          <w:sz w:val="28"/>
          <w:szCs w:val="24"/>
        </w:rPr>
        <w:t>Борисов Анатолий Михайлович</w:t>
      </w:r>
      <w:r w:rsidRPr="000A483E">
        <w:rPr>
          <w:bCs/>
          <w:sz w:val="28"/>
          <w:szCs w:val="24"/>
        </w:rPr>
        <w:t>,</w:t>
      </w:r>
      <w:r w:rsidRPr="000A483E">
        <w:rPr>
          <w:rFonts w:eastAsia="Calibri"/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д</w:t>
      </w:r>
      <w:r w:rsidRPr="00FD5ECD">
        <w:rPr>
          <w:rFonts w:eastAsia="Calibri"/>
          <w:sz w:val="28"/>
        </w:rPr>
        <w:t>октор физико-математических наук</w:t>
      </w:r>
      <w:r w:rsidRPr="00FD5ECD">
        <w:rPr>
          <w:rFonts w:eastAsia="Calibri"/>
          <w:bCs/>
          <w:sz w:val="28"/>
          <w:szCs w:val="24"/>
        </w:rPr>
        <w:t xml:space="preserve">, </w:t>
      </w:r>
      <w:r w:rsidRPr="009D4D82">
        <w:rPr>
          <w:rFonts w:eastAsia="Calibri"/>
          <w:bCs/>
          <w:sz w:val="28"/>
          <w:szCs w:val="24"/>
        </w:rPr>
        <w:t>профессор</w:t>
      </w:r>
      <w:r w:rsidR="00321180" w:rsidRPr="009D4D82">
        <w:rPr>
          <w:sz w:val="28"/>
          <w:szCs w:val="28"/>
        </w:rPr>
        <w:t xml:space="preserve">, </w:t>
      </w:r>
      <w:r w:rsidR="009D4D82" w:rsidRPr="009D4D82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</w:r>
      <w:r w:rsidR="00184E29">
        <w:rPr>
          <w:rFonts w:eastAsia="Calibri"/>
          <w:sz w:val="28"/>
          <w:szCs w:val="28"/>
        </w:rPr>
        <w:t>, п</w:t>
      </w:r>
      <w:r w:rsidR="00184E29" w:rsidRPr="00184E29">
        <w:rPr>
          <w:rFonts w:eastAsia="Calibri"/>
          <w:sz w:val="28"/>
          <w:szCs w:val="28"/>
        </w:rPr>
        <w:t>рофессор кафедры 1203 "Технологии производства приборов и информационных систем управления летательных аппаратов"</w:t>
      </w:r>
      <w:r w:rsidR="00321180" w:rsidRPr="009D4D82">
        <w:rPr>
          <w:sz w:val="28"/>
          <w:szCs w:val="28"/>
        </w:rPr>
        <w:t xml:space="preserve">; </w:t>
      </w:r>
      <w:r w:rsidR="00F11D20" w:rsidRPr="009D4D82">
        <w:rPr>
          <w:rFonts w:eastAsia="Calibri"/>
          <w:bCs/>
          <w:sz w:val="28"/>
          <w:szCs w:val="24"/>
        </w:rPr>
        <w:t>Казиев Андрей</w:t>
      </w:r>
      <w:r w:rsidR="00F11D20" w:rsidRPr="00235D9B">
        <w:rPr>
          <w:rFonts w:eastAsia="Calibri"/>
          <w:bCs/>
          <w:sz w:val="28"/>
          <w:szCs w:val="24"/>
        </w:rPr>
        <w:t xml:space="preserve"> Викторович</w:t>
      </w:r>
      <w:r w:rsidR="00184E29">
        <w:rPr>
          <w:bCs/>
          <w:sz w:val="28"/>
          <w:szCs w:val="24"/>
        </w:rPr>
        <w:t>,</w:t>
      </w:r>
      <w:r w:rsidR="00F11D20">
        <w:rPr>
          <w:bCs/>
          <w:sz w:val="28"/>
          <w:szCs w:val="24"/>
        </w:rPr>
        <w:t xml:space="preserve"> </w:t>
      </w:r>
      <w:r w:rsidR="00184E29">
        <w:rPr>
          <w:bCs/>
          <w:sz w:val="28"/>
          <w:szCs w:val="24"/>
        </w:rPr>
        <w:t>к</w:t>
      </w:r>
      <w:r w:rsidR="00F11D20" w:rsidRPr="0074325B">
        <w:rPr>
          <w:rFonts w:eastAsia="Calibri"/>
          <w:bCs/>
          <w:sz w:val="28"/>
          <w:szCs w:val="24"/>
        </w:rPr>
        <w:t>андидат физико-математических наук, доцент</w:t>
      </w:r>
      <w:r w:rsidR="00321180" w:rsidRPr="00064046">
        <w:rPr>
          <w:sz w:val="28"/>
          <w:szCs w:val="28"/>
        </w:rPr>
        <w:t xml:space="preserve">, </w:t>
      </w:r>
      <w:r w:rsidR="009D4D82" w:rsidRPr="009D4D82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ядерный университет </w:t>
      </w:r>
      <w:r w:rsidR="009D4D82" w:rsidRPr="00184E29">
        <w:rPr>
          <w:sz w:val="28"/>
          <w:szCs w:val="28"/>
        </w:rPr>
        <w:t>«МИФИ»</w:t>
      </w:r>
      <w:r w:rsidR="00321180" w:rsidRPr="00184E29">
        <w:rPr>
          <w:sz w:val="28"/>
          <w:szCs w:val="28"/>
        </w:rPr>
        <w:t xml:space="preserve">, </w:t>
      </w:r>
      <w:r w:rsidR="00184E29" w:rsidRPr="00184E29">
        <w:rPr>
          <w:sz w:val="28"/>
          <w:szCs w:val="28"/>
        </w:rPr>
        <w:t>доцент кафедры физики плазмы</w:t>
      </w:r>
      <w:r w:rsidR="00321180" w:rsidRPr="00184E29">
        <w:rPr>
          <w:sz w:val="28"/>
          <w:szCs w:val="28"/>
        </w:rPr>
        <w:t>, дали положительные отзывы на</w:t>
      </w:r>
      <w:r w:rsidR="00321180" w:rsidRPr="003E6FA8">
        <w:rPr>
          <w:sz w:val="28"/>
          <w:szCs w:val="28"/>
        </w:rPr>
        <w:t xml:space="preserve"> диссертацию.</w:t>
      </w:r>
      <w:r w:rsidR="00321180" w:rsidRPr="00321180">
        <w:rPr>
          <w:sz w:val="28"/>
          <w:szCs w:val="28"/>
          <w:highlight w:val="yellow"/>
        </w:rPr>
        <w:t xml:space="preserve"> </w:t>
      </w:r>
    </w:p>
    <w:p w:rsidR="00321180" w:rsidRPr="00913785" w:rsidRDefault="00321180" w:rsidP="0090399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E6FA8">
        <w:rPr>
          <w:b/>
          <w:bCs/>
          <w:sz w:val="28"/>
          <w:szCs w:val="28"/>
        </w:rPr>
        <w:t xml:space="preserve">Ведущая организация </w:t>
      </w:r>
      <w:r w:rsidR="002702A5" w:rsidRPr="002702A5">
        <w:rPr>
          <w:sz w:val="28"/>
          <w:szCs w:val="28"/>
        </w:rPr>
        <w:t>ф</w:t>
      </w:r>
      <w:r w:rsidR="002702A5" w:rsidRPr="002702A5">
        <w:rPr>
          <w:rFonts w:eastAsia="Calibri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</w:r>
      <w:r w:rsidRPr="002702A5">
        <w:rPr>
          <w:sz w:val="28"/>
          <w:szCs w:val="28"/>
        </w:rPr>
        <w:t xml:space="preserve">, в своем положительном заключении, подписанном </w:t>
      </w:r>
      <w:r w:rsidR="00A3464F" w:rsidRPr="00A3464F">
        <w:rPr>
          <w:sz w:val="28"/>
          <w:szCs w:val="28"/>
        </w:rPr>
        <w:t>кандидатом техн</w:t>
      </w:r>
      <w:r w:rsidRPr="00A3464F">
        <w:rPr>
          <w:sz w:val="28"/>
          <w:szCs w:val="28"/>
        </w:rPr>
        <w:t xml:space="preserve">ических наук, </w:t>
      </w:r>
      <w:r w:rsidR="00A3464F" w:rsidRPr="00A3464F">
        <w:rPr>
          <w:sz w:val="28"/>
          <w:szCs w:val="28"/>
        </w:rPr>
        <w:t>доцентом</w:t>
      </w:r>
      <w:r w:rsidRPr="00A3464F">
        <w:rPr>
          <w:sz w:val="28"/>
          <w:szCs w:val="28"/>
        </w:rPr>
        <w:t xml:space="preserve">, </w:t>
      </w:r>
      <w:r w:rsidR="00834DFD" w:rsidRPr="00834DFD">
        <w:rPr>
          <w:sz w:val="28"/>
          <w:szCs w:val="28"/>
        </w:rPr>
        <w:t>проректором по научной работе</w:t>
      </w:r>
      <w:r w:rsidRPr="00834DFD">
        <w:rPr>
          <w:sz w:val="28"/>
          <w:szCs w:val="28"/>
        </w:rPr>
        <w:t xml:space="preserve"> </w:t>
      </w:r>
      <w:r w:rsidR="00834DFD" w:rsidRPr="00834DFD">
        <w:rPr>
          <w:sz w:val="28"/>
          <w:szCs w:val="28"/>
        </w:rPr>
        <w:t>Дрон</w:t>
      </w:r>
      <w:r w:rsidRPr="00834DFD">
        <w:rPr>
          <w:sz w:val="28"/>
          <w:szCs w:val="28"/>
        </w:rPr>
        <w:t xml:space="preserve">овым </w:t>
      </w:r>
      <w:r w:rsidR="00834DFD" w:rsidRPr="00834DFD">
        <w:rPr>
          <w:sz w:val="28"/>
          <w:szCs w:val="28"/>
        </w:rPr>
        <w:t>Алексе</w:t>
      </w:r>
      <w:r w:rsidR="00834DFD">
        <w:rPr>
          <w:sz w:val="28"/>
          <w:szCs w:val="28"/>
        </w:rPr>
        <w:t>ем</w:t>
      </w:r>
      <w:r w:rsidR="00834DFD" w:rsidRPr="00834DFD">
        <w:rPr>
          <w:sz w:val="28"/>
          <w:szCs w:val="28"/>
        </w:rPr>
        <w:t xml:space="preserve"> Алексеевичем</w:t>
      </w:r>
      <w:r w:rsidRPr="00834DFD">
        <w:rPr>
          <w:sz w:val="28"/>
          <w:szCs w:val="28"/>
        </w:rPr>
        <w:t xml:space="preserve"> и составленном </w:t>
      </w:r>
      <w:r w:rsidRPr="004C249B">
        <w:rPr>
          <w:sz w:val="28"/>
          <w:szCs w:val="28"/>
        </w:rPr>
        <w:t xml:space="preserve">доктором </w:t>
      </w:r>
      <w:r w:rsidR="004C249B" w:rsidRPr="004C249B">
        <w:rPr>
          <w:sz w:val="28"/>
          <w:szCs w:val="28"/>
        </w:rPr>
        <w:t>техн</w:t>
      </w:r>
      <w:r w:rsidRPr="004C249B">
        <w:rPr>
          <w:sz w:val="28"/>
          <w:szCs w:val="28"/>
        </w:rPr>
        <w:t xml:space="preserve">ических наук, </w:t>
      </w:r>
      <w:r w:rsidRPr="00ED3087">
        <w:rPr>
          <w:sz w:val="28"/>
          <w:szCs w:val="28"/>
        </w:rPr>
        <w:t xml:space="preserve">профессором, </w:t>
      </w:r>
      <w:r w:rsidR="003F27D8" w:rsidRPr="003F27D8">
        <w:rPr>
          <w:sz w:val="28"/>
          <w:szCs w:val="28"/>
        </w:rPr>
        <w:t>директором Института интегральной электроники имени академика К.А. Валиева (ИнЭл)</w:t>
      </w:r>
      <w:r w:rsidRPr="003F27D8">
        <w:rPr>
          <w:sz w:val="28"/>
          <w:szCs w:val="28"/>
        </w:rPr>
        <w:t xml:space="preserve"> </w:t>
      </w:r>
      <w:r w:rsidR="00EB5604" w:rsidRPr="00EB5604">
        <w:rPr>
          <w:sz w:val="28"/>
          <w:szCs w:val="28"/>
        </w:rPr>
        <w:t>Лосе</w:t>
      </w:r>
      <w:r w:rsidRPr="00EB5604">
        <w:rPr>
          <w:sz w:val="28"/>
          <w:szCs w:val="28"/>
        </w:rPr>
        <w:t xml:space="preserve">вым Владимиром </w:t>
      </w:r>
      <w:r w:rsidR="00EB5604" w:rsidRPr="00EB5604">
        <w:rPr>
          <w:sz w:val="28"/>
          <w:szCs w:val="28"/>
        </w:rPr>
        <w:t>Вячеславо</w:t>
      </w:r>
      <w:r w:rsidRPr="00EB5604">
        <w:rPr>
          <w:sz w:val="28"/>
          <w:szCs w:val="28"/>
        </w:rPr>
        <w:t xml:space="preserve">вичем и кандидатом </w:t>
      </w:r>
      <w:r w:rsidR="00EB5604" w:rsidRPr="00EB5604">
        <w:rPr>
          <w:sz w:val="28"/>
          <w:szCs w:val="28"/>
        </w:rPr>
        <w:t>техн</w:t>
      </w:r>
      <w:r w:rsidRPr="00EB5604">
        <w:rPr>
          <w:sz w:val="28"/>
          <w:szCs w:val="28"/>
        </w:rPr>
        <w:t xml:space="preserve">ических наук, </w:t>
      </w:r>
      <w:r w:rsidR="00663177" w:rsidRPr="00663177">
        <w:rPr>
          <w:sz w:val="28"/>
          <w:szCs w:val="28"/>
        </w:rPr>
        <w:t>секретарем Ученого совета</w:t>
      </w:r>
      <w:r w:rsidRPr="00663177">
        <w:rPr>
          <w:sz w:val="28"/>
          <w:szCs w:val="28"/>
        </w:rPr>
        <w:t xml:space="preserve"> </w:t>
      </w:r>
      <w:r w:rsidR="00290634" w:rsidRPr="003F27D8">
        <w:rPr>
          <w:sz w:val="28"/>
          <w:szCs w:val="28"/>
        </w:rPr>
        <w:t xml:space="preserve">Института </w:t>
      </w:r>
      <w:r w:rsidR="00290634" w:rsidRPr="00290634">
        <w:rPr>
          <w:sz w:val="28"/>
          <w:szCs w:val="28"/>
        </w:rPr>
        <w:t>интегральной электроники имени академика К.А. Валиева (ИнЭл)</w:t>
      </w:r>
      <w:r w:rsidRPr="00290634">
        <w:rPr>
          <w:sz w:val="28"/>
          <w:szCs w:val="28"/>
        </w:rPr>
        <w:t xml:space="preserve"> </w:t>
      </w:r>
      <w:r w:rsidR="00290634" w:rsidRPr="00290634">
        <w:rPr>
          <w:sz w:val="28"/>
          <w:szCs w:val="28"/>
        </w:rPr>
        <w:t>Булахо</w:t>
      </w:r>
      <w:r w:rsidRPr="00290634">
        <w:rPr>
          <w:sz w:val="28"/>
          <w:szCs w:val="28"/>
        </w:rPr>
        <w:t xml:space="preserve">м </w:t>
      </w:r>
      <w:r w:rsidR="003C3AB4" w:rsidRPr="003C3AB4">
        <w:rPr>
          <w:sz w:val="28"/>
          <w:szCs w:val="28"/>
        </w:rPr>
        <w:t>Дмитрием Александровичем</w:t>
      </w:r>
      <w:r w:rsidRPr="003C3AB4">
        <w:rPr>
          <w:sz w:val="28"/>
          <w:szCs w:val="28"/>
        </w:rPr>
        <w:t xml:space="preserve">, </w:t>
      </w:r>
      <w:r w:rsidRPr="00913785">
        <w:rPr>
          <w:sz w:val="28"/>
          <w:szCs w:val="28"/>
        </w:rPr>
        <w:t xml:space="preserve">указала, что диссертация является </w:t>
      </w:r>
      <w:r w:rsidR="00913785" w:rsidRPr="00913785">
        <w:rPr>
          <w:sz w:val="28"/>
          <w:szCs w:val="28"/>
        </w:rPr>
        <w:t>законченным актуальным исследованием с высоким уровнем научной новизны, анализ выводов показал, что все поставленные задачи были решены</w:t>
      </w:r>
      <w:r w:rsidRPr="00913785">
        <w:rPr>
          <w:sz w:val="28"/>
          <w:szCs w:val="28"/>
        </w:rPr>
        <w:t>. Диссертация удовлетворяет всем требованиям, установленным пунктами 9</w:t>
      </w:r>
      <w:r w:rsidR="00913785" w:rsidRPr="00913785">
        <w:rPr>
          <w:sz w:val="28"/>
          <w:szCs w:val="28"/>
        </w:rPr>
        <w:t xml:space="preserve">, 10, 11, 13, </w:t>
      </w:r>
      <w:r w:rsidRPr="00913785">
        <w:rPr>
          <w:sz w:val="28"/>
          <w:szCs w:val="28"/>
        </w:rPr>
        <w:t>14 Положения «О порядке присуждения ученых степеней», утвержденного постановлением Правительства РФ № 842 от 24.09.2013 г.</w:t>
      </w:r>
      <w:r w:rsidR="00913785">
        <w:rPr>
          <w:sz w:val="28"/>
          <w:szCs w:val="28"/>
        </w:rPr>
        <w:t xml:space="preserve"> с изменениями, внесенными Постановлением Правительства РФ от 26.05.2020 №751, в редакции от 26.10.2023</w:t>
      </w:r>
      <w:r w:rsidRPr="00913785">
        <w:rPr>
          <w:sz w:val="28"/>
          <w:szCs w:val="28"/>
        </w:rPr>
        <w:t xml:space="preserve">, предъявляемым к диссертациям на соискание ученой степени кандидата наук, а ее автор, </w:t>
      </w:r>
      <w:r w:rsidR="00913785" w:rsidRPr="00913785">
        <w:rPr>
          <w:sz w:val="28"/>
          <w:szCs w:val="28"/>
        </w:rPr>
        <w:t>Селюков Роман Вячеславович</w:t>
      </w:r>
      <w:r w:rsidRPr="00913785">
        <w:rPr>
          <w:sz w:val="28"/>
          <w:szCs w:val="28"/>
        </w:rPr>
        <w:t xml:space="preserve">, заслуживает присуждения ученой степени кандидата </w:t>
      </w:r>
      <w:r w:rsidR="00913785" w:rsidRPr="00913785">
        <w:rPr>
          <w:sz w:val="28"/>
          <w:szCs w:val="28"/>
        </w:rPr>
        <w:t>технических</w:t>
      </w:r>
      <w:r w:rsidRPr="00913785">
        <w:rPr>
          <w:sz w:val="28"/>
          <w:szCs w:val="28"/>
        </w:rPr>
        <w:t xml:space="preserve"> наук по </w:t>
      </w:r>
      <w:r w:rsidRPr="00913785">
        <w:rPr>
          <w:sz w:val="28"/>
          <w:szCs w:val="28"/>
        </w:rPr>
        <w:lastRenderedPageBreak/>
        <w:t xml:space="preserve">специальности </w:t>
      </w:r>
      <w:r w:rsidR="00913785" w:rsidRPr="00913785">
        <w:rPr>
          <w:sz w:val="28"/>
          <w:szCs w:val="28"/>
        </w:rPr>
        <w:t>2</w:t>
      </w:r>
      <w:r w:rsidRPr="00913785">
        <w:rPr>
          <w:sz w:val="28"/>
          <w:szCs w:val="28"/>
        </w:rPr>
        <w:t>.</w:t>
      </w:r>
      <w:r w:rsidR="00913785" w:rsidRPr="00913785">
        <w:rPr>
          <w:sz w:val="28"/>
          <w:szCs w:val="28"/>
        </w:rPr>
        <w:t>2</w:t>
      </w:r>
      <w:r w:rsidRPr="00913785">
        <w:rPr>
          <w:sz w:val="28"/>
          <w:szCs w:val="28"/>
        </w:rPr>
        <w:t>.2.</w:t>
      </w:r>
      <w:r w:rsidR="00913785" w:rsidRPr="00913785">
        <w:rPr>
          <w:sz w:val="28"/>
          <w:szCs w:val="28"/>
        </w:rPr>
        <w:t xml:space="preserve"> Электронная компонентная база микро- и наноэлектроники, квантовых устройств</w:t>
      </w:r>
      <w:r w:rsidRPr="00913785">
        <w:rPr>
          <w:sz w:val="28"/>
          <w:szCs w:val="28"/>
        </w:rPr>
        <w:t xml:space="preserve">. </w:t>
      </w:r>
    </w:p>
    <w:p w:rsidR="00321180" w:rsidRDefault="00321180" w:rsidP="00426053">
      <w:pPr>
        <w:spacing w:line="276" w:lineRule="auto"/>
        <w:ind w:firstLine="357"/>
        <w:jc w:val="both"/>
        <w:rPr>
          <w:sz w:val="28"/>
          <w:szCs w:val="28"/>
        </w:rPr>
      </w:pPr>
      <w:bookmarkStart w:id="0" w:name="_GoBack"/>
      <w:bookmarkEnd w:id="0"/>
      <w:r w:rsidRPr="00A469A4">
        <w:rPr>
          <w:b/>
          <w:bCs/>
          <w:sz w:val="28"/>
          <w:szCs w:val="28"/>
        </w:rPr>
        <w:t xml:space="preserve">Соискатель имеет </w:t>
      </w:r>
      <w:r w:rsidR="00A469A4" w:rsidRPr="00A469A4">
        <w:rPr>
          <w:sz w:val="28"/>
          <w:szCs w:val="28"/>
        </w:rPr>
        <w:t>21</w:t>
      </w:r>
      <w:r w:rsidRPr="00A469A4">
        <w:rPr>
          <w:sz w:val="28"/>
          <w:szCs w:val="28"/>
        </w:rPr>
        <w:t xml:space="preserve"> опубликованн</w:t>
      </w:r>
      <w:r w:rsidR="00A469A4" w:rsidRPr="00A469A4">
        <w:rPr>
          <w:sz w:val="28"/>
          <w:szCs w:val="28"/>
        </w:rPr>
        <w:t>ую</w:t>
      </w:r>
      <w:r w:rsidRPr="00A469A4">
        <w:rPr>
          <w:sz w:val="28"/>
          <w:szCs w:val="28"/>
        </w:rPr>
        <w:t xml:space="preserve"> работ</w:t>
      </w:r>
      <w:r w:rsidR="00A469A4" w:rsidRPr="00A469A4">
        <w:rPr>
          <w:sz w:val="28"/>
          <w:szCs w:val="28"/>
        </w:rPr>
        <w:t>у</w:t>
      </w:r>
      <w:r w:rsidRPr="00A469A4">
        <w:rPr>
          <w:sz w:val="28"/>
          <w:szCs w:val="28"/>
        </w:rPr>
        <w:t xml:space="preserve">, в том числе по теме диссертации опубликовано </w:t>
      </w:r>
      <w:r w:rsidR="00A469A4" w:rsidRPr="00A469A4">
        <w:rPr>
          <w:sz w:val="28"/>
          <w:szCs w:val="28"/>
        </w:rPr>
        <w:t>6</w:t>
      </w:r>
      <w:r w:rsidRPr="00A469A4">
        <w:rPr>
          <w:sz w:val="28"/>
          <w:szCs w:val="28"/>
        </w:rPr>
        <w:t xml:space="preserve"> работ в рецензируемых научных изданиях, входящих в перечень ВАК и индексируемых в базах данных WoS и Scopus:</w:t>
      </w:r>
    </w:p>
    <w:p w:rsidR="00A469A4" w:rsidRDefault="00A469A4" w:rsidP="00C26F11">
      <w:pPr>
        <w:spacing w:line="276" w:lineRule="auto"/>
        <w:jc w:val="both"/>
      </w:pPr>
    </w:p>
    <w:p w:rsidR="008E4C14" w:rsidRPr="003A0BB8" w:rsidRDefault="008E4C14" w:rsidP="00C26F11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8"/>
        </w:rPr>
      </w:pPr>
      <w:r w:rsidRPr="005B515E">
        <w:rPr>
          <w:sz w:val="28"/>
        </w:rPr>
        <w:t>Селюков</w:t>
      </w:r>
      <w:r>
        <w:rPr>
          <w:sz w:val="28"/>
        </w:rPr>
        <w:t xml:space="preserve">, </w:t>
      </w:r>
      <w:r w:rsidRPr="005B515E">
        <w:rPr>
          <w:sz w:val="28"/>
        </w:rPr>
        <w:t>Р.В. Влияние толщины пленки Pt на процессы роста зерен при ее отжиге</w:t>
      </w:r>
      <w:r>
        <w:rPr>
          <w:sz w:val="28"/>
        </w:rPr>
        <w:t xml:space="preserve"> /</w:t>
      </w:r>
      <w:r w:rsidRPr="005B515E">
        <w:rPr>
          <w:sz w:val="28"/>
        </w:rPr>
        <w:t xml:space="preserve"> Р.В. Селюков, В.В. Наумов, С.В. Васильев</w:t>
      </w:r>
      <w:r>
        <w:rPr>
          <w:sz w:val="28"/>
        </w:rPr>
        <w:t xml:space="preserve"> //</w:t>
      </w:r>
      <w:r w:rsidRPr="005B515E">
        <w:rPr>
          <w:sz w:val="28"/>
        </w:rPr>
        <w:t xml:space="preserve"> Журнал </w:t>
      </w:r>
      <w:r w:rsidRPr="003A0BB8">
        <w:rPr>
          <w:sz w:val="28"/>
        </w:rPr>
        <w:t xml:space="preserve">технической физики. </w:t>
      </w:r>
      <w:r w:rsidRPr="003A0BB8">
        <w:rPr>
          <w:sz w:val="28"/>
          <w:szCs w:val="28"/>
        </w:rPr>
        <w:t>–</w:t>
      </w:r>
      <w:r w:rsidRPr="003A0BB8">
        <w:rPr>
          <w:sz w:val="28"/>
        </w:rPr>
        <w:t xml:space="preserve"> 2018. </w:t>
      </w:r>
      <w:r w:rsidRPr="003A0BB8">
        <w:rPr>
          <w:sz w:val="28"/>
          <w:szCs w:val="28"/>
        </w:rPr>
        <w:t>–</w:t>
      </w:r>
      <w:r w:rsidRPr="003A0BB8">
        <w:rPr>
          <w:sz w:val="28"/>
        </w:rPr>
        <w:t xml:space="preserve"> Т. 88 </w:t>
      </w:r>
      <w:r w:rsidRPr="003A0BB8">
        <w:rPr>
          <w:sz w:val="28"/>
          <w:szCs w:val="28"/>
        </w:rPr>
        <w:t>–</w:t>
      </w:r>
      <w:r w:rsidRPr="003A0BB8">
        <w:rPr>
          <w:sz w:val="28"/>
        </w:rPr>
        <w:t xml:space="preserve"> №6 </w:t>
      </w:r>
      <w:r w:rsidRPr="003A0BB8">
        <w:rPr>
          <w:sz w:val="28"/>
          <w:szCs w:val="28"/>
        </w:rPr>
        <w:t>–</w:t>
      </w:r>
      <w:r w:rsidRPr="003A0BB8">
        <w:rPr>
          <w:sz w:val="28"/>
        </w:rPr>
        <w:t xml:space="preserve"> </w:t>
      </w:r>
      <w:r w:rsidR="00455976" w:rsidRPr="003A0BB8">
        <w:rPr>
          <w:sz w:val="28"/>
        </w:rPr>
        <w:t>с</w:t>
      </w:r>
      <w:r w:rsidRPr="003A0BB8">
        <w:rPr>
          <w:sz w:val="28"/>
        </w:rPr>
        <w:t xml:space="preserve">. 926 - </w:t>
      </w:r>
      <w:r w:rsidR="003A0BB8" w:rsidRPr="003A0BB8">
        <w:rPr>
          <w:sz w:val="28"/>
        </w:rPr>
        <w:t>933</w:t>
      </w:r>
      <w:r w:rsidRPr="003A0BB8">
        <w:rPr>
          <w:sz w:val="28"/>
        </w:rPr>
        <w:t xml:space="preserve">. </w:t>
      </w:r>
    </w:p>
    <w:p w:rsidR="008E4C14" w:rsidRPr="003A0BB8" w:rsidRDefault="008E4C14" w:rsidP="00C26F11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8"/>
        </w:rPr>
      </w:pPr>
      <w:r w:rsidRPr="005B515E">
        <w:rPr>
          <w:sz w:val="28"/>
        </w:rPr>
        <w:t>Селюков</w:t>
      </w:r>
      <w:r>
        <w:rPr>
          <w:sz w:val="28"/>
        </w:rPr>
        <w:t xml:space="preserve">, </w:t>
      </w:r>
      <w:r w:rsidRPr="005B515E">
        <w:rPr>
          <w:sz w:val="28"/>
        </w:rPr>
        <w:t>Р.В. Влияние толщины пленки Pt на изменение текстуры и доли кристаллической фазы при ее отжиге</w:t>
      </w:r>
      <w:r>
        <w:rPr>
          <w:sz w:val="28"/>
        </w:rPr>
        <w:t xml:space="preserve"> /</w:t>
      </w:r>
      <w:r w:rsidRPr="005B515E">
        <w:rPr>
          <w:sz w:val="28"/>
        </w:rPr>
        <w:t xml:space="preserve"> Р.В. Селюков, В.В. Наумов</w:t>
      </w:r>
      <w:r>
        <w:rPr>
          <w:sz w:val="28"/>
        </w:rPr>
        <w:t xml:space="preserve"> //</w:t>
      </w:r>
      <w:r w:rsidRPr="005B515E">
        <w:rPr>
          <w:sz w:val="28"/>
        </w:rPr>
        <w:t xml:space="preserve"> </w:t>
      </w:r>
      <w:r w:rsidRPr="003A0BB8">
        <w:rPr>
          <w:sz w:val="28"/>
        </w:rPr>
        <w:t xml:space="preserve">Журнал технической физики. </w:t>
      </w:r>
      <w:r w:rsidRPr="003A0BB8">
        <w:rPr>
          <w:sz w:val="28"/>
          <w:szCs w:val="28"/>
        </w:rPr>
        <w:t>–</w:t>
      </w:r>
      <w:r w:rsidRPr="003A0BB8">
        <w:rPr>
          <w:sz w:val="28"/>
        </w:rPr>
        <w:t xml:space="preserve"> 2020. </w:t>
      </w:r>
      <w:r w:rsidRPr="003A0BB8">
        <w:rPr>
          <w:sz w:val="28"/>
          <w:szCs w:val="28"/>
        </w:rPr>
        <w:t>–</w:t>
      </w:r>
      <w:r w:rsidRPr="003A0BB8">
        <w:rPr>
          <w:sz w:val="28"/>
        </w:rPr>
        <w:t xml:space="preserve"> Т. 90 </w:t>
      </w:r>
      <w:r w:rsidRPr="003A0BB8">
        <w:rPr>
          <w:sz w:val="28"/>
          <w:szCs w:val="28"/>
        </w:rPr>
        <w:t>–</w:t>
      </w:r>
      <w:r w:rsidRPr="003A0BB8">
        <w:rPr>
          <w:sz w:val="28"/>
        </w:rPr>
        <w:t xml:space="preserve"> №5 </w:t>
      </w:r>
      <w:r w:rsidRPr="003A0BB8">
        <w:rPr>
          <w:sz w:val="28"/>
          <w:szCs w:val="28"/>
        </w:rPr>
        <w:t xml:space="preserve">– </w:t>
      </w:r>
      <w:r w:rsidR="00455976" w:rsidRPr="003A0BB8">
        <w:rPr>
          <w:sz w:val="28"/>
        </w:rPr>
        <w:t>с</w:t>
      </w:r>
      <w:r w:rsidRPr="003A0BB8">
        <w:rPr>
          <w:sz w:val="28"/>
        </w:rPr>
        <w:t xml:space="preserve">. 795 - </w:t>
      </w:r>
      <w:r w:rsidR="003A0BB8" w:rsidRPr="003A0BB8">
        <w:rPr>
          <w:sz w:val="28"/>
        </w:rPr>
        <w:t>804</w:t>
      </w:r>
      <w:r w:rsidRPr="003A0BB8">
        <w:rPr>
          <w:sz w:val="28"/>
        </w:rPr>
        <w:t xml:space="preserve">. </w:t>
      </w:r>
    </w:p>
    <w:p w:rsidR="008E4C14" w:rsidRPr="00F751AC" w:rsidRDefault="008E4C14" w:rsidP="00C26F11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8"/>
        </w:rPr>
      </w:pPr>
      <w:r w:rsidRPr="005B515E">
        <w:rPr>
          <w:sz w:val="28"/>
        </w:rPr>
        <w:t>Селюков</w:t>
      </w:r>
      <w:r>
        <w:rPr>
          <w:sz w:val="28"/>
        </w:rPr>
        <w:t xml:space="preserve">, </w:t>
      </w:r>
      <w:r w:rsidRPr="005B515E">
        <w:rPr>
          <w:sz w:val="28"/>
        </w:rPr>
        <w:t>Р.В. Формирование текстуры (100) в тонких пленках Ti под действием низкоэнергетической ионной бомбардировки</w:t>
      </w:r>
      <w:r>
        <w:rPr>
          <w:sz w:val="28"/>
        </w:rPr>
        <w:t xml:space="preserve"> /</w:t>
      </w:r>
      <w:r w:rsidRPr="005B515E">
        <w:rPr>
          <w:sz w:val="28"/>
        </w:rPr>
        <w:t xml:space="preserve"> Р.В. Селюков, М.О. Изюмов, В.В. Наумов, Л.А. Мазалецкий</w:t>
      </w:r>
      <w:r>
        <w:rPr>
          <w:sz w:val="28"/>
        </w:rPr>
        <w:t xml:space="preserve"> //</w:t>
      </w:r>
      <w:r w:rsidRPr="005B515E">
        <w:rPr>
          <w:sz w:val="28"/>
        </w:rPr>
        <w:t xml:space="preserve"> Письма в журнал </w:t>
      </w:r>
      <w:r w:rsidRPr="00F751AC">
        <w:rPr>
          <w:sz w:val="28"/>
        </w:rPr>
        <w:t xml:space="preserve">технической физики. </w:t>
      </w:r>
      <w:r w:rsidRPr="00F751AC">
        <w:rPr>
          <w:sz w:val="28"/>
          <w:szCs w:val="28"/>
        </w:rPr>
        <w:t>–</w:t>
      </w:r>
      <w:r w:rsidRPr="00F751AC">
        <w:rPr>
          <w:sz w:val="28"/>
        </w:rPr>
        <w:t xml:space="preserve"> 2021. </w:t>
      </w:r>
      <w:r w:rsidRPr="00F751AC">
        <w:rPr>
          <w:sz w:val="28"/>
          <w:szCs w:val="28"/>
        </w:rPr>
        <w:t>–</w:t>
      </w:r>
      <w:r w:rsidRPr="00F751AC">
        <w:rPr>
          <w:sz w:val="28"/>
        </w:rPr>
        <w:t xml:space="preserve"> Т. 47</w:t>
      </w:r>
      <w:r w:rsidR="00455976" w:rsidRPr="00F751AC">
        <w:rPr>
          <w:sz w:val="28"/>
        </w:rPr>
        <w:t xml:space="preserve"> </w:t>
      </w:r>
      <w:r w:rsidR="00455976" w:rsidRPr="00F751AC">
        <w:rPr>
          <w:sz w:val="28"/>
          <w:szCs w:val="28"/>
        </w:rPr>
        <w:t>– №</w:t>
      </w:r>
      <w:r w:rsidRPr="00F751AC">
        <w:rPr>
          <w:sz w:val="28"/>
        </w:rPr>
        <w:t xml:space="preserve">23 </w:t>
      </w:r>
      <w:r w:rsidRPr="00F751AC">
        <w:rPr>
          <w:sz w:val="28"/>
          <w:szCs w:val="28"/>
        </w:rPr>
        <w:t xml:space="preserve">– </w:t>
      </w:r>
      <w:r w:rsidR="00455976" w:rsidRPr="00F751AC">
        <w:rPr>
          <w:sz w:val="28"/>
        </w:rPr>
        <w:t>с</w:t>
      </w:r>
      <w:r w:rsidRPr="00F751AC">
        <w:rPr>
          <w:sz w:val="28"/>
        </w:rPr>
        <w:t>. 35</w:t>
      </w:r>
      <w:r w:rsidR="00455976" w:rsidRPr="00F751AC">
        <w:rPr>
          <w:sz w:val="28"/>
        </w:rPr>
        <w:t xml:space="preserve"> - </w:t>
      </w:r>
      <w:r w:rsidR="00F751AC" w:rsidRPr="00F751AC">
        <w:rPr>
          <w:sz w:val="28"/>
        </w:rPr>
        <w:t>39</w:t>
      </w:r>
      <w:r w:rsidRPr="00F751AC">
        <w:rPr>
          <w:sz w:val="28"/>
        </w:rPr>
        <w:t xml:space="preserve">. </w:t>
      </w:r>
    </w:p>
    <w:p w:rsidR="008E4C14" w:rsidRPr="00F751AC" w:rsidRDefault="008E4C14" w:rsidP="00C26F11">
      <w:pPr>
        <w:numPr>
          <w:ilvl w:val="0"/>
          <w:numId w:val="3"/>
        </w:numPr>
        <w:spacing w:line="276" w:lineRule="auto"/>
        <w:ind w:left="357" w:hanging="357"/>
        <w:jc w:val="both"/>
        <w:rPr>
          <w:kern w:val="24"/>
          <w:sz w:val="28"/>
        </w:rPr>
      </w:pPr>
      <w:r>
        <w:rPr>
          <w:sz w:val="28"/>
        </w:rPr>
        <w:t>Амиров, И</w:t>
      </w:r>
      <w:r w:rsidRPr="005B515E">
        <w:rPr>
          <w:sz w:val="28"/>
        </w:rPr>
        <w:t>.</w:t>
      </w:r>
      <w:r>
        <w:rPr>
          <w:sz w:val="28"/>
        </w:rPr>
        <w:t>И</w:t>
      </w:r>
      <w:r w:rsidRPr="005B515E">
        <w:rPr>
          <w:sz w:val="28"/>
        </w:rPr>
        <w:t>. Влияние условий нанесения и ионно-плазменной обработки тонких пленок кобальта на их электросопротивление</w:t>
      </w:r>
      <w:r>
        <w:rPr>
          <w:kern w:val="24"/>
          <w:sz w:val="28"/>
        </w:rPr>
        <w:t xml:space="preserve"> /</w:t>
      </w:r>
      <w:r w:rsidRPr="005B515E">
        <w:rPr>
          <w:kern w:val="24"/>
          <w:sz w:val="28"/>
        </w:rPr>
        <w:t xml:space="preserve"> И.И. Амиров, </w:t>
      </w:r>
      <w:r w:rsidRPr="005B515E">
        <w:rPr>
          <w:sz w:val="28"/>
        </w:rPr>
        <w:t>Р.В. Селюков,</w:t>
      </w:r>
      <w:r w:rsidRPr="005B515E">
        <w:rPr>
          <w:kern w:val="24"/>
          <w:sz w:val="28"/>
        </w:rPr>
        <w:t xml:space="preserve"> В.В. Наумов, Е.С. Горлачев</w:t>
      </w:r>
      <w:r>
        <w:rPr>
          <w:kern w:val="24"/>
          <w:sz w:val="28"/>
        </w:rPr>
        <w:t xml:space="preserve"> //</w:t>
      </w:r>
      <w:r w:rsidRPr="005B515E">
        <w:rPr>
          <w:kern w:val="24"/>
          <w:sz w:val="28"/>
        </w:rPr>
        <w:t xml:space="preserve"> </w:t>
      </w:r>
      <w:r w:rsidRPr="005B515E">
        <w:rPr>
          <w:sz w:val="28"/>
        </w:rPr>
        <w:t>Микроэлектроника</w:t>
      </w:r>
      <w:r w:rsidRPr="00856AF3">
        <w:rPr>
          <w:sz w:val="28"/>
        </w:rPr>
        <w:t>.</w:t>
      </w:r>
      <w:r w:rsidRPr="00282C8B">
        <w:rPr>
          <w:sz w:val="28"/>
        </w:rPr>
        <w:t xml:space="preserve"> </w:t>
      </w:r>
      <w:r w:rsidRPr="00282C8B">
        <w:rPr>
          <w:sz w:val="28"/>
          <w:szCs w:val="28"/>
        </w:rPr>
        <w:t>–</w:t>
      </w:r>
      <w:r w:rsidRPr="005B515E">
        <w:rPr>
          <w:sz w:val="28"/>
        </w:rPr>
        <w:t xml:space="preserve"> 2021</w:t>
      </w:r>
      <w:r w:rsidRPr="00282C8B">
        <w:rPr>
          <w:sz w:val="28"/>
        </w:rPr>
        <w:t xml:space="preserve">. </w:t>
      </w:r>
      <w:r w:rsidRPr="00282C8B">
        <w:rPr>
          <w:sz w:val="28"/>
          <w:szCs w:val="28"/>
        </w:rPr>
        <w:t>–</w:t>
      </w:r>
      <w:r w:rsidRPr="005B515E">
        <w:rPr>
          <w:sz w:val="28"/>
        </w:rPr>
        <w:t xml:space="preserve"> </w:t>
      </w:r>
      <w:r>
        <w:rPr>
          <w:sz w:val="28"/>
        </w:rPr>
        <w:t>Т</w:t>
      </w:r>
      <w:r w:rsidRPr="005B515E">
        <w:rPr>
          <w:sz w:val="28"/>
        </w:rPr>
        <w:t>. 50</w:t>
      </w:r>
      <w:r w:rsidR="00455976">
        <w:rPr>
          <w:sz w:val="28"/>
        </w:rPr>
        <w:t xml:space="preserve"> </w:t>
      </w:r>
      <w:r w:rsidR="00455976" w:rsidRPr="00F751AC">
        <w:rPr>
          <w:sz w:val="28"/>
        </w:rPr>
        <w:t>№</w:t>
      </w:r>
      <w:r w:rsidRPr="00F751AC">
        <w:rPr>
          <w:sz w:val="28"/>
        </w:rPr>
        <w:t xml:space="preserve">1 </w:t>
      </w:r>
      <w:r w:rsidRPr="00F751AC">
        <w:rPr>
          <w:sz w:val="28"/>
          <w:szCs w:val="28"/>
        </w:rPr>
        <w:t xml:space="preserve">– </w:t>
      </w:r>
      <w:r w:rsidR="00455976" w:rsidRPr="00F751AC">
        <w:rPr>
          <w:sz w:val="28"/>
        </w:rPr>
        <w:t>с</w:t>
      </w:r>
      <w:r w:rsidRPr="00F751AC">
        <w:rPr>
          <w:sz w:val="28"/>
        </w:rPr>
        <w:t xml:space="preserve">. </w:t>
      </w:r>
      <w:r w:rsidR="00F751AC" w:rsidRPr="00F751AC">
        <w:rPr>
          <w:sz w:val="28"/>
        </w:rPr>
        <w:t>1</w:t>
      </w:r>
      <w:r w:rsidRPr="00F751AC">
        <w:rPr>
          <w:sz w:val="28"/>
        </w:rPr>
        <w:t xml:space="preserve"> - </w:t>
      </w:r>
      <w:r w:rsidR="00F751AC" w:rsidRPr="00F751AC">
        <w:rPr>
          <w:sz w:val="28"/>
        </w:rPr>
        <w:t>7</w:t>
      </w:r>
      <w:r w:rsidRPr="00F751AC">
        <w:rPr>
          <w:sz w:val="28"/>
        </w:rPr>
        <w:t xml:space="preserve">. </w:t>
      </w:r>
    </w:p>
    <w:p w:rsidR="008E4C14" w:rsidRPr="00F751AC" w:rsidRDefault="008E4C14" w:rsidP="00C26F11">
      <w:pPr>
        <w:numPr>
          <w:ilvl w:val="0"/>
          <w:numId w:val="3"/>
        </w:numPr>
        <w:spacing w:line="276" w:lineRule="auto"/>
        <w:ind w:left="357" w:hanging="357"/>
        <w:jc w:val="both"/>
        <w:rPr>
          <w:kern w:val="24"/>
          <w:sz w:val="28"/>
        </w:rPr>
      </w:pPr>
      <w:r w:rsidRPr="005B515E">
        <w:rPr>
          <w:sz w:val="28"/>
        </w:rPr>
        <w:t>Селюков</w:t>
      </w:r>
      <w:r>
        <w:rPr>
          <w:sz w:val="28"/>
        </w:rPr>
        <w:t xml:space="preserve">, </w:t>
      </w:r>
      <w:r w:rsidRPr="005B515E">
        <w:rPr>
          <w:sz w:val="28"/>
        </w:rPr>
        <w:t xml:space="preserve">Р.В. </w:t>
      </w:r>
      <w:r w:rsidRPr="005B515E">
        <w:rPr>
          <w:kern w:val="24"/>
          <w:sz w:val="28"/>
        </w:rPr>
        <w:t>Влияние низкоэнергетической ионной бомбардировки на текстуру и микроструктуру пленок Pt</w:t>
      </w:r>
      <w:r>
        <w:rPr>
          <w:kern w:val="24"/>
          <w:sz w:val="28"/>
        </w:rPr>
        <w:t xml:space="preserve"> /</w:t>
      </w:r>
      <w:r w:rsidRPr="005B515E">
        <w:rPr>
          <w:kern w:val="24"/>
          <w:sz w:val="28"/>
        </w:rPr>
        <w:t xml:space="preserve"> Р.В. Селюков, В.В. Наумов, М.О. Изюмов, С.В. Васильев, Л.А. Мазалецкий</w:t>
      </w:r>
      <w:r>
        <w:rPr>
          <w:kern w:val="24"/>
          <w:sz w:val="28"/>
        </w:rPr>
        <w:t xml:space="preserve"> //</w:t>
      </w:r>
      <w:r w:rsidRPr="005B515E">
        <w:rPr>
          <w:kern w:val="24"/>
          <w:sz w:val="28"/>
        </w:rPr>
        <w:t xml:space="preserve"> Поверхность. Рентгеновские, </w:t>
      </w:r>
      <w:r w:rsidRPr="00F751AC">
        <w:rPr>
          <w:kern w:val="24"/>
          <w:sz w:val="28"/>
        </w:rPr>
        <w:t xml:space="preserve">синхротронные и нейтронные исследования. </w:t>
      </w:r>
      <w:r w:rsidRPr="00F751AC">
        <w:rPr>
          <w:sz w:val="28"/>
          <w:szCs w:val="28"/>
        </w:rPr>
        <w:t>–</w:t>
      </w:r>
      <w:r w:rsidRPr="00F751AC">
        <w:rPr>
          <w:kern w:val="24"/>
          <w:sz w:val="28"/>
        </w:rPr>
        <w:t xml:space="preserve"> 2023. </w:t>
      </w:r>
      <w:r w:rsidRPr="00F751AC">
        <w:rPr>
          <w:sz w:val="28"/>
          <w:szCs w:val="28"/>
        </w:rPr>
        <w:t>–</w:t>
      </w:r>
      <w:r w:rsidRPr="00F751AC">
        <w:rPr>
          <w:kern w:val="24"/>
          <w:sz w:val="28"/>
        </w:rPr>
        <w:t xml:space="preserve"> </w:t>
      </w:r>
      <w:r w:rsidR="00455976" w:rsidRPr="00F751AC">
        <w:rPr>
          <w:kern w:val="24"/>
          <w:sz w:val="28"/>
        </w:rPr>
        <w:t>№</w:t>
      </w:r>
      <w:r w:rsidRPr="00F751AC">
        <w:rPr>
          <w:kern w:val="24"/>
          <w:sz w:val="28"/>
        </w:rPr>
        <w:t xml:space="preserve">2 </w:t>
      </w:r>
      <w:r w:rsidRPr="00F751AC">
        <w:rPr>
          <w:sz w:val="28"/>
          <w:szCs w:val="28"/>
        </w:rPr>
        <w:t xml:space="preserve">– </w:t>
      </w:r>
      <w:r w:rsidR="00455976" w:rsidRPr="00F751AC">
        <w:rPr>
          <w:sz w:val="28"/>
          <w:szCs w:val="28"/>
        </w:rPr>
        <w:t>с</w:t>
      </w:r>
      <w:r w:rsidRPr="00F751AC">
        <w:rPr>
          <w:kern w:val="24"/>
          <w:sz w:val="28"/>
        </w:rPr>
        <w:t xml:space="preserve">. 9 - </w:t>
      </w:r>
      <w:r w:rsidR="00F751AC" w:rsidRPr="00F751AC">
        <w:rPr>
          <w:kern w:val="24"/>
          <w:sz w:val="28"/>
        </w:rPr>
        <w:t>16</w:t>
      </w:r>
      <w:r w:rsidRPr="00F751AC">
        <w:rPr>
          <w:kern w:val="24"/>
          <w:sz w:val="28"/>
        </w:rPr>
        <w:t xml:space="preserve">. </w:t>
      </w:r>
    </w:p>
    <w:p w:rsidR="008E4C14" w:rsidRPr="00F751AC" w:rsidRDefault="008E4C14" w:rsidP="00C26F11">
      <w:pPr>
        <w:numPr>
          <w:ilvl w:val="0"/>
          <w:numId w:val="3"/>
        </w:numPr>
        <w:spacing w:line="276" w:lineRule="auto"/>
        <w:ind w:left="357" w:hanging="357"/>
        <w:jc w:val="both"/>
        <w:rPr>
          <w:kern w:val="24"/>
          <w:sz w:val="28"/>
        </w:rPr>
      </w:pPr>
      <w:r w:rsidRPr="005B515E">
        <w:rPr>
          <w:sz w:val="28"/>
        </w:rPr>
        <w:t>Селюков</w:t>
      </w:r>
      <w:r>
        <w:rPr>
          <w:sz w:val="28"/>
        </w:rPr>
        <w:t xml:space="preserve">, </w:t>
      </w:r>
      <w:r w:rsidRPr="005B515E">
        <w:rPr>
          <w:sz w:val="28"/>
        </w:rPr>
        <w:t xml:space="preserve">Р.В. </w:t>
      </w:r>
      <w:r w:rsidRPr="005B515E">
        <w:rPr>
          <w:kern w:val="24"/>
          <w:sz w:val="28"/>
        </w:rPr>
        <w:t>Изменения текстуры и удельного сопротивления пленок Ti под действием ионной бомбардировки</w:t>
      </w:r>
      <w:r>
        <w:rPr>
          <w:kern w:val="24"/>
          <w:sz w:val="28"/>
        </w:rPr>
        <w:t xml:space="preserve"> /</w:t>
      </w:r>
      <w:r w:rsidRPr="005B515E">
        <w:rPr>
          <w:kern w:val="24"/>
          <w:sz w:val="28"/>
        </w:rPr>
        <w:t xml:space="preserve"> Р.В. Селюков, И.И. Амиров, М.О. Изюмов, В.В. Наумов, Л.А. Мазалецкий</w:t>
      </w:r>
      <w:r>
        <w:rPr>
          <w:kern w:val="24"/>
          <w:sz w:val="28"/>
        </w:rPr>
        <w:t xml:space="preserve"> //</w:t>
      </w:r>
      <w:r w:rsidRPr="005B515E">
        <w:rPr>
          <w:kern w:val="24"/>
          <w:sz w:val="28"/>
        </w:rPr>
        <w:t xml:space="preserve"> </w:t>
      </w:r>
      <w:r w:rsidRPr="005B515E">
        <w:rPr>
          <w:sz w:val="28"/>
        </w:rPr>
        <w:t>Журнал технической физики</w:t>
      </w:r>
      <w:r w:rsidRPr="00856AF3">
        <w:rPr>
          <w:sz w:val="28"/>
        </w:rPr>
        <w:t>.</w:t>
      </w:r>
      <w:r w:rsidRPr="00282C8B">
        <w:rPr>
          <w:sz w:val="28"/>
        </w:rPr>
        <w:t xml:space="preserve"> </w:t>
      </w:r>
      <w:r w:rsidRPr="00282C8B">
        <w:rPr>
          <w:sz w:val="28"/>
          <w:szCs w:val="28"/>
        </w:rPr>
        <w:t>–</w:t>
      </w:r>
      <w:r w:rsidRPr="005B515E">
        <w:rPr>
          <w:sz w:val="28"/>
        </w:rPr>
        <w:t xml:space="preserve"> </w:t>
      </w:r>
      <w:r w:rsidRPr="00F751AC">
        <w:rPr>
          <w:sz w:val="28"/>
        </w:rPr>
        <w:t xml:space="preserve">2023. </w:t>
      </w:r>
      <w:r w:rsidRPr="00F751AC">
        <w:rPr>
          <w:sz w:val="28"/>
          <w:szCs w:val="28"/>
        </w:rPr>
        <w:t>–</w:t>
      </w:r>
      <w:r w:rsidRPr="00F751AC">
        <w:rPr>
          <w:sz w:val="28"/>
        </w:rPr>
        <w:t xml:space="preserve"> Т. 93</w:t>
      </w:r>
      <w:r w:rsidR="00455976" w:rsidRPr="00F751AC">
        <w:rPr>
          <w:sz w:val="28"/>
        </w:rPr>
        <w:t xml:space="preserve"> </w:t>
      </w:r>
      <w:r w:rsidR="00455976" w:rsidRPr="00F751AC">
        <w:rPr>
          <w:sz w:val="28"/>
          <w:szCs w:val="28"/>
        </w:rPr>
        <w:t>–</w:t>
      </w:r>
      <w:r w:rsidR="00455976" w:rsidRPr="00F751AC">
        <w:rPr>
          <w:sz w:val="28"/>
        </w:rPr>
        <w:t xml:space="preserve"> №</w:t>
      </w:r>
      <w:r w:rsidRPr="00F751AC">
        <w:rPr>
          <w:sz w:val="28"/>
        </w:rPr>
        <w:t xml:space="preserve">10 </w:t>
      </w:r>
      <w:r w:rsidRPr="00F751AC">
        <w:rPr>
          <w:sz w:val="28"/>
          <w:szCs w:val="28"/>
        </w:rPr>
        <w:t>–</w:t>
      </w:r>
      <w:r w:rsidR="00455976" w:rsidRPr="00F751AC">
        <w:rPr>
          <w:sz w:val="28"/>
          <w:szCs w:val="28"/>
        </w:rPr>
        <w:t xml:space="preserve"> с</w:t>
      </w:r>
      <w:r w:rsidRPr="00F751AC">
        <w:rPr>
          <w:sz w:val="28"/>
        </w:rPr>
        <w:t xml:space="preserve">. 1509 - </w:t>
      </w:r>
      <w:r w:rsidR="00F751AC" w:rsidRPr="00F751AC">
        <w:rPr>
          <w:sz w:val="28"/>
        </w:rPr>
        <w:t>1519</w:t>
      </w:r>
      <w:r w:rsidRPr="00F751AC">
        <w:rPr>
          <w:sz w:val="28"/>
        </w:rPr>
        <w:t>.</w:t>
      </w:r>
      <w:r w:rsidRPr="00F751AC">
        <w:rPr>
          <w:kern w:val="24"/>
          <w:sz w:val="28"/>
        </w:rPr>
        <w:t xml:space="preserve"> </w:t>
      </w:r>
    </w:p>
    <w:p w:rsidR="00A469A4" w:rsidRDefault="00A469A4" w:rsidP="00C26F11">
      <w:pPr>
        <w:spacing w:line="276" w:lineRule="auto"/>
        <w:jc w:val="both"/>
      </w:pPr>
    </w:p>
    <w:p w:rsidR="00A469A4" w:rsidRDefault="00A469A4" w:rsidP="006115C4">
      <w:pPr>
        <w:pStyle w:val="Default"/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публикаций выполнена соискателем </w:t>
      </w:r>
      <w:r w:rsidRPr="00E7651B">
        <w:rPr>
          <w:sz w:val="28"/>
          <w:szCs w:val="28"/>
        </w:rPr>
        <w:t xml:space="preserve">совместно с научным </w:t>
      </w:r>
      <w:r w:rsidRPr="003A0BB8">
        <w:rPr>
          <w:sz w:val="28"/>
          <w:szCs w:val="28"/>
        </w:rPr>
        <w:t xml:space="preserve">руководителем В.В. </w:t>
      </w:r>
      <w:r w:rsidR="00E7651B" w:rsidRPr="003A0BB8">
        <w:rPr>
          <w:sz w:val="28"/>
          <w:szCs w:val="28"/>
        </w:rPr>
        <w:t>Наумовым</w:t>
      </w:r>
      <w:r w:rsidRPr="003A0BB8">
        <w:rPr>
          <w:sz w:val="28"/>
          <w:szCs w:val="28"/>
        </w:rPr>
        <w:t xml:space="preserve"> и </w:t>
      </w:r>
      <w:r w:rsidR="002B19D9" w:rsidRPr="003A0BB8">
        <w:rPr>
          <w:sz w:val="28"/>
          <w:szCs w:val="28"/>
        </w:rPr>
        <w:t>д.ф.-м.н.</w:t>
      </w:r>
      <w:r w:rsidRPr="003A0BB8">
        <w:rPr>
          <w:sz w:val="28"/>
          <w:szCs w:val="28"/>
        </w:rPr>
        <w:t xml:space="preserve"> </w:t>
      </w:r>
      <w:r w:rsidR="002B19D9" w:rsidRPr="003A0BB8">
        <w:rPr>
          <w:sz w:val="28"/>
          <w:szCs w:val="28"/>
        </w:rPr>
        <w:t>И</w:t>
      </w:r>
      <w:r w:rsidRPr="003A0BB8">
        <w:rPr>
          <w:sz w:val="28"/>
          <w:szCs w:val="28"/>
        </w:rPr>
        <w:t>.</w:t>
      </w:r>
      <w:r w:rsidR="002B19D9" w:rsidRPr="003A0BB8">
        <w:rPr>
          <w:sz w:val="28"/>
          <w:szCs w:val="28"/>
        </w:rPr>
        <w:t>И</w:t>
      </w:r>
      <w:r w:rsidRPr="003A0BB8">
        <w:rPr>
          <w:sz w:val="28"/>
          <w:szCs w:val="28"/>
        </w:rPr>
        <w:t xml:space="preserve">. </w:t>
      </w:r>
      <w:r w:rsidR="002B19D9" w:rsidRPr="003A0BB8">
        <w:rPr>
          <w:sz w:val="28"/>
          <w:szCs w:val="28"/>
        </w:rPr>
        <w:t>Амировым</w:t>
      </w:r>
      <w:r w:rsidRPr="003A0BB8">
        <w:rPr>
          <w:sz w:val="28"/>
          <w:szCs w:val="28"/>
        </w:rPr>
        <w:t xml:space="preserve"> (</w:t>
      </w:r>
      <w:r w:rsidR="003A0BB8" w:rsidRPr="003A0BB8">
        <w:rPr>
          <w:sz w:val="28"/>
          <w:szCs w:val="28"/>
        </w:rPr>
        <w:t>ФГБУ "Национальный исследовательский центр "Курчатовский институт"</w:t>
      </w:r>
      <w:r w:rsidR="003A0BB8" w:rsidRPr="003A0BB8">
        <w:rPr>
          <w:rFonts w:eastAsia="Calibri"/>
          <w:spacing w:val="-6"/>
          <w:sz w:val="28"/>
          <w:szCs w:val="28"/>
        </w:rPr>
        <w:t>, Курчатовский комплекс НБИКС-природоподобных технологий, Отделение физико-технологических исследований имени К.А. Валиева, г. Ярославль</w:t>
      </w:r>
      <w:r w:rsidRPr="003A0BB8">
        <w:rPr>
          <w:sz w:val="28"/>
          <w:szCs w:val="28"/>
        </w:rPr>
        <w:t>). Результаты диссертационной работы полностью отражены в опубликованных</w:t>
      </w:r>
      <w:r>
        <w:rPr>
          <w:sz w:val="28"/>
          <w:szCs w:val="28"/>
        </w:rPr>
        <w:t xml:space="preserve"> статьях. Работы выполнены на высоком научном уровне, в диссертации отсутствуют недостоверные сведения об опубликованных работах. </w:t>
      </w:r>
    </w:p>
    <w:p w:rsidR="00A469A4" w:rsidRDefault="00A469A4" w:rsidP="006115C4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 диссертацию и автореферат поступило 3 отзыва, все отзывы положительные:</w:t>
      </w:r>
    </w:p>
    <w:p w:rsidR="00736F5C" w:rsidRPr="002C4CAE" w:rsidRDefault="00736F5C" w:rsidP="00C26F11">
      <w:pPr>
        <w:spacing w:line="276" w:lineRule="auto"/>
        <w:jc w:val="both"/>
        <w:rPr>
          <w:sz w:val="28"/>
          <w:szCs w:val="28"/>
        </w:rPr>
      </w:pPr>
      <w:r w:rsidRPr="00D8640F">
        <w:rPr>
          <w:sz w:val="28"/>
          <w:szCs w:val="28"/>
        </w:rPr>
        <w:lastRenderedPageBreak/>
        <w:t xml:space="preserve">1. От </w:t>
      </w:r>
      <w:r w:rsidRPr="00D8640F">
        <w:rPr>
          <w:sz w:val="28"/>
        </w:rPr>
        <w:t>Светового В</w:t>
      </w:r>
      <w:r w:rsidR="00D8640F" w:rsidRPr="00D8640F">
        <w:rPr>
          <w:sz w:val="28"/>
        </w:rPr>
        <w:t>.</w:t>
      </w:r>
      <w:r w:rsidRPr="00D8640F">
        <w:rPr>
          <w:sz w:val="28"/>
        </w:rPr>
        <w:t>Б</w:t>
      </w:r>
      <w:r w:rsidR="00D8640F" w:rsidRPr="00D8640F">
        <w:rPr>
          <w:sz w:val="28"/>
        </w:rPr>
        <w:t>.</w:t>
      </w:r>
      <w:r w:rsidRPr="00D8640F">
        <w:rPr>
          <w:sz w:val="28"/>
          <w:szCs w:val="28"/>
        </w:rPr>
        <w:t>, д</w:t>
      </w:r>
      <w:r w:rsidR="00D8640F" w:rsidRPr="00D8640F">
        <w:rPr>
          <w:sz w:val="28"/>
          <w:szCs w:val="28"/>
        </w:rPr>
        <w:t>.</w:t>
      </w:r>
      <w:r w:rsidRPr="00D8640F">
        <w:rPr>
          <w:sz w:val="28"/>
          <w:szCs w:val="28"/>
        </w:rPr>
        <w:t>ф</w:t>
      </w:r>
      <w:r w:rsidR="00D8640F" w:rsidRPr="00D8640F">
        <w:rPr>
          <w:sz w:val="28"/>
          <w:szCs w:val="28"/>
        </w:rPr>
        <w:t>.</w:t>
      </w:r>
      <w:r w:rsidRPr="00D8640F">
        <w:rPr>
          <w:sz w:val="28"/>
          <w:szCs w:val="28"/>
        </w:rPr>
        <w:t>-м</w:t>
      </w:r>
      <w:r w:rsidR="00D8640F" w:rsidRPr="00D8640F">
        <w:rPr>
          <w:sz w:val="28"/>
          <w:szCs w:val="28"/>
        </w:rPr>
        <w:t>.</w:t>
      </w:r>
      <w:r w:rsidRPr="00D8640F">
        <w:rPr>
          <w:sz w:val="28"/>
          <w:szCs w:val="28"/>
        </w:rPr>
        <w:t>н</w:t>
      </w:r>
      <w:r w:rsidR="00D8640F" w:rsidRPr="00D8640F">
        <w:rPr>
          <w:sz w:val="28"/>
          <w:szCs w:val="28"/>
        </w:rPr>
        <w:t>.</w:t>
      </w:r>
      <w:r w:rsidRPr="00D8640F">
        <w:rPr>
          <w:sz w:val="28"/>
          <w:szCs w:val="28"/>
        </w:rPr>
        <w:t>,</w:t>
      </w:r>
      <w:r w:rsidRPr="00D8640F">
        <w:t xml:space="preserve"> </w:t>
      </w:r>
      <w:r w:rsidRPr="00D8640F">
        <w:rPr>
          <w:sz w:val="28"/>
          <w:szCs w:val="28"/>
        </w:rPr>
        <w:t xml:space="preserve">ведущего научного сотрудника </w:t>
      </w:r>
      <w:r w:rsidRPr="00D8640F">
        <w:rPr>
          <w:sz w:val="28"/>
        </w:rPr>
        <w:t xml:space="preserve">лаборатории поверхностных сил </w:t>
      </w:r>
      <w:r w:rsidR="00D8640F">
        <w:rPr>
          <w:sz w:val="28"/>
        </w:rPr>
        <w:t xml:space="preserve">ФГБУН </w:t>
      </w:r>
      <w:r w:rsidRPr="00D8640F">
        <w:rPr>
          <w:sz w:val="28"/>
        </w:rPr>
        <w:t>Института физической химии и электрохимии им. А.Н. Фрумкина Российской академии наук</w:t>
      </w:r>
      <w:r w:rsidR="00D8640F">
        <w:rPr>
          <w:sz w:val="28"/>
        </w:rPr>
        <w:t xml:space="preserve">. </w:t>
      </w:r>
      <w:r w:rsidRPr="00D8640F">
        <w:rPr>
          <w:sz w:val="28"/>
          <w:szCs w:val="28"/>
        </w:rPr>
        <w:t xml:space="preserve">В </w:t>
      </w:r>
      <w:r w:rsidR="00D8640F" w:rsidRPr="00D8640F">
        <w:rPr>
          <w:sz w:val="28"/>
          <w:szCs w:val="28"/>
        </w:rPr>
        <w:t xml:space="preserve">качестве </w:t>
      </w:r>
      <w:r w:rsidRPr="00D8640F">
        <w:rPr>
          <w:sz w:val="28"/>
          <w:szCs w:val="28"/>
        </w:rPr>
        <w:t>замечани</w:t>
      </w:r>
      <w:r w:rsidR="00D8640F" w:rsidRPr="00D8640F">
        <w:rPr>
          <w:sz w:val="28"/>
          <w:szCs w:val="28"/>
        </w:rPr>
        <w:t>й указано, что у</w:t>
      </w:r>
      <w:r w:rsidRPr="00D8640F">
        <w:rPr>
          <w:sz w:val="28"/>
          <w:szCs w:val="28"/>
        </w:rPr>
        <w:t>тверждение о циклических изменениях напряжений как причине немонотонных изменений удельного сопротивления пленок Co носит характер предположения и не доказывается строго.</w:t>
      </w:r>
      <w:r w:rsidR="002C4CAE">
        <w:rPr>
          <w:sz w:val="28"/>
          <w:szCs w:val="28"/>
        </w:rPr>
        <w:t xml:space="preserve"> </w:t>
      </w:r>
      <w:r w:rsidR="002C4CAE" w:rsidRPr="002C4CAE">
        <w:rPr>
          <w:sz w:val="28"/>
          <w:szCs w:val="28"/>
        </w:rPr>
        <w:t xml:space="preserve">Также </w:t>
      </w:r>
      <w:r w:rsidR="002C4CAE">
        <w:rPr>
          <w:sz w:val="28"/>
          <w:szCs w:val="28"/>
        </w:rPr>
        <w:t xml:space="preserve">указано, что </w:t>
      </w:r>
      <w:r w:rsidR="002C4CAE" w:rsidRPr="002C4CAE">
        <w:rPr>
          <w:sz w:val="28"/>
          <w:szCs w:val="28"/>
        </w:rPr>
        <w:t>с</w:t>
      </w:r>
      <w:r w:rsidRPr="002C4CAE">
        <w:rPr>
          <w:sz w:val="28"/>
          <w:szCs w:val="28"/>
        </w:rPr>
        <w:t>ледовало бы проводить более детальный анализ химического состава пленок как до, так и после обработки в плазме с целью установить влияние примесей на структуру и удельное сопротивление.</w:t>
      </w:r>
    </w:p>
    <w:p w:rsidR="00736F5C" w:rsidRPr="00736F5C" w:rsidRDefault="00736F5C" w:rsidP="00C26F11">
      <w:pPr>
        <w:spacing w:line="276" w:lineRule="auto"/>
        <w:jc w:val="both"/>
        <w:rPr>
          <w:sz w:val="28"/>
          <w:szCs w:val="28"/>
          <w:highlight w:val="yellow"/>
        </w:rPr>
      </w:pPr>
      <w:r w:rsidRPr="002B19D9">
        <w:rPr>
          <w:sz w:val="28"/>
          <w:szCs w:val="28"/>
        </w:rPr>
        <w:t xml:space="preserve">2. От </w:t>
      </w:r>
      <w:r w:rsidRPr="002B19D9">
        <w:rPr>
          <w:sz w:val="28"/>
        </w:rPr>
        <w:t>Манухина В</w:t>
      </w:r>
      <w:r w:rsidR="002C4CAE" w:rsidRPr="002B19D9">
        <w:rPr>
          <w:sz w:val="28"/>
        </w:rPr>
        <w:t>.</w:t>
      </w:r>
      <w:r w:rsidRPr="002B19D9">
        <w:rPr>
          <w:sz w:val="28"/>
        </w:rPr>
        <w:t>В</w:t>
      </w:r>
      <w:r w:rsidR="002C4CAE" w:rsidRPr="002B19D9">
        <w:rPr>
          <w:sz w:val="28"/>
        </w:rPr>
        <w:t>.</w:t>
      </w:r>
      <w:r w:rsidRPr="002B19D9">
        <w:rPr>
          <w:sz w:val="28"/>
          <w:szCs w:val="28"/>
        </w:rPr>
        <w:t>, к</w:t>
      </w:r>
      <w:r w:rsidR="002C4CAE" w:rsidRPr="002B19D9">
        <w:rPr>
          <w:sz w:val="28"/>
          <w:szCs w:val="28"/>
        </w:rPr>
        <w:t>.</w:t>
      </w:r>
      <w:r w:rsidRPr="002B19D9">
        <w:rPr>
          <w:sz w:val="28"/>
          <w:szCs w:val="28"/>
        </w:rPr>
        <w:t>ф</w:t>
      </w:r>
      <w:r w:rsidR="002C4CAE" w:rsidRPr="002B19D9">
        <w:rPr>
          <w:sz w:val="28"/>
          <w:szCs w:val="28"/>
        </w:rPr>
        <w:t>.</w:t>
      </w:r>
      <w:r w:rsidRPr="002B19D9">
        <w:rPr>
          <w:sz w:val="28"/>
          <w:szCs w:val="28"/>
        </w:rPr>
        <w:t>-м</w:t>
      </w:r>
      <w:r w:rsidR="002C4CAE" w:rsidRPr="002B19D9">
        <w:rPr>
          <w:sz w:val="28"/>
          <w:szCs w:val="28"/>
        </w:rPr>
        <w:t>.</w:t>
      </w:r>
      <w:r w:rsidRPr="002B19D9">
        <w:rPr>
          <w:sz w:val="28"/>
          <w:szCs w:val="28"/>
        </w:rPr>
        <w:t>н</w:t>
      </w:r>
      <w:r w:rsidR="002C4CAE" w:rsidRPr="002B19D9">
        <w:rPr>
          <w:sz w:val="28"/>
          <w:szCs w:val="28"/>
        </w:rPr>
        <w:t>.</w:t>
      </w:r>
      <w:r w:rsidRPr="002B19D9">
        <w:rPr>
          <w:sz w:val="28"/>
          <w:szCs w:val="28"/>
        </w:rPr>
        <w:t xml:space="preserve">, </w:t>
      </w:r>
      <w:r w:rsidRPr="002B19D9">
        <w:rPr>
          <w:sz w:val="28"/>
        </w:rPr>
        <w:t>доцента кафедры общей физики и ядерного</w:t>
      </w:r>
      <w:r w:rsidRPr="004F1E3E">
        <w:rPr>
          <w:sz w:val="28"/>
        </w:rPr>
        <w:t xml:space="preserve"> синтеза ФГБОУ ВО «Национальный исследовательский университет «МЭИ»</w:t>
      </w:r>
      <w:r w:rsidR="004F1E3E">
        <w:rPr>
          <w:sz w:val="28"/>
        </w:rPr>
        <w:t>.</w:t>
      </w:r>
      <w:r w:rsidRPr="004F1E3E">
        <w:rPr>
          <w:sz w:val="28"/>
          <w:szCs w:val="28"/>
        </w:rPr>
        <w:t xml:space="preserve"> </w:t>
      </w:r>
    </w:p>
    <w:p w:rsidR="00736F5C" w:rsidRPr="002B19D9" w:rsidRDefault="00736F5C" w:rsidP="00C26F11">
      <w:pPr>
        <w:spacing w:line="276" w:lineRule="auto"/>
        <w:jc w:val="both"/>
        <w:rPr>
          <w:sz w:val="28"/>
          <w:szCs w:val="28"/>
        </w:rPr>
      </w:pPr>
      <w:r w:rsidRPr="002B19D9">
        <w:rPr>
          <w:sz w:val="28"/>
          <w:szCs w:val="28"/>
        </w:rPr>
        <w:t xml:space="preserve">В </w:t>
      </w:r>
      <w:r w:rsidR="002B19D9" w:rsidRPr="002B19D9">
        <w:rPr>
          <w:sz w:val="28"/>
          <w:szCs w:val="28"/>
        </w:rPr>
        <w:t>качестве</w:t>
      </w:r>
      <w:r w:rsidRPr="002B19D9">
        <w:rPr>
          <w:sz w:val="28"/>
          <w:szCs w:val="28"/>
        </w:rPr>
        <w:t xml:space="preserve"> замечани</w:t>
      </w:r>
      <w:r w:rsidR="002B19D9" w:rsidRPr="002B19D9">
        <w:rPr>
          <w:sz w:val="28"/>
          <w:szCs w:val="28"/>
        </w:rPr>
        <w:t xml:space="preserve">й указано, что в автореферате </w:t>
      </w:r>
      <w:r w:rsidR="002B19D9" w:rsidRPr="002B19D9">
        <w:rPr>
          <w:sz w:val="28"/>
        </w:rPr>
        <w:t>н</w:t>
      </w:r>
      <w:r w:rsidRPr="002B19D9">
        <w:rPr>
          <w:sz w:val="28"/>
        </w:rPr>
        <w:t>е представлены результаты исследования морфологии поверхности обработанных образцов, при том, что известно о ее влиянии на удельное сопротивление тонких пленок</w:t>
      </w:r>
      <w:r w:rsidR="002B19D9" w:rsidRPr="002B19D9">
        <w:rPr>
          <w:sz w:val="28"/>
        </w:rPr>
        <w:t>, а также, что н</w:t>
      </w:r>
      <w:r w:rsidRPr="002B19D9">
        <w:rPr>
          <w:sz w:val="28"/>
        </w:rPr>
        <w:t>а рис. 10 – 11 автореферата не приведены погрешности измерения удельного сопротивления пленки Co, вместе с тем, для объяснения полученных результатов важен вопрос о воспроизводимости приведенных зависимостей.</w:t>
      </w:r>
    </w:p>
    <w:p w:rsidR="00736F5C" w:rsidRDefault="00736F5C" w:rsidP="00C26F1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B19D9">
        <w:rPr>
          <w:sz w:val="28"/>
          <w:szCs w:val="28"/>
        </w:rPr>
        <w:t xml:space="preserve">3. От Зыковой Екатерины Юрьевны, кандидата физико-математических наук, доцента кафедры физической электроники физического факультета, </w:t>
      </w:r>
      <w:r w:rsidRPr="002B19D9">
        <w:rPr>
          <w:sz w:val="28"/>
        </w:rPr>
        <w:t>ФГБОУ ВО</w:t>
      </w:r>
      <w:r w:rsidRPr="002B19D9">
        <w:rPr>
          <w:sz w:val="28"/>
          <w:szCs w:val="28"/>
        </w:rPr>
        <w:t xml:space="preserve"> Московский государственный университет имени М.В. Ломоносова</w:t>
      </w:r>
      <w:r w:rsidR="002B19D9" w:rsidRPr="002B19D9">
        <w:rPr>
          <w:sz w:val="28"/>
          <w:szCs w:val="28"/>
        </w:rPr>
        <w:t xml:space="preserve">. </w:t>
      </w:r>
      <w:r w:rsidRPr="002B19D9">
        <w:rPr>
          <w:sz w:val="28"/>
          <w:szCs w:val="28"/>
        </w:rPr>
        <w:t>В</w:t>
      </w:r>
      <w:r w:rsidR="002B19D9" w:rsidRPr="002B19D9">
        <w:rPr>
          <w:sz w:val="28"/>
          <w:szCs w:val="28"/>
        </w:rPr>
        <w:t xml:space="preserve"> качестве замечаний указано, что н</w:t>
      </w:r>
      <w:r w:rsidRPr="002B19D9">
        <w:rPr>
          <w:sz w:val="28"/>
          <w:szCs w:val="28"/>
        </w:rPr>
        <w:t>а части графиков с экспериментальными данными не представлены погрешности, что оставляет открытым вопрос о влиянии ошибок измерений на результаты.</w:t>
      </w:r>
    </w:p>
    <w:p w:rsidR="00736F5C" w:rsidRDefault="00A225AD" w:rsidP="006115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официальных оппонентов и ведущей организации обосновывается тем, что официальные оппоненты и работники ведущей организации являются высококвалифицированными специалистами в области физики плазмы и тонких пленок.</w:t>
      </w:r>
    </w:p>
    <w:p w:rsidR="009F1D51" w:rsidRPr="0022632D" w:rsidRDefault="009F1D51" w:rsidP="00C26F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Диссертационный совет отмечает</w:t>
      </w:r>
      <w:r>
        <w:rPr>
          <w:sz w:val="28"/>
          <w:szCs w:val="28"/>
        </w:rPr>
        <w:t xml:space="preserve">, что </w:t>
      </w:r>
      <w:r w:rsidR="00966145" w:rsidRPr="00966145">
        <w:rPr>
          <w:sz w:val="28"/>
          <w:szCs w:val="28"/>
        </w:rPr>
        <w:t>выполненные соискателем исследования вносят вклад в</w:t>
      </w:r>
      <w:r w:rsidR="0022632D">
        <w:rPr>
          <w:sz w:val="28"/>
          <w:szCs w:val="28"/>
        </w:rPr>
        <w:t xml:space="preserve"> изучение влияния низкоэнергетической ионной бомбардировки в индуктивно-связанной плазме </w:t>
      </w:r>
      <w:r w:rsidR="0022632D">
        <w:rPr>
          <w:sz w:val="28"/>
          <w:szCs w:val="28"/>
          <w:lang w:val="en-US"/>
        </w:rPr>
        <w:t>Ar</w:t>
      </w:r>
      <w:r w:rsidR="0022632D" w:rsidRPr="0022632D">
        <w:rPr>
          <w:sz w:val="28"/>
          <w:szCs w:val="28"/>
        </w:rPr>
        <w:t xml:space="preserve"> </w:t>
      </w:r>
      <w:r w:rsidR="0022632D">
        <w:rPr>
          <w:sz w:val="28"/>
          <w:szCs w:val="28"/>
        </w:rPr>
        <w:t xml:space="preserve">на микроструктуру, кристаллическую текстуру, удельное сопротивление тонких пленок </w:t>
      </w:r>
      <w:r w:rsidR="0022632D">
        <w:rPr>
          <w:sz w:val="28"/>
          <w:szCs w:val="28"/>
          <w:lang w:val="en-US"/>
        </w:rPr>
        <w:t>Pt</w:t>
      </w:r>
      <w:r w:rsidR="0022632D">
        <w:rPr>
          <w:sz w:val="28"/>
          <w:szCs w:val="28"/>
        </w:rPr>
        <w:t xml:space="preserve"> и</w:t>
      </w:r>
      <w:r w:rsidR="0022632D" w:rsidRPr="0022632D">
        <w:rPr>
          <w:sz w:val="28"/>
          <w:szCs w:val="28"/>
        </w:rPr>
        <w:t xml:space="preserve"> </w:t>
      </w:r>
      <w:r w:rsidR="0022632D">
        <w:rPr>
          <w:sz w:val="28"/>
          <w:szCs w:val="28"/>
          <w:lang w:val="en-US"/>
        </w:rPr>
        <w:t>Ti</w:t>
      </w:r>
      <w:r w:rsidR="0022632D" w:rsidRPr="0022632D">
        <w:rPr>
          <w:sz w:val="28"/>
          <w:szCs w:val="28"/>
        </w:rPr>
        <w:t xml:space="preserve">, </w:t>
      </w:r>
      <w:r w:rsidR="0022632D">
        <w:rPr>
          <w:sz w:val="28"/>
          <w:szCs w:val="28"/>
        </w:rPr>
        <w:t xml:space="preserve">на внутренние напряжения в них, а также на удельное сопротивление тонких пленок </w:t>
      </w:r>
      <w:r w:rsidR="0022632D">
        <w:rPr>
          <w:sz w:val="28"/>
          <w:szCs w:val="28"/>
          <w:lang w:val="en-US"/>
        </w:rPr>
        <w:t>Co</w:t>
      </w:r>
      <w:r w:rsidR="0022632D">
        <w:rPr>
          <w:sz w:val="28"/>
          <w:szCs w:val="28"/>
        </w:rPr>
        <w:t>.</w:t>
      </w:r>
    </w:p>
    <w:p w:rsidR="0022632D" w:rsidRPr="00EC583C" w:rsidRDefault="00D4089F" w:rsidP="00C26F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972207">
        <w:rPr>
          <w:sz w:val="28"/>
          <w:szCs w:val="28"/>
        </w:rPr>
        <w:t xml:space="preserve">под воздействием ионной бомбардировки в плазме Ar со средней энергией ионов 20 - 30 эВ в пленках Ti толщиной до 30 нм происходит перестройка текстуры пленки от смешанной (100) + (001) к однокомпонентной (100). </w:t>
      </w:r>
      <w:r w:rsidR="00744953" w:rsidRPr="00297870">
        <w:rPr>
          <w:sz w:val="28"/>
        </w:rPr>
        <w:t>Получено, что повторяющиеся плазменные обработки</w:t>
      </w:r>
      <w:r w:rsidR="00744953">
        <w:rPr>
          <w:sz w:val="28"/>
        </w:rPr>
        <w:t xml:space="preserve"> </w:t>
      </w:r>
      <w:r w:rsidR="00744953" w:rsidRPr="00297870">
        <w:rPr>
          <w:sz w:val="28"/>
        </w:rPr>
        <w:t>пленок Со</w:t>
      </w:r>
      <w:r w:rsidR="00744953">
        <w:rPr>
          <w:sz w:val="28"/>
        </w:rPr>
        <w:t xml:space="preserve"> толщиной 10 – 50 нм</w:t>
      </w:r>
      <w:r w:rsidR="00EC583C">
        <w:rPr>
          <w:sz w:val="28"/>
        </w:rPr>
        <w:t xml:space="preserve"> </w:t>
      </w:r>
      <w:r w:rsidR="00744953" w:rsidRPr="00297870">
        <w:rPr>
          <w:sz w:val="28"/>
        </w:rPr>
        <w:t>с энергией ионов</w:t>
      </w:r>
      <w:r w:rsidR="00EC583C" w:rsidRPr="00EC583C">
        <w:rPr>
          <w:sz w:val="28"/>
        </w:rPr>
        <w:t xml:space="preserve"> </w:t>
      </w:r>
      <w:r w:rsidR="00EC583C" w:rsidRPr="00297870">
        <w:rPr>
          <w:sz w:val="28"/>
          <w:lang w:val="en-US"/>
        </w:rPr>
        <w:t>Ar</w:t>
      </w:r>
      <w:r w:rsidR="00744953">
        <w:rPr>
          <w:sz w:val="28"/>
        </w:rPr>
        <w:t xml:space="preserve">, равной 15 – </w:t>
      </w:r>
      <w:r w:rsidR="00744953">
        <w:rPr>
          <w:sz w:val="28"/>
        </w:rPr>
        <w:lastRenderedPageBreak/>
        <w:t xml:space="preserve">20 эВ </w:t>
      </w:r>
      <w:r w:rsidR="00744953" w:rsidRPr="00297870">
        <w:rPr>
          <w:sz w:val="28"/>
        </w:rPr>
        <w:t>при температуре</w:t>
      </w:r>
      <w:r w:rsidR="00744953" w:rsidRPr="00EC583C">
        <w:rPr>
          <w:sz w:val="28"/>
        </w:rPr>
        <w:t xml:space="preserve"> </w:t>
      </w:r>
      <w:r w:rsidR="00744953" w:rsidRPr="00297870">
        <w:rPr>
          <w:sz w:val="28"/>
        </w:rPr>
        <w:t>500 К привод</w:t>
      </w:r>
      <w:r w:rsidR="00EC583C">
        <w:rPr>
          <w:sz w:val="28"/>
        </w:rPr>
        <w:t>ят</w:t>
      </w:r>
      <w:r w:rsidR="00744953" w:rsidRPr="00297870">
        <w:rPr>
          <w:sz w:val="28"/>
        </w:rPr>
        <w:t xml:space="preserve"> к немонотонным, осциллирующим изменениям удельного сопротивления от обработки к обработке.</w:t>
      </w:r>
      <w:r w:rsidR="00744953">
        <w:rPr>
          <w:sz w:val="28"/>
        </w:rPr>
        <w:t xml:space="preserve"> </w:t>
      </w:r>
      <w:r w:rsidR="00EC583C">
        <w:rPr>
          <w:sz w:val="28"/>
        </w:rPr>
        <w:t xml:space="preserve">Найдено, что </w:t>
      </w:r>
      <w:r w:rsidR="00EC583C">
        <w:rPr>
          <w:sz w:val="28"/>
          <w:szCs w:val="28"/>
        </w:rPr>
        <w:t xml:space="preserve">ионная бомбардировка в плазме Ar со средней энергией ионов 15 - 125 эВ тонких пленок </w:t>
      </w:r>
      <w:r w:rsidR="00EC583C">
        <w:rPr>
          <w:sz w:val="28"/>
          <w:szCs w:val="28"/>
          <w:lang w:val="en-US"/>
        </w:rPr>
        <w:t>Pt</w:t>
      </w:r>
      <w:r w:rsidR="00EC583C">
        <w:rPr>
          <w:sz w:val="28"/>
          <w:szCs w:val="28"/>
        </w:rPr>
        <w:t xml:space="preserve"> способствует частичной релаксации сжимающих внутренних напряжений без существенных изменений их </w:t>
      </w:r>
      <w:r w:rsidR="00B81B08">
        <w:rPr>
          <w:sz w:val="28"/>
          <w:szCs w:val="28"/>
        </w:rPr>
        <w:t>микроструктуры, текстуры и удельного соп</w:t>
      </w:r>
      <w:r w:rsidR="00C062DB">
        <w:rPr>
          <w:sz w:val="28"/>
          <w:szCs w:val="28"/>
        </w:rPr>
        <w:t>ро</w:t>
      </w:r>
      <w:r w:rsidR="00B81B08">
        <w:rPr>
          <w:sz w:val="28"/>
          <w:szCs w:val="28"/>
        </w:rPr>
        <w:t>тивления.</w:t>
      </w:r>
      <w:r w:rsidR="00EC583C" w:rsidRPr="00EC583C">
        <w:rPr>
          <w:sz w:val="28"/>
          <w:szCs w:val="28"/>
        </w:rPr>
        <w:t xml:space="preserve"> </w:t>
      </w:r>
    </w:p>
    <w:p w:rsidR="0022632D" w:rsidRDefault="0022632D" w:rsidP="00C26F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Значение полученных соискателем результатов исследования для </w:t>
      </w:r>
      <w:r w:rsidRPr="0096476E">
        <w:rPr>
          <w:b/>
          <w:bCs/>
          <w:sz w:val="28"/>
          <w:szCs w:val="28"/>
        </w:rPr>
        <w:t xml:space="preserve">практики </w:t>
      </w:r>
      <w:r w:rsidRPr="0096476E">
        <w:rPr>
          <w:sz w:val="28"/>
          <w:szCs w:val="28"/>
        </w:rPr>
        <w:t xml:space="preserve">подтверждается </w:t>
      </w:r>
      <w:r w:rsidR="0096476E" w:rsidRPr="0096476E">
        <w:rPr>
          <w:sz w:val="28"/>
          <w:szCs w:val="28"/>
        </w:rPr>
        <w:t xml:space="preserve">показанной </w:t>
      </w:r>
      <w:r w:rsidR="00972207" w:rsidRPr="0096476E">
        <w:rPr>
          <w:bCs/>
          <w:sz w:val="28"/>
          <w:szCs w:val="28"/>
        </w:rPr>
        <w:t>возможностью</w:t>
      </w:r>
      <w:r w:rsidR="004B12AC" w:rsidRPr="0096476E">
        <w:rPr>
          <w:bCs/>
          <w:sz w:val="28"/>
          <w:szCs w:val="28"/>
        </w:rPr>
        <w:t xml:space="preserve"> использования</w:t>
      </w:r>
      <w:r w:rsidR="004B12AC">
        <w:rPr>
          <w:bCs/>
          <w:sz w:val="28"/>
          <w:szCs w:val="28"/>
        </w:rPr>
        <w:t xml:space="preserve"> низкоэнергетической ионной бомбардировки в индуктивно-связанной плазме </w:t>
      </w:r>
      <w:r w:rsidR="004B12AC">
        <w:rPr>
          <w:bCs/>
          <w:sz w:val="28"/>
          <w:szCs w:val="28"/>
          <w:lang w:val="en-US"/>
        </w:rPr>
        <w:t>Ar</w:t>
      </w:r>
      <w:r w:rsidR="004B12AC" w:rsidRPr="004B12AC">
        <w:rPr>
          <w:bCs/>
          <w:sz w:val="28"/>
          <w:szCs w:val="28"/>
        </w:rPr>
        <w:t xml:space="preserve"> </w:t>
      </w:r>
      <w:r w:rsidR="004B12AC">
        <w:rPr>
          <w:bCs/>
          <w:sz w:val="28"/>
          <w:szCs w:val="28"/>
        </w:rPr>
        <w:t xml:space="preserve">в качестве технологической операции для </w:t>
      </w:r>
      <w:r w:rsidR="00972207" w:rsidRPr="007F77CF">
        <w:rPr>
          <w:sz w:val="28"/>
        </w:rPr>
        <w:t>формирова</w:t>
      </w:r>
      <w:r w:rsidR="004B12AC">
        <w:rPr>
          <w:sz w:val="28"/>
        </w:rPr>
        <w:t>ния</w:t>
      </w:r>
      <w:r w:rsidR="00972207" w:rsidRPr="007F77CF">
        <w:rPr>
          <w:sz w:val="28"/>
        </w:rPr>
        <w:t xml:space="preserve"> текстур</w:t>
      </w:r>
      <w:r w:rsidR="004B12AC">
        <w:rPr>
          <w:sz w:val="28"/>
        </w:rPr>
        <w:t>ы</w:t>
      </w:r>
      <w:r w:rsidR="00972207" w:rsidRPr="007F77CF">
        <w:rPr>
          <w:sz w:val="28"/>
        </w:rPr>
        <w:t xml:space="preserve"> (100) в тонких пленках Ti, а также измен</w:t>
      </w:r>
      <w:r w:rsidR="004B12AC">
        <w:rPr>
          <w:sz w:val="28"/>
        </w:rPr>
        <w:t>ения</w:t>
      </w:r>
      <w:r w:rsidR="00972207" w:rsidRPr="007F77CF">
        <w:rPr>
          <w:sz w:val="28"/>
        </w:rPr>
        <w:t xml:space="preserve"> их </w:t>
      </w:r>
      <w:r w:rsidR="00972207">
        <w:rPr>
          <w:sz w:val="28"/>
        </w:rPr>
        <w:t>удельно</w:t>
      </w:r>
      <w:r w:rsidR="004B12AC">
        <w:rPr>
          <w:sz w:val="28"/>
        </w:rPr>
        <w:t>го</w:t>
      </w:r>
      <w:r w:rsidR="00972207">
        <w:rPr>
          <w:sz w:val="28"/>
        </w:rPr>
        <w:t xml:space="preserve"> </w:t>
      </w:r>
      <w:r w:rsidR="00972207" w:rsidRPr="007F77CF">
        <w:rPr>
          <w:sz w:val="28"/>
        </w:rPr>
        <w:t>сопротивлени</w:t>
      </w:r>
      <w:r w:rsidR="004B12AC">
        <w:rPr>
          <w:sz w:val="28"/>
        </w:rPr>
        <w:t>я</w:t>
      </w:r>
      <w:r w:rsidR="00972207" w:rsidRPr="007F77CF">
        <w:rPr>
          <w:sz w:val="28"/>
        </w:rPr>
        <w:t xml:space="preserve">. </w:t>
      </w:r>
      <w:r w:rsidR="00972207">
        <w:rPr>
          <w:sz w:val="28"/>
        </w:rPr>
        <w:t>Обнаружена</w:t>
      </w:r>
      <w:r w:rsidR="00972207" w:rsidRPr="00B47702">
        <w:rPr>
          <w:sz w:val="28"/>
        </w:rPr>
        <w:t xml:space="preserve"> устойчивость текстуры, микроструктуры и удельного сопротивления тонких пленок Pt при обработке с энергиями</w:t>
      </w:r>
      <w:r w:rsidR="00972207">
        <w:rPr>
          <w:sz w:val="28"/>
        </w:rPr>
        <w:t xml:space="preserve"> ионов ниже порога распыления</w:t>
      </w:r>
      <w:r w:rsidR="00972207" w:rsidRPr="00B47702">
        <w:rPr>
          <w:sz w:val="28"/>
        </w:rPr>
        <w:t xml:space="preserve">, а также при низкоэнергетическом ионном распылении в плазме Ar одновременно с релаксацией </w:t>
      </w:r>
      <w:r w:rsidR="00972207">
        <w:rPr>
          <w:sz w:val="28"/>
        </w:rPr>
        <w:t xml:space="preserve">сжимающих </w:t>
      </w:r>
      <w:r w:rsidR="00972207" w:rsidRPr="00B47702">
        <w:rPr>
          <w:sz w:val="28"/>
        </w:rPr>
        <w:t>напряжений</w:t>
      </w:r>
      <w:r w:rsidR="0096476E">
        <w:rPr>
          <w:sz w:val="28"/>
        </w:rPr>
        <w:t>, что</w:t>
      </w:r>
      <w:r w:rsidR="00972207">
        <w:rPr>
          <w:sz w:val="28"/>
        </w:rPr>
        <w:t xml:space="preserve"> позволяет использовать ионно-плазменные</w:t>
      </w:r>
      <w:r w:rsidR="00972207" w:rsidRPr="00B47702">
        <w:rPr>
          <w:sz w:val="28"/>
        </w:rPr>
        <w:t xml:space="preserve"> обработки пленок Pt для снижения остаточных напряжений </w:t>
      </w:r>
      <w:r w:rsidR="0096476E">
        <w:rPr>
          <w:sz w:val="28"/>
        </w:rPr>
        <w:t xml:space="preserve">в них </w:t>
      </w:r>
      <w:r w:rsidR="00972207" w:rsidRPr="00B47702">
        <w:rPr>
          <w:sz w:val="28"/>
        </w:rPr>
        <w:t xml:space="preserve">без модификации их структуры при изготовлении приборов с подслоями Pt, в том числе, с пленками пьезо- и сегнетокерамики. Показана возможность </w:t>
      </w:r>
      <w:r w:rsidR="0096476E">
        <w:rPr>
          <w:sz w:val="28"/>
        </w:rPr>
        <w:t xml:space="preserve">в широких пределах </w:t>
      </w:r>
      <w:r w:rsidR="00972207" w:rsidRPr="00B47702">
        <w:rPr>
          <w:sz w:val="28"/>
        </w:rPr>
        <w:t xml:space="preserve">изменять </w:t>
      </w:r>
      <w:r w:rsidR="0096476E">
        <w:rPr>
          <w:sz w:val="28"/>
        </w:rPr>
        <w:t xml:space="preserve">удельное </w:t>
      </w:r>
      <w:r w:rsidR="00972207" w:rsidRPr="00B47702">
        <w:rPr>
          <w:sz w:val="28"/>
        </w:rPr>
        <w:t>сопротивление тонких пленок Co с помощью высокотемпературной плазменной обработки</w:t>
      </w:r>
      <w:r w:rsidR="0096476E">
        <w:rPr>
          <w:sz w:val="28"/>
        </w:rPr>
        <w:t>, что можно использовать</w:t>
      </w:r>
      <w:r w:rsidR="00972207" w:rsidRPr="00B47702">
        <w:rPr>
          <w:sz w:val="28"/>
        </w:rPr>
        <w:t xml:space="preserve"> при использовании перспективных процессов плазменной обработки тонких пленок металлов, в том числе, при изготовлении металлизации.</w:t>
      </w:r>
    </w:p>
    <w:p w:rsidR="00744953" w:rsidRDefault="00744953" w:rsidP="00C062D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44953">
        <w:rPr>
          <w:b/>
          <w:bCs/>
          <w:sz w:val="28"/>
          <w:szCs w:val="28"/>
        </w:rPr>
        <w:t xml:space="preserve">Оценка достоверности </w:t>
      </w:r>
      <w:r w:rsidRPr="00744953">
        <w:rPr>
          <w:sz w:val="28"/>
          <w:szCs w:val="28"/>
        </w:rPr>
        <w:t>результатов исследования выявила: результаты получены на основе экспериментов, проведенных на современном научном оборудовании с использованием общепринятых методик и статистических методов обработки экспериментальных данных. Достоверность полученных результатов обеспечивалась воспроизводимостью получаемых результатов</w:t>
      </w:r>
      <w:r w:rsidR="00B81B08">
        <w:rPr>
          <w:sz w:val="28"/>
          <w:szCs w:val="28"/>
        </w:rPr>
        <w:t>,</w:t>
      </w:r>
      <w:r w:rsidR="00B81B08" w:rsidRPr="00B81B08">
        <w:rPr>
          <w:sz w:val="28"/>
          <w:szCs w:val="28"/>
        </w:rPr>
        <w:t xml:space="preserve"> </w:t>
      </w:r>
      <w:r w:rsidR="00B81B08">
        <w:rPr>
          <w:sz w:val="28"/>
          <w:szCs w:val="28"/>
        </w:rPr>
        <w:t>использованием</w:t>
      </w:r>
      <w:r w:rsidR="00B81B08" w:rsidRPr="00744953">
        <w:rPr>
          <w:sz w:val="28"/>
          <w:szCs w:val="28"/>
        </w:rPr>
        <w:t xml:space="preserve"> взаимодополняющих экспериментальных методик</w:t>
      </w:r>
      <w:r w:rsidRPr="00744953">
        <w:rPr>
          <w:sz w:val="28"/>
          <w:szCs w:val="28"/>
        </w:rPr>
        <w:t>. Также полученные результаты исследований опубликованы в индексируемых журналах и апробированы на тематических международных конференциях.</w:t>
      </w:r>
      <w:r>
        <w:rPr>
          <w:sz w:val="28"/>
          <w:szCs w:val="28"/>
        </w:rPr>
        <w:t xml:space="preserve"> </w:t>
      </w:r>
    </w:p>
    <w:p w:rsidR="0022632D" w:rsidRDefault="00744953" w:rsidP="00C062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вклад соискателя </w:t>
      </w:r>
      <w:r>
        <w:rPr>
          <w:sz w:val="28"/>
          <w:szCs w:val="28"/>
        </w:rPr>
        <w:t>состоит</w:t>
      </w:r>
      <w:r w:rsidR="004B12AC">
        <w:rPr>
          <w:sz w:val="28"/>
          <w:szCs w:val="28"/>
        </w:rPr>
        <w:t xml:space="preserve"> </w:t>
      </w:r>
      <w:r w:rsidR="004B12AC" w:rsidRPr="006C6D80">
        <w:rPr>
          <w:sz w:val="28"/>
          <w:szCs w:val="28"/>
        </w:rPr>
        <w:t xml:space="preserve">в постановке части конкретных задач исследования, </w:t>
      </w:r>
      <w:r w:rsidR="00E157FB">
        <w:rPr>
          <w:sz w:val="28"/>
          <w:szCs w:val="28"/>
        </w:rPr>
        <w:t xml:space="preserve">самостоятельном </w:t>
      </w:r>
      <w:r w:rsidR="004B12AC" w:rsidRPr="006C6D80">
        <w:rPr>
          <w:sz w:val="28"/>
          <w:szCs w:val="28"/>
        </w:rPr>
        <w:t>получении, обработке, научном анализе и обобщени</w:t>
      </w:r>
      <w:r w:rsidR="004B12AC">
        <w:rPr>
          <w:sz w:val="28"/>
          <w:szCs w:val="28"/>
        </w:rPr>
        <w:t>и</w:t>
      </w:r>
      <w:r w:rsidR="004B12AC" w:rsidRPr="00870669">
        <w:rPr>
          <w:sz w:val="28"/>
          <w:szCs w:val="28"/>
        </w:rPr>
        <w:t xml:space="preserve"> экспериментальных данных.</w:t>
      </w:r>
      <w:r w:rsidR="004B12AC" w:rsidRPr="00670335">
        <w:rPr>
          <w:sz w:val="28"/>
          <w:szCs w:val="28"/>
        </w:rPr>
        <w:t xml:space="preserve"> Соискатель принимал ведущую роль в подготовке публикаций по выполненной работе, а также в апробации результатов исследований.</w:t>
      </w:r>
    </w:p>
    <w:p w:rsidR="004B12AC" w:rsidRPr="00764356" w:rsidRDefault="0096476E" w:rsidP="00C062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ходе защиты диссертации были заданы вопросы и высказаны </w:t>
      </w:r>
      <w:r w:rsidRPr="001B4867">
        <w:rPr>
          <w:b/>
          <w:bCs/>
          <w:sz w:val="28"/>
          <w:szCs w:val="28"/>
        </w:rPr>
        <w:t>некоторые критические замечания:</w:t>
      </w:r>
      <w:r w:rsidRPr="001B4867">
        <w:rPr>
          <w:bCs/>
          <w:sz w:val="28"/>
          <w:szCs w:val="28"/>
        </w:rPr>
        <w:t xml:space="preserve"> </w:t>
      </w:r>
      <w:r w:rsidR="001B4867" w:rsidRPr="001B4867">
        <w:rPr>
          <w:bCs/>
          <w:sz w:val="28"/>
          <w:szCs w:val="28"/>
        </w:rPr>
        <w:t>о</w:t>
      </w:r>
      <w:r w:rsidR="001B4867">
        <w:rPr>
          <w:sz w:val="28"/>
          <w:szCs w:val="28"/>
        </w:rPr>
        <w:t xml:space="preserve"> точности измерения удельного сопротивления тонких пленок </w:t>
      </w:r>
      <w:r w:rsidR="001B4867">
        <w:rPr>
          <w:sz w:val="28"/>
          <w:szCs w:val="28"/>
          <w:lang w:val="en-US"/>
        </w:rPr>
        <w:t>Co</w:t>
      </w:r>
      <w:r w:rsidR="001B4867">
        <w:rPr>
          <w:sz w:val="28"/>
          <w:szCs w:val="28"/>
        </w:rPr>
        <w:t>,</w:t>
      </w:r>
      <w:r w:rsidR="001B4867" w:rsidRPr="001B4867">
        <w:rPr>
          <w:sz w:val="28"/>
          <w:szCs w:val="28"/>
        </w:rPr>
        <w:t xml:space="preserve"> </w:t>
      </w:r>
      <w:r w:rsidRPr="001B4867">
        <w:rPr>
          <w:sz w:val="28"/>
          <w:szCs w:val="28"/>
        </w:rPr>
        <w:t>о</w:t>
      </w:r>
      <w:r w:rsidR="003B5AA4" w:rsidRPr="001B4867">
        <w:rPr>
          <w:sz w:val="28"/>
          <w:szCs w:val="28"/>
        </w:rPr>
        <w:t>б обоснован</w:t>
      </w:r>
      <w:r w:rsidR="0089247A">
        <w:rPr>
          <w:sz w:val="28"/>
          <w:szCs w:val="28"/>
        </w:rPr>
        <w:t>ности</w:t>
      </w:r>
      <w:r w:rsidRPr="001B4867">
        <w:rPr>
          <w:sz w:val="28"/>
          <w:szCs w:val="28"/>
        </w:rPr>
        <w:t xml:space="preserve"> </w:t>
      </w:r>
      <w:r w:rsidR="003B5AA4" w:rsidRPr="001B4867">
        <w:rPr>
          <w:sz w:val="28"/>
          <w:szCs w:val="28"/>
        </w:rPr>
        <w:t xml:space="preserve">предложенного </w:t>
      </w:r>
      <w:r w:rsidR="003B5AA4" w:rsidRPr="001B4867">
        <w:rPr>
          <w:sz w:val="28"/>
          <w:szCs w:val="28"/>
        </w:rPr>
        <w:lastRenderedPageBreak/>
        <w:t>объяснени</w:t>
      </w:r>
      <w:r w:rsidR="0089247A">
        <w:rPr>
          <w:sz w:val="28"/>
          <w:szCs w:val="28"/>
        </w:rPr>
        <w:t>я причины</w:t>
      </w:r>
      <w:r w:rsidR="003B5AA4" w:rsidRPr="001B4867">
        <w:rPr>
          <w:sz w:val="28"/>
          <w:szCs w:val="28"/>
        </w:rPr>
        <w:t xml:space="preserve"> немонотонных изменений удельного сопротивления пленок </w:t>
      </w:r>
      <w:r w:rsidR="003B5AA4" w:rsidRPr="001B4867">
        <w:rPr>
          <w:sz w:val="28"/>
          <w:szCs w:val="28"/>
          <w:lang w:val="en-US"/>
        </w:rPr>
        <w:t>Co</w:t>
      </w:r>
      <w:r w:rsidR="006C17E3" w:rsidRPr="001B4867">
        <w:rPr>
          <w:sz w:val="28"/>
          <w:szCs w:val="28"/>
        </w:rPr>
        <w:t xml:space="preserve">, о </w:t>
      </w:r>
      <w:r w:rsidR="00FE0D5D">
        <w:rPr>
          <w:sz w:val="28"/>
          <w:szCs w:val="28"/>
        </w:rPr>
        <w:t xml:space="preserve">дополнительных </w:t>
      </w:r>
      <w:r w:rsidR="006C17E3" w:rsidRPr="001B4867">
        <w:rPr>
          <w:sz w:val="28"/>
          <w:szCs w:val="28"/>
        </w:rPr>
        <w:t>методах измерения напряжений в пленках</w:t>
      </w:r>
      <w:r w:rsidR="001B4867" w:rsidRPr="001B4867">
        <w:rPr>
          <w:sz w:val="28"/>
          <w:szCs w:val="28"/>
        </w:rPr>
        <w:t>.</w:t>
      </w:r>
      <w:r w:rsidR="001B4867">
        <w:rPr>
          <w:sz w:val="28"/>
          <w:szCs w:val="28"/>
        </w:rPr>
        <w:t xml:space="preserve"> Соискатель Селюков Р.В. ответил на задаваемые е</w:t>
      </w:r>
      <w:r w:rsidR="0089247A">
        <w:rPr>
          <w:sz w:val="28"/>
          <w:szCs w:val="28"/>
        </w:rPr>
        <w:t>му</w:t>
      </w:r>
      <w:r w:rsidR="001B4867">
        <w:rPr>
          <w:sz w:val="28"/>
          <w:szCs w:val="28"/>
        </w:rPr>
        <w:t xml:space="preserve"> в ходе заседания вопросы: точность измерения удельного сопротивления достаточна, чтобы утверждать о его немонотонном изменении в процессе повторяющихся обработок; </w:t>
      </w:r>
      <w:r w:rsidR="00FE0D5D">
        <w:rPr>
          <w:sz w:val="28"/>
          <w:szCs w:val="28"/>
        </w:rPr>
        <w:t xml:space="preserve">объяснение </w:t>
      </w:r>
      <w:r w:rsidR="0089247A">
        <w:rPr>
          <w:sz w:val="28"/>
          <w:szCs w:val="28"/>
        </w:rPr>
        <w:t xml:space="preserve">немонотонных изменений удельного сопротивления пленок </w:t>
      </w:r>
      <w:r w:rsidR="0089247A">
        <w:rPr>
          <w:sz w:val="28"/>
          <w:szCs w:val="28"/>
          <w:lang w:val="en-US"/>
        </w:rPr>
        <w:t>Co</w:t>
      </w:r>
      <w:r w:rsidR="00764356">
        <w:rPr>
          <w:sz w:val="28"/>
          <w:szCs w:val="28"/>
        </w:rPr>
        <w:t xml:space="preserve"> </w:t>
      </w:r>
      <w:r w:rsidR="00FE0D5D">
        <w:rPr>
          <w:sz w:val="28"/>
          <w:szCs w:val="28"/>
        </w:rPr>
        <w:t>циклическими изменениями внутренних напряжений носит характер предположения</w:t>
      </w:r>
      <w:r w:rsidR="00764356">
        <w:rPr>
          <w:sz w:val="28"/>
          <w:szCs w:val="28"/>
        </w:rPr>
        <w:t xml:space="preserve">; </w:t>
      </w:r>
      <w:r w:rsidR="00FE0D5D">
        <w:rPr>
          <w:sz w:val="28"/>
          <w:szCs w:val="28"/>
        </w:rPr>
        <w:t xml:space="preserve">к измерениям напряжений в пленках дополнительные методы не привлекались, однако </w:t>
      </w:r>
      <w:r w:rsidR="00764356">
        <w:rPr>
          <w:sz w:val="28"/>
          <w:szCs w:val="28"/>
        </w:rPr>
        <w:t xml:space="preserve">использованный рентгенодифракционный метод </w:t>
      </w:r>
      <w:r w:rsidR="00FE0D5D">
        <w:rPr>
          <w:sz w:val="28"/>
          <w:szCs w:val="28"/>
        </w:rPr>
        <w:t>позволяет правильно описать динамику изменения напряжений.</w:t>
      </w:r>
    </w:p>
    <w:p w:rsidR="00BE7846" w:rsidRDefault="00BE7846" w:rsidP="00C062D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соответствует критериям Положения «О порядке присуждения ученых степеней», утвержденного постановлением Правительства РФ от 24.09.2013 № 842 в текущей редакции. На заседании 29.10.2024 г. диссертационный совет принял решение присудить Селюкову Роману Вячеславовичу ученую степень кандидата технических наук по специальности 2.2.2. </w:t>
      </w:r>
      <w:r w:rsidRPr="00913785">
        <w:rPr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sz w:val="28"/>
          <w:szCs w:val="28"/>
        </w:rPr>
        <w:t xml:space="preserve"> </w:t>
      </w:r>
      <w:r w:rsidRPr="00F911EE">
        <w:rPr>
          <w:sz w:val="28"/>
          <w:szCs w:val="28"/>
        </w:rPr>
        <w:t xml:space="preserve">за решение актуальной научной задачи, </w:t>
      </w:r>
      <w:r w:rsidRPr="003D1DEB">
        <w:rPr>
          <w:sz w:val="28"/>
          <w:szCs w:val="28"/>
        </w:rPr>
        <w:t xml:space="preserve">имеющей значение для </w:t>
      </w:r>
      <w:r w:rsidR="003D1DEB" w:rsidRPr="003D1DEB">
        <w:rPr>
          <w:sz w:val="28"/>
          <w:szCs w:val="28"/>
        </w:rPr>
        <w:t>технологии тонких пленок</w:t>
      </w:r>
      <w:r w:rsidRPr="003D1DEB">
        <w:rPr>
          <w:sz w:val="28"/>
          <w:szCs w:val="28"/>
        </w:rPr>
        <w:t>, а именно, за исследование</w:t>
      </w:r>
      <w:r w:rsidR="003D1DEB">
        <w:rPr>
          <w:sz w:val="28"/>
          <w:szCs w:val="28"/>
        </w:rPr>
        <w:t xml:space="preserve"> </w:t>
      </w:r>
      <w:r w:rsidR="007555B5">
        <w:rPr>
          <w:sz w:val="28"/>
          <w:szCs w:val="28"/>
        </w:rPr>
        <w:t>влияния низкоэнергетической ионной бомбардировки в индуктивно-связанной</w:t>
      </w:r>
      <w:r w:rsidR="007555B5" w:rsidRPr="007555B5">
        <w:rPr>
          <w:sz w:val="28"/>
          <w:szCs w:val="28"/>
        </w:rPr>
        <w:t xml:space="preserve"> </w:t>
      </w:r>
      <w:r w:rsidR="007555B5">
        <w:rPr>
          <w:sz w:val="28"/>
          <w:szCs w:val="28"/>
        </w:rPr>
        <w:t>плазме</w:t>
      </w:r>
      <w:r w:rsidR="00044419">
        <w:rPr>
          <w:sz w:val="28"/>
          <w:szCs w:val="28"/>
        </w:rPr>
        <w:t xml:space="preserve"> </w:t>
      </w:r>
      <w:r w:rsidR="007555B5">
        <w:rPr>
          <w:sz w:val="28"/>
          <w:szCs w:val="28"/>
          <w:lang w:val="en-US"/>
        </w:rPr>
        <w:t>Ar</w:t>
      </w:r>
      <w:r w:rsidR="007555B5" w:rsidRPr="007555B5">
        <w:rPr>
          <w:sz w:val="28"/>
          <w:szCs w:val="28"/>
        </w:rPr>
        <w:t xml:space="preserve"> </w:t>
      </w:r>
      <w:r w:rsidR="00044419">
        <w:rPr>
          <w:sz w:val="28"/>
          <w:szCs w:val="28"/>
        </w:rPr>
        <w:t xml:space="preserve">на текстуру, микроструктуру </w:t>
      </w:r>
      <w:r w:rsidR="00D36DAF">
        <w:rPr>
          <w:sz w:val="28"/>
          <w:szCs w:val="28"/>
        </w:rPr>
        <w:t xml:space="preserve">и удельное сопротивление пленок </w:t>
      </w:r>
      <w:r w:rsidR="00D36DAF">
        <w:rPr>
          <w:sz w:val="28"/>
          <w:szCs w:val="28"/>
          <w:lang w:val="en-US"/>
        </w:rPr>
        <w:t>Pt</w:t>
      </w:r>
      <w:r w:rsidR="00D36DAF" w:rsidRPr="00D36DAF">
        <w:rPr>
          <w:sz w:val="28"/>
          <w:szCs w:val="28"/>
        </w:rPr>
        <w:t xml:space="preserve">, </w:t>
      </w:r>
      <w:r w:rsidR="00D36DAF">
        <w:rPr>
          <w:sz w:val="28"/>
          <w:szCs w:val="28"/>
          <w:lang w:val="en-US"/>
        </w:rPr>
        <w:t>Ti</w:t>
      </w:r>
      <w:r w:rsidR="00D36DAF" w:rsidRPr="00D36DAF">
        <w:rPr>
          <w:sz w:val="28"/>
          <w:szCs w:val="28"/>
        </w:rPr>
        <w:t xml:space="preserve">, </w:t>
      </w:r>
      <w:r w:rsidR="00D36DAF">
        <w:rPr>
          <w:sz w:val="28"/>
          <w:szCs w:val="28"/>
        </w:rPr>
        <w:t xml:space="preserve">а также </w:t>
      </w:r>
      <w:r w:rsidR="00C26F11">
        <w:rPr>
          <w:sz w:val="28"/>
          <w:szCs w:val="28"/>
        </w:rPr>
        <w:t xml:space="preserve">на </w:t>
      </w:r>
      <w:r w:rsidR="00D36DAF">
        <w:rPr>
          <w:sz w:val="28"/>
          <w:szCs w:val="28"/>
        </w:rPr>
        <w:t xml:space="preserve">удельное сопротивление тонких пленок </w:t>
      </w:r>
      <w:r w:rsidR="00D36DAF"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 xml:space="preserve">. </w:t>
      </w:r>
    </w:p>
    <w:p w:rsidR="00BE7846" w:rsidRDefault="00BE7846" w:rsidP="00C062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тайного голосования диссертационный совет в количестве 16 человек, из них </w:t>
      </w:r>
      <w:r w:rsidR="00F911EE">
        <w:rPr>
          <w:sz w:val="28"/>
          <w:szCs w:val="28"/>
        </w:rPr>
        <w:t>4</w:t>
      </w:r>
      <w:r>
        <w:rPr>
          <w:sz w:val="28"/>
          <w:szCs w:val="28"/>
        </w:rPr>
        <w:t xml:space="preserve"> доктор</w:t>
      </w:r>
      <w:r w:rsidR="00F911EE">
        <w:rPr>
          <w:sz w:val="28"/>
          <w:szCs w:val="28"/>
        </w:rPr>
        <w:t>а</w:t>
      </w:r>
      <w:r>
        <w:rPr>
          <w:sz w:val="28"/>
          <w:szCs w:val="28"/>
        </w:rPr>
        <w:t xml:space="preserve"> наук по специальности 2.</w:t>
      </w:r>
      <w:r w:rsidR="00F911EE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913785">
        <w:rPr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sz w:val="28"/>
          <w:szCs w:val="28"/>
        </w:rPr>
        <w:t>, участвовавших в заседании, из 22 человек, входящих в состав совета, проголосовали: за – 16, против – нет, недействительных бюллетеней – нет.</w:t>
      </w:r>
    </w:p>
    <w:p w:rsidR="00F911EE" w:rsidRDefault="00F911EE" w:rsidP="00C26F1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911EE" w:rsidRPr="00422982" w:rsidRDefault="00F911EE" w:rsidP="00C26F1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22982">
        <w:rPr>
          <w:sz w:val="28"/>
          <w:szCs w:val="28"/>
        </w:rPr>
        <w:t>Зам. председателя</w:t>
      </w:r>
    </w:p>
    <w:p w:rsidR="00F911EE" w:rsidRPr="00944823" w:rsidRDefault="00F911EE" w:rsidP="00C26F11">
      <w:pPr>
        <w:pStyle w:val="ConsPlusNonformat"/>
        <w:widowControl/>
        <w:tabs>
          <w:tab w:val="left" w:pos="7680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22982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823">
        <w:rPr>
          <w:rFonts w:ascii="Times New Roman" w:hAnsi="Times New Roman" w:cs="Times New Roman"/>
          <w:sz w:val="28"/>
          <w:szCs w:val="28"/>
        </w:rPr>
        <w:t>А.Н. Юрасов</w:t>
      </w:r>
    </w:p>
    <w:p w:rsidR="00F911EE" w:rsidRDefault="00F911EE" w:rsidP="00C26F11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911EE" w:rsidRPr="00944823" w:rsidRDefault="00F911EE" w:rsidP="00C26F11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F911EE" w:rsidRPr="00944823" w:rsidRDefault="00F911EE" w:rsidP="00C26F11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Л.Ю. Фетисов</w:t>
      </w:r>
      <w:r w:rsidRPr="00944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EE" w:rsidRPr="00E43F6F" w:rsidRDefault="00F911EE" w:rsidP="00C26F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Pr="00E43F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43F6F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BE7846" w:rsidRDefault="00BE7846" w:rsidP="00C26F11">
      <w:pPr>
        <w:spacing w:line="276" w:lineRule="auto"/>
        <w:jc w:val="both"/>
      </w:pPr>
    </w:p>
    <w:p w:rsidR="00FB73F6" w:rsidRDefault="00FB73F6" w:rsidP="00C26F11">
      <w:pPr>
        <w:spacing w:line="276" w:lineRule="auto"/>
        <w:jc w:val="both"/>
      </w:pPr>
    </w:p>
    <w:p w:rsidR="00B131A4" w:rsidRDefault="00B131A4" w:rsidP="00C26F11">
      <w:pPr>
        <w:spacing w:line="276" w:lineRule="auto"/>
        <w:jc w:val="both"/>
      </w:pPr>
    </w:p>
    <w:sectPr w:rsidR="00B131A4" w:rsidSect="005C7CF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DE" w:rsidRDefault="00F67BDE" w:rsidP="005C7CF5">
      <w:r>
        <w:separator/>
      </w:r>
    </w:p>
  </w:endnote>
  <w:endnote w:type="continuationSeparator" w:id="0">
    <w:p w:rsidR="00F67BDE" w:rsidRDefault="00F67BDE" w:rsidP="005C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7179"/>
      <w:docPartObj>
        <w:docPartGallery w:val="Page Numbers (Bottom of Page)"/>
        <w:docPartUnique/>
      </w:docPartObj>
    </w:sdtPr>
    <w:sdtEndPr/>
    <w:sdtContent>
      <w:p w:rsidR="003B5AA4" w:rsidRDefault="00F67BD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0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5AA4" w:rsidRDefault="003B5A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DE" w:rsidRDefault="00F67BDE" w:rsidP="005C7CF5">
      <w:r>
        <w:separator/>
      </w:r>
    </w:p>
  </w:footnote>
  <w:footnote w:type="continuationSeparator" w:id="0">
    <w:p w:rsidR="00F67BDE" w:rsidRDefault="00F67BDE" w:rsidP="005C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B7514"/>
    <w:multiLevelType w:val="hybridMultilevel"/>
    <w:tmpl w:val="91389C46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" w15:restartNumberingAfterBreak="0">
    <w:nsid w:val="52123B68"/>
    <w:multiLevelType w:val="hybridMultilevel"/>
    <w:tmpl w:val="9DD201B4"/>
    <w:lvl w:ilvl="0" w:tplc="CC12498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C365C"/>
    <w:multiLevelType w:val="hybridMultilevel"/>
    <w:tmpl w:val="DA709EFE"/>
    <w:lvl w:ilvl="0" w:tplc="C954207E">
      <w:start w:val="1"/>
      <w:numFmt w:val="decimal"/>
      <w:lvlText w:val="A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CF5"/>
    <w:rsid w:val="0000346A"/>
    <w:rsid w:val="00017302"/>
    <w:rsid w:val="00044419"/>
    <w:rsid w:val="00064046"/>
    <w:rsid w:val="000673AD"/>
    <w:rsid w:val="000A483E"/>
    <w:rsid w:val="000F658B"/>
    <w:rsid w:val="00184E29"/>
    <w:rsid w:val="00193307"/>
    <w:rsid w:val="001B4867"/>
    <w:rsid w:val="001B4C5F"/>
    <w:rsid w:val="001D4D1F"/>
    <w:rsid w:val="002220B4"/>
    <w:rsid w:val="0022632D"/>
    <w:rsid w:val="002702A5"/>
    <w:rsid w:val="00290634"/>
    <w:rsid w:val="002B19D9"/>
    <w:rsid w:val="002C4CAE"/>
    <w:rsid w:val="00310D2D"/>
    <w:rsid w:val="00321180"/>
    <w:rsid w:val="00337E1A"/>
    <w:rsid w:val="003A0BB8"/>
    <w:rsid w:val="003B345C"/>
    <w:rsid w:val="003B5AA4"/>
    <w:rsid w:val="003C3AB4"/>
    <w:rsid w:val="003D1DEB"/>
    <w:rsid w:val="003E6FA8"/>
    <w:rsid w:val="003F27D8"/>
    <w:rsid w:val="00426053"/>
    <w:rsid w:val="00432357"/>
    <w:rsid w:val="00453F70"/>
    <w:rsid w:val="00455976"/>
    <w:rsid w:val="004A11B1"/>
    <w:rsid w:val="004B12AC"/>
    <w:rsid w:val="004C249B"/>
    <w:rsid w:val="004F1E3E"/>
    <w:rsid w:val="00505C06"/>
    <w:rsid w:val="005C7CF5"/>
    <w:rsid w:val="006115C4"/>
    <w:rsid w:val="00621F11"/>
    <w:rsid w:val="0065297B"/>
    <w:rsid w:val="00652CDF"/>
    <w:rsid w:val="00663177"/>
    <w:rsid w:val="00676513"/>
    <w:rsid w:val="006C17E3"/>
    <w:rsid w:val="006F708B"/>
    <w:rsid w:val="00736F5C"/>
    <w:rsid w:val="00744953"/>
    <w:rsid w:val="007555B5"/>
    <w:rsid w:val="00764356"/>
    <w:rsid w:val="007719AE"/>
    <w:rsid w:val="007A5C16"/>
    <w:rsid w:val="007D6831"/>
    <w:rsid w:val="00826116"/>
    <w:rsid w:val="00834DFD"/>
    <w:rsid w:val="0089247A"/>
    <w:rsid w:val="008B4D2E"/>
    <w:rsid w:val="008E4C14"/>
    <w:rsid w:val="0090399A"/>
    <w:rsid w:val="00913785"/>
    <w:rsid w:val="0092200E"/>
    <w:rsid w:val="00925F97"/>
    <w:rsid w:val="0096476E"/>
    <w:rsid w:val="00966145"/>
    <w:rsid w:val="00972207"/>
    <w:rsid w:val="009D4D82"/>
    <w:rsid w:val="009F1D51"/>
    <w:rsid w:val="00A225AD"/>
    <w:rsid w:val="00A3464F"/>
    <w:rsid w:val="00A41447"/>
    <w:rsid w:val="00A469A4"/>
    <w:rsid w:val="00B131A4"/>
    <w:rsid w:val="00B245F7"/>
    <w:rsid w:val="00B5469D"/>
    <w:rsid w:val="00B81B08"/>
    <w:rsid w:val="00BE7846"/>
    <w:rsid w:val="00C023B5"/>
    <w:rsid w:val="00C062DB"/>
    <w:rsid w:val="00C26F11"/>
    <w:rsid w:val="00CE30E5"/>
    <w:rsid w:val="00D01F50"/>
    <w:rsid w:val="00D36DAF"/>
    <w:rsid w:val="00D4089F"/>
    <w:rsid w:val="00D8640F"/>
    <w:rsid w:val="00E157FB"/>
    <w:rsid w:val="00E47483"/>
    <w:rsid w:val="00E522A5"/>
    <w:rsid w:val="00E7510F"/>
    <w:rsid w:val="00E7651B"/>
    <w:rsid w:val="00E81C2E"/>
    <w:rsid w:val="00E877C9"/>
    <w:rsid w:val="00E963EA"/>
    <w:rsid w:val="00EA7F3A"/>
    <w:rsid w:val="00EB5604"/>
    <w:rsid w:val="00EC583C"/>
    <w:rsid w:val="00ED3087"/>
    <w:rsid w:val="00EE1782"/>
    <w:rsid w:val="00EE4EEF"/>
    <w:rsid w:val="00EF010B"/>
    <w:rsid w:val="00F11D20"/>
    <w:rsid w:val="00F3477E"/>
    <w:rsid w:val="00F50047"/>
    <w:rsid w:val="00F67BDE"/>
    <w:rsid w:val="00F751AC"/>
    <w:rsid w:val="00F911EE"/>
    <w:rsid w:val="00F94D58"/>
    <w:rsid w:val="00FB45C1"/>
    <w:rsid w:val="00FB73F6"/>
    <w:rsid w:val="00FE0D5D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81DF"/>
  <w15:docId w15:val="{1908D0E7-A14E-4215-B399-CA2ECA22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CF5"/>
  </w:style>
  <w:style w:type="paragraph" w:styleId="a5">
    <w:name w:val="footer"/>
    <w:basedOn w:val="a"/>
    <w:link w:val="a6"/>
    <w:uiPriority w:val="99"/>
    <w:unhideWhenUsed/>
    <w:rsid w:val="005C7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7CF5"/>
  </w:style>
  <w:style w:type="paragraph" w:customStyle="1" w:styleId="Default">
    <w:name w:val="Default"/>
    <w:rsid w:val="001B4C5F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a7">
    <w:basedOn w:val="a"/>
    <w:next w:val="a8"/>
    <w:unhideWhenUsed/>
    <w:rsid w:val="000A483E"/>
    <w:pPr>
      <w:spacing w:before="100" w:beforeAutospacing="1" w:after="119"/>
    </w:pPr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A483E"/>
    <w:rPr>
      <w:szCs w:val="24"/>
    </w:rPr>
  </w:style>
  <w:style w:type="paragraph" w:customStyle="1" w:styleId="ConsPlusNonformat">
    <w:name w:val="ConsPlusNonformat"/>
    <w:uiPriority w:val="99"/>
    <w:rsid w:val="00F911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Фетисов Леонид Фетисов</cp:lastModifiedBy>
  <cp:revision>97</cp:revision>
  <dcterms:created xsi:type="dcterms:W3CDTF">2024-10-30T11:20:00Z</dcterms:created>
  <dcterms:modified xsi:type="dcterms:W3CDTF">2024-11-01T11:09:00Z</dcterms:modified>
</cp:coreProperties>
</file>