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7" w:rsidRDefault="00637747" w:rsidP="00637747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Вопросы штатно-организационной и управленческой деятельности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1 курса ИРТС на индивидуальный график обучения.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студента 1 курса ИРТС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Неробеева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на сокращенное обучение.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вечернего, заочного и дистанционного образования на обучение за счет бюджетных ассигнований федерального бюджета.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филиала в Сергиевом Посаде на обучение за счет бюджетных ассигнований федерального бюджета.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Стипендиальные вопросы:</w:t>
      </w:r>
    </w:p>
    <w:p w:rsidR="00637747" w:rsidRDefault="00637747" w:rsidP="006377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утверждении списка кандидатов на назначение специальной стипендии для студентов 1 курса в первом семестре 2016/2017 учебного года;</w:t>
      </w:r>
    </w:p>
    <w:p w:rsidR="00637747" w:rsidRDefault="00637747" w:rsidP="006377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утверждении списка кандидатов на назначении повышенной социальной стипендии по постановлению Правительства РФ № 679 от 02.07.2012;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утверждении кандидатов на назначении именной стипендии Президента МИРЭА академика РАН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первом семестре 2016/17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утверждении кандидата на стипендию имени первого ректора МИРЭА Н.Н. Евтихиева в 2016/17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утверждении размеров повышенной государственной академической стипендии в первом семестре 2016/17 учебного года;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оказании материальной помощи (социальной поддержки) аспирантам.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структуры и штатного расписания Колледжа приборостроения и информационных технологий.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учебных планов по специальностям среднего профессионального образования.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1 курса Колледжа приборостроения и информационных технологий на 2 курс.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Грантах на обучение за рубежом.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учебных планов по направлениям подготовки и специальностям.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государственной аккредитации филиалов МИРЭА.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ликвидации базовой кафедры № 540 – биомедицинской электроники.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структуры кафедр Физико-технологического института.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стоимости платных образовательных услуг по программам, реализуемым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ЦСУиТ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информатизации.</w:t>
      </w:r>
    </w:p>
    <w:p w:rsidR="00637747" w:rsidRDefault="00637747" w:rsidP="006377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проекта «Подготовка российских специалистов за рубежом (КНР)»: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о величине отчислений по Проекту в Централизованный фонд.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 открытии проекта «Подготовка российских специалистов за рубежом (Австрийская Республика»»:</w:t>
      </w:r>
      <w:proofErr w:type="gramEnd"/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о величине отчислений по Проекту в Централизованный фонд.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проекта  «</w:t>
      </w:r>
      <w:r>
        <w:rPr>
          <w:rFonts w:ascii="Times New Roman" w:hAnsi="Times New Roman" w:cs="Times New Roman"/>
          <w:sz w:val="24"/>
          <w:szCs w:val="24"/>
          <w:lang w:val="en-US"/>
        </w:rPr>
        <w:t>Hewlett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Packard</w:t>
      </w:r>
      <w:r>
        <w:rPr>
          <w:rFonts w:ascii="Times New Roman" w:hAnsi="Times New Roman" w:cs="Times New Roman"/>
          <w:sz w:val="24"/>
          <w:szCs w:val="24"/>
        </w:rPr>
        <w:t>» (далее Проект):</w:t>
      </w:r>
    </w:p>
    <w:p w:rsidR="00637747" w:rsidRDefault="00637747" w:rsidP="00637747">
      <w:pPr>
        <w:spacing w:after="0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637747" w:rsidRDefault="00637747" w:rsidP="00637747">
      <w:pPr>
        <w:spacing w:after="0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фонд;</w:t>
      </w:r>
    </w:p>
    <w:p w:rsidR="00637747" w:rsidRDefault="00637747" w:rsidP="00637747">
      <w:pPr>
        <w:spacing w:after="0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637747" w:rsidRDefault="00637747" w:rsidP="00637747">
      <w:pPr>
        <w:spacing w:after="0"/>
        <w:ind w:left="1134" w:hanging="77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локальных нормативных документов для проведения приемной кампании 2017 </w:t>
      </w:r>
      <w:r>
        <w:rPr>
          <w:rFonts w:ascii="Times New Roman" w:hAnsi="Times New Roman" w:cs="Times New Roman"/>
          <w:sz w:val="24"/>
          <w:szCs w:val="24"/>
        </w:rPr>
        <w:tab/>
        <w:t xml:space="preserve">года; 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учебного плана Подготовительного отделения для иностранных граждан;</w:t>
      </w:r>
    </w:p>
    <w:p w:rsidR="00637747" w:rsidRDefault="00637747" w:rsidP="00637747">
      <w:p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Институте радиотехнических и телекоммуникационных систем и Положения   об ученом совете ИРТС;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Положений об именной стипендии Президента МИРЭА и первого ректора МИРЭА;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Комбинате питания МИРЭА.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возложении на Университет (ИКБСП) функций базовой организации подкомитета «Безопасность информационных технологий», национального и межгосударственного технического комитета «Информационные технологии».</w:t>
      </w:r>
    </w:p>
    <w:p w:rsidR="00637747" w:rsidRDefault="00637747" w:rsidP="006377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подготовительных курсов в филиале МИРЭА в г. Серпухове.</w:t>
      </w:r>
    </w:p>
    <w:p w:rsidR="00637747" w:rsidRDefault="00637747" w:rsidP="0063774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Положений:</w:t>
      </w:r>
    </w:p>
    <w:p w:rsidR="00637747" w:rsidRDefault="00637747" w:rsidP="00637747">
      <w:pPr>
        <w:pStyle w:val="a3"/>
        <w:spacing w:after="0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работе студентов, обучающихся по образовательным программам подготовки специалистов;</w:t>
      </w:r>
    </w:p>
    <w:p w:rsidR="00637747" w:rsidRDefault="00637747" w:rsidP="00637747">
      <w:pPr>
        <w:spacing w:after="0"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кафедре экологической и промышленной безопасности ИТХТ;</w:t>
      </w:r>
    </w:p>
    <w:p w:rsidR="00637747" w:rsidRDefault="00637747" w:rsidP="00637747">
      <w:pPr>
        <w:pStyle w:val="a3"/>
        <w:spacing w:after="0"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базовой кафедре менеджмента в сфере систем вооружений ИНТЕГУ.</w:t>
      </w:r>
    </w:p>
    <w:p w:rsidR="00637747" w:rsidRDefault="00637747" w:rsidP="006377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637747" w:rsidRDefault="00637747" w:rsidP="006377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Программу использования и развития имущественного комплекса МИРЭА.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проректор по экономическим и финансовым вопросам Терпугов А.Е.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ликвидации структурного подразделения  УТЦ МИРЭА.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внесении изменений в структуру Университета по Институту комплексной безопасности и специального приборостроения.</w:t>
      </w:r>
    </w:p>
    <w:p w:rsidR="00637747" w:rsidRDefault="00637747" w:rsidP="0063774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Докладчик – директор ИКБСП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Карнаков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В.В.</w:t>
      </w:r>
    </w:p>
    <w:p w:rsidR="00637747" w:rsidRDefault="00637747" w:rsidP="0063774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25. О выдвижении кандидатур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конкурс на </w:t>
      </w:r>
      <w:r>
        <w:rPr>
          <w:rFonts w:ascii="Times New Roman" w:hAnsi="Times New Roman" w:cs="Times New Roman"/>
          <w:sz w:val="24"/>
          <w:szCs w:val="24"/>
        </w:rPr>
        <w:t xml:space="preserve">право получения грантов Президента Российской Федерации </w:t>
      </w:r>
      <w:bookmarkStart w:id="0" w:name="OLE_LINK2"/>
      <w:bookmarkStart w:id="1" w:name="OLE_LINK1"/>
      <w:r>
        <w:rPr>
          <w:rFonts w:ascii="Times New Roman" w:hAnsi="Times New Roman" w:cs="Times New Roman"/>
          <w:sz w:val="24"/>
          <w:szCs w:val="24"/>
        </w:rPr>
        <w:t>для государственной поддержки молодых российских ученых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– кандидатов наук и докторов наук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747" w:rsidRDefault="00637747" w:rsidP="0063774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ab/>
        <w:t>Докладчик – президент Сигов А.С.</w:t>
      </w:r>
    </w:p>
    <w:p w:rsidR="00637747" w:rsidRDefault="00637747" w:rsidP="006377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 выдвижении кандидатур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конкурс на </w:t>
      </w:r>
      <w:r>
        <w:rPr>
          <w:rFonts w:ascii="Times New Roman" w:hAnsi="Times New Roman" w:cs="Times New Roman"/>
          <w:sz w:val="24"/>
          <w:szCs w:val="24"/>
        </w:rPr>
        <w:t>право получения премии Правительства Москвы молодым ученым за 2016 г.</w:t>
      </w:r>
    </w:p>
    <w:p w:rsidR="00637747" w:rsidRDefault="00637747" w:rsidP="0063774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ab/>
        <w:t>Докладчик – президент Сигов А.С.</w:t>
      </w:r>
    </w:p>
    <w:p w:rsidR="00637747" w:rsidRDefault="00637747" w:rsidP="0063774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О создании комиссий по анализу отчетных материалов о работе по показателям деятельности   кафедры от заведующих кафедрами.</w:t>
      </w:r>
    </w:p>
    <w:p w:rsidR="00577C32" w:rsidRDefault="00637747" w:rsidP="00637747">
      <w:pPr>
        <w:spacing w:after="0"/>
        <w:ind w:left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  <w:bookmarkStart w:id="2" w:name="_GoBack"/>
      <w:bookmarkEnd w:id="2"/>
    </w:p>
    <w:sectPr w:rsidR="0057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A44"/>
    <w:multiLevelType w:val="hybridMultilevel"/>
    <w:tmpl w:val="4690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7"/>
    <w:rsid w:val="00577C32"/>
    <w:rsid w:val="006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4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4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2016-10-10T11:51:00Z</dcterms:created>
  <dcterms:modified xsi:type="dcterms:W3CDTF">2016-10-10T11:53:00Z</dcterms:modified>
</cp:coreProperties>
</file>