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9813" w14:textId="7D8F792F" w:rsidR="00895C51" w:rsidRPr="00895C51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МИРЭА — Российский технологический университет 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>— ведущий государственный вуз, который образован в результате объединения </w:t>
      </w:r>
      <w:r w:rsidRPr="11F24906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  <w:t>МИРЭА, МГУПИ, МИТХТ им. М. В. Ломоносова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> и ряда научных институтов. В университете сегодня ведется подготовка по наиболее востребованным образовательным программам в сферах:</w:t>
      </w:r>
    </w:p>
    <w:p w14:paraId="48A05E5B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  <w:lang w:val="en-US"/>
        </w:rPr>
        <w:t xml:space="preserve">IT </w:t>
      </w:r>
      <w:r w:rsidRPr="57409021">
        <w:rPr>
          <w:sz w:val="28"/>
          <w:szCs w:val="28"/>
        </w:rPr>
        <w:t>и автоматизация</w:t>
      </w:r>
    </w:p>
    <w:p w14:paraId="24935F73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Электроника и нанотехнологии</w:t>
      </w:r>
    </w:p>
    <w:p w14:paraId="2EB45F71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Химия</w:t>
      </w:r>
    </w:p>
    <w:p w14:paraId="3DF5F8AF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Радиотехника и телекоммуникации</w:t>
      </w:r>
    </w:p>
    <w:p w14:paraId="3409E8BD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Безопасность</w:t>
      </w:r>
    </w:p>
    <w:p w14:paraId="1ABDB918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Техника и технологии</w:t>
      </w:r>
    </w:p>
    <w:p w14:paraId="3AC33280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Картография и геоинформатика</w:t>
      </w:r>
    </w:p>
    <w:p w14:paraId="75E6DB0F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 xml:space="preserve">Дизайн </w:t>
      </w:r>
    </w:p>
    <w:p w14:paraId="321A1A93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Юриспруденция</w:t>
      </w:r>
    </w:p>
    <w:p w14:paraId="1A075CF8" w14:textId="77777777" w:rsidR="00895C51" w:rsidRPr="00895C51" w:rsidRDefault="57409021" w:rsidP="57409021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Экономика и управление</w:t>
      </w:r>
    </w:p>
    <w:p w14:paraId="672A6659" w14:textId="77777777" w:rsidR="00895C51" w:rsidRPr="00895C51" w:rsidRDefault="00895C5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sz w:val="28"/>
          <w:szCs w:val="28"/>
        </w:rPr>
      </w:pPr>
    </w:p>
    <w:p w14:paraId="622A5BB6" w14:textId="6CA927E4" w:rsidR="00895C51" w:rsidRPr="00895C51" w:rsidRDefault="11F24906" w:rsidP="11F24906">
      <w:pPr>
        <w:pStyle w:val="a4"/>
        <w:spacing w:before="0" w:beforeAutospacing="0" w:after="143" w:afterAutospacing="0"/>
        <w:rPr>
          <w:b/>
          <w:bCs/>
          <w:sz w:val="28"/>
          <w:szCs w:val="28"/>
        </w:rPr>
      </w:pPr>
      <w:r w:rsidRPr="11F24906">
        <w:rPr>
          <w:sz w:val="28"/>
          <w:szCs w:val="28"/>
        </w:rPr>
        <w:t xml:space="preserve">МИРЭА — Российский технологический университет </w:t>
      </w:r>
      <w:r w:rsidRPr="11F24906">
        <w:rPr>
          <w:b/>
          <w:bCs/>
          <w:sz w:val="28"/>
          <w:szCs w:val="28"/>
        </w:rPr>
        <w:t xml:space="preserve">в рейтингах </w:t>
      </w:r>
    </w:p>
    <w:p w14:paraId="1D32BF1B" w14:textId="77777777" w:rsidR="00895C51" w:rsidRPr="00895C51" w:rsidRDefault="57409021" w:rsidP="57409021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>ТОП-10 среди столичных инженерных вузов в рейтинге востребованности вузов в РФ – 2017, который представил проект «Социальный навигатор» МИА «Россия сегодня».</w:t>
      </w:r>
    </w:p>
    <w:p w14:paraId="15F2CE12" w14:textId="45632406" w:rsidR="00895C51" w:rsidRPr="00895C51" w:rsidRDefault="11F24906" w:rsidP="11F2490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11F24906">
        <w:rPr>
          <w:sz w:val="28"/>
          <w:szCs w:val="28"/>
        </w:rPr>
        <w:t xml:space="preserve">ТОП-3 по количеству бюджетных мест среди московских вузов (по версии портала </w:t>
      </w:r>
      <w:proofErr w:type="spellStart"/>
      <w:r w:rsidRPr="11F24906">
        <w:rPr>
          <w:sz w:val="28"/>
          <w:szCs w:val="28"/>
        </w:rPr>
        <w:t>Учёба.ру</w:t>
      </w:r>
      <w:proofErr w:type="spellEnd"/>
      <w:r w:rsidRPr="11F24906">
        <w:rPr>
          <w:sz w:val="28"/>
          <w:szCs w:val="28"/>
        </w:rPr>
        <w:t>).  РТУ МИРЭА традиционно занимает 2-3 место в различных рейтингах по этому показателю.</w:t>
      </w:r>
    </w:p>
    <w:p w14:paraId="65F6D989" w14:textId="77777777" w:rsidR="00895C51" w:rsidRPr="00895C51" w:rsidRDefault="57409021" w:rsidP="57409021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143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57409021">
        <w:rPr>
          <w:sz w:val="28"/>
          <w:szCs w:val="28"/>
        </w:rPr>
        <w:t xml:space="preserve">37 место из 1100 по России в Международном рейтинге </w:t>
      </w:r>
      <w:proofErr w:type="spellStart"/>
      <w:r w:rsidRPr="57409021">
        <w:rPr>
          <w:sz w:val="28"/>
          <w:szCs w:val="28"/>
        </w:rPr>
        <w:t>Webometrics</w:t>
      </w:r>
      <w:proofErr w:type="spellEnd"/>
      <w:r w:rsidRPr="57409021">
        <w:rPr>
          <w:sz w:val="28"/>
          <w:szCs w:val="28"/>
        </w:rPr>
        <w:t xml:space="preserve"> (вузы сравниваются по степени наполнения их официальных сайтов).</w:t>
      </w:r>
    </w:p>
    <w:p w14:paraId="0A37501D" w14:textId="77777777" w:rsidR="00A52471" w:rsidRDefault="00A52471" w:rsidP="574090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464784" w14:textId="524598B0" w:rsidR="11F24906" w:rsidRDefault="11F24906" w:rsidP="11F249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фактов о </w:t>
      </w:r>
      <w:r w:rsidRPr="11F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МИРЭА — Российском технологическом университете</w:t>
      </w:r>
    </w:p>
    <w:p w14:paraId="48587798" w14:textId="77777777" w:rsidR="00A52471" w:rsidRPr="00C545C5" w:rsidRDefault="11F24906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b/>
          <w:bCs/>
          <w:sz w:val="28"/>
          <w:szCs w:val="28"/>
        </w:rPr>
        <w:t>Потенциал 3 университетов</w:t>
      </w:r>
    </w:p>
    <w:p w14:paraId="1FE9AC25" w14:textId="584E5DCF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МИРЭА — Российский технологический университет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 - создан в результате объединения МИРЭА, МГУПИ, МИТХТ имени М.</w:t>
      </w:r>
      <w:r w:rsidR="00334C35" w:rsidRPr="0033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>В. Ломоносова и ряда крупных образовательных, научных, конструкторских и производственных организаций. Реструктуризация в несколько раз приумножила потенциал вуза.</w:t>
      </w:r>
    </w:p>
    <w:p w14:paraId="7B0A2D09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Государственный вуз</w:t>
      </w:r>
    </w:p>
    <w:p w14:paraId="5B6772C3" w14:textId="70B81A31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РТУ </w:t>
      </w:r>
      <w:r w:rsidRPr="11F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МИРЭА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 выпускники получают государственный диплом, признанный как в России, так и за рубежом. Лицензия на осуществление 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 №1987 от 10 марта 2016 г. (действует бессрочно). Свидетельство о государственной аккредитации МИРЭА №2545 17 марта 2017 г. (действительно до 17 марта 2023 года).</w:t>
      </w:r>
    </w:p>
    <w:p w14:paraId="7E5CAE84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выпускников</w:t>
      </w:r>
    </w:p>
    <w:p w14:paraId="0648B164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Университет входит в ТОП-10 по уровню среднемесячной зарплаты выпускников по итогам мониторинга трудоустройства выпускников вузов Министерства образования и науки РФ.</w:t>
      </w:r>
    </w:p>
    <w:p w14:paraId="632F94FE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3 место по количеству бюджетных мест среди российских вузов</w:t>
      </w:r>
    </w:p>
    <w:p w14:paraId="37769FCB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Ежегодно для поступающих на 1 курс выделяется более 4000 бюджетных мест. Университет предоставляет скидки и рассрочку платежей для тех, кто учится на платной основе. При хорошей успеваемости и наличии мест возможен перевод на бюджет.</w:t>
      </w:r>
    </w:p>
    <w:p w14:paraId="467D2FE2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6 общежитий в Москве</w:t>
      </w:r>
    </w:p>
    <w:p w14:paraId="00618C30" w14:textId="1C27926E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>Студенческий городок РТУ МИРЭА вмещает более 4000 иногородних студентов, аспирантов и докторантов. Когда необходимо предоставить дополнительные места, университет размещает своих студентов в общежитиях вузов-партнёров.</w:t>
      </w:r>
    </w:p>
    <w:p w14:paraId="452170F5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Военная кафедра и отсрочка от армии</w:t>
      </w:r>
    </w:p>
    <w:p w14:paraId="156DB0EF" w14:textId="0310993C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>РТУ МИРЭА — один из 15 московских вузов, где сохранилась военная кафедра. Занятия проходят для студентов всех образовательных программ. При успешном окончании вуза выпускники увольняются в запас. Учащимся очной (дневной) формы обучения предоставляется отсрочка от военной службы.</w:t>
      </w:r>
    </w:p>
    <w:p w14:paraId="0B2C535B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работе в наукоёмких областях</w:t>
      </w:r>
    </w:p>
    <w:p w14:paraId="5792AADD" w14:textId="52781FCA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>Наукоёмкие отрасли требуют навыков исследовательской деятельности, поэтому студенты РТУ МИРЭА участвуют в выполнении НИОКР и проектно-конструкторской работе, в том числе привлекаются к реализации международных научных проектов. Для научной работы учащихся созданы все условия. Только за последний год закуплено новое высокотехнологичное оборудование общей стоимостью около 3 млн рублей, проведён конкурс на получение гранта «Университетский» для молодых учёных (3 гранта в размере 1 млн рублей каждый).</w:t>
      </w:r>
    </w:p>
    <w:p w14:paraId="5A522CDC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Актуальные образовательные программы</w:t>
      </w:r>
    </w:p>
    <w:p w14:paraId="39EF6732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В университете есть более 500 образовательных программ. По каждой из них вуз предлагает только заведомо актуальные знания и навыки, которые позволяют гарантированно получить работу.</w:t>
      </w:r>
    </w:p>
    <w:p w14:paraId="70DA3F33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Востребованное среднее профессиональное образование</w:t>
      </w:r>
    </w:p>
    <w:p w14:paraId="1612A886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При университете работает Колледж приборостроения и информационных технологий. Его программы подготовки входят в ТОП-50 наиболее востребованных специальностей Министерства образования и науки РФ.</w:t>
      </w:r>
    </w:p>
    <w:p w14:paraId="04E7CE68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 50 предприятий-партнёров</w:t>
      </w:r>
    </w:p>
    <w:p w14:paraId="5325B1BE" w14:textId="534FD3C2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>РТУ МИРЭА тесно сотрудничает с предприятиями сферы высоких технологий: корпорациями «</w:t>
      </w:r>
      <w:proofErr w:type="spellStart"/>
      <w:r w:rsidRPr="11F24906">
        <w:rPr>
          <w:rFonts w:ascii="Times New Roman" w:eastAsia="Times New Roman" w:hAnsi="Times New Roman" w:cs="Times New Roman"/>
          <w:sz w:val="28"/>
          <w:szCs w:val="28"/>
        </w:rPr>
        <w:t>Ростех</w:t>
      </w:r>
      <w:proofErr w:type="spellEnd"/>
      <w:r w:rsidRPr="11F24906">
        <w:rPr>
          <w:rFonts w:ascii="Times New Roman" w:eastAsia="Times New Roman" w:hAnsi="Times New Roman" w:cs="Times New Roman"/>
          <w:sz w:val="28"/>
          <w:szCs w:val="28"/>
        </w:rPr>
        <w:t>», «Росатом», «Роскосмос» и др. Благодаря уникальной программе непрерывного образования «Колледж → вуз → базовая кафедра → базовое предприятие» студентам обеспечено гарантированное трудоустройство.</w:t>
      </w:r>
    </w:p>
    <w:p w14:paraId="1103F23C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Премия ЮНЕСКО</w:t>
      </w:r>
    </w:p>
    <w:p w14:paraId="67E600B4" w14:textId="6C2B0CF3" w:rsidR="00A52471" w:rsidRPr="00C545C5" w:rsidRDefault="11F24906" w:rsidP="11F24906">
      <w:pPr>
        <w:rPr>
          <w:rFonts w:ascii="Times New Roman" w:eastAsia="Times New Roman" w:hAnsi="Times New Roman" w:cs="Times New Roman"/>
          <w:sz w:val="28"/>
          <w:szCs w:val="28"/>
        </w:rPr>
      </w:pPr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11F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МИРЭА — Российский технологический университет</w:t>
      </w:r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 стал единственным вузом, который был удостоен медали ЮНЕСКО «За вклад в развитие </w:t>
      </w:r>
      <w:proofErr w:type="spellStart"/>
      <w:r w:rsidRPr="11F24906">
        <w:rPr>
          <w:rFonts w:ascii="Times New Roman" w:eastAsia="Times New Roman" w:hAnsi="Times New Roman" w:cs="Times New Roman"/>
          <w:sz w:val="28"/>
          <w:szCs w:val="28"/>
        </w:rPr>
        <w:t>нанонауки</w:t>
      </w:r>
      <w:proofErr w:type="spellEnd"/>
      <w:r w:rsidRPr="11F24906">
        <w:rPr>
          <w:rFonts w:ascii="Times New Roman" w:eastAsia="Times New Roman" w:hAnsi="Times New Roman" w:cs="Times New Roman"/>
          <w:sz w:val="28"/>
          <w:szCs w:val="28"/>
        </w:rPr>
        <w:t xml:space="preserve"> и нанотехнологий», в том числе за обучение студентов в этой области.</w:t>
      </w:r>
    </w:p>
    <w:p w14:paraId="70C99DB2" w14:textId="77777777" w:rsidR="00A52471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Государственные награды</w:t>
      </w:r>
    </w:p>
    <w:p w14:paraId="22055C77" w14:textId="12594183" w:rsidR="00A5247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Более 40 сотрудников университета имеют государственные награды, среди которых:</w:t>
      </w:r>
    </w:p>
    <w:p w14:paraId="074E50C2" w14:textId="77777777" w:rsidR="00A52471" w:rsidRPr="00C545C5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Почетное звание "Заслуженный работник высшей школы Российской Федерации"</w:t>
      </w:r>
    </w:p>
    <w:p w14:paraId="75D96414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Почетное звание "Заслуженный деятель науки Российской Федерации"   </w:t>
      </w:r>
    </w:p>
    <w:p w14:paraId="73E21F92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Лауреат Государственной премии РФ в области науки и техники    </w:t>
      </w:r>
    </w:p>
    <w:p w14:paraId="2DAA28B8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Орден "За заслуги перед Отечеством" IV степени       </w:t>
      </w:r>
    </w:p>
    <w:p w14:paraId="35B5D674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Премия СССР   </w:t>
      </w:r>
    </w:p>
    <w:p w14:paraId="5EF50B98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Заслуженный деятель науки Российской федерации    </w:t>
      </w:r>
    </w:p>
    <w:p w14:paraId="1A88EAB4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Лауреат премии Президента РФ в области образования</w:t>
      </w:r>
    </w:p>
    <w:p w14:paraId="7210B04E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Почетное звание "Заслуженный военный специалист Российской Федерации"</w:t>
      </w:r>
    </w:p>
    <w:p w14:paraId="1A85C12B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Почетное звание "Заслуженный изобретатель Российской Федерации"</w:t>
      </w:r>
    </w:p>
    <w:p w14:paraId="4ED648B0" w14:textId="77777777" w:rsidR="00A52471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Почетное звание "Заслуженный работник высшего образования Российской Федерации"   </w:t>
      </w:r>
    </w:p>
    <w:p w14:paraId="59F87B2A" w14:textId="77777777" w:rsidR="00A52471" w:rsidRPr="00C545C5" w:rsidRDefault="57409021" w:rsidP="57409021">
      <w:pPr>
        <w:pStyle w:val="a5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Почетное звание "Заслуженный химик Российской Федерации"       </w:t>
      </w:r>
    </w:p>
    <w:p w14:paraId="54B5291E" w14:textId="0532FA9C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Преподаватели Института тонких химических технологий имени М.</w:t>
      </w:r>
      <w:r w:rsidR="00334C35" w:rsidRPr="0033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7409021">
        <w:rPr>
          <w:rFonts w:ascii="Times New Roman" w:eastAsia="Times New Roman" w:hAnsi="Times New Roman" w:cs="Times New Roman"/>
          <w:sz w:val="28"/>
          <w:szCs w:val="28"/>
        </w:rPr>
        <w:t>В. Ломоносова удостоены премии Правительства РФ в области образования за 2017 год за комплект учебников по аналитической химии.</w:t>
      </w:r>
    </w:p>
    <w:p w14:paraId="319F3E7E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Востребованность выпускников</w:t>
      </w:r>
    </w:p>
    <w:p w14:paraId="6D6A54A7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lastRenderedPageBreak/>
        <w:t>75% выпускников университета трудоустроены, по итогам последнего мониторинга Министерства образования и науки РФ. Цифра отображает студентов, получивших первое высшее образование в очной форме (за исключением выпускников, работающих в силовых ведомствах и продолжающих обучение в аспирантуре). Все выпускники высоко востребованы в компаниях-партнёрах и в целом среди отраслевых предприятий.</w:t>
      </w:r>
    </w:p>
    <w:p w14:paraId="686227B3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 45 программ дополнительного образования</w:t>
      </w:r>
    </w:p>
    <w:p w14:paraId="1D87688B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Университет реализует совместные программы с крупнейшими фирмами IT-индустрии (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Huawei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, 1С-Битрикс,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Samsung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 и др.) и ВГТРК (Академия ТВ), MBA, курсы иностранных языков, обучение в авто- и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мотошколе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>. Обучение проходит на территории вуза. Цены — на порядок ниже, чем в коммерческих структурах.</w:t>
      </w:r>
    </w:p>
    <w:p w14:paraId="396057D8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гарантии для студентов</w:t>
      </w:r>
    </w:p>
    <w:p w14:paraId="2332D3DD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Студенты получают основную стипендию, размер которой увеличивается при хорошей успеваемости, и могут претендовать на дополнительную именную стипендию. Им предоставляются льготы на проезд по Москве, услуги медицинской и психологической служб, путёвки на базы отдыха. Нуждающиеся могут получить материальная помощь.</w:t>
      </w:r>
    </w:p>
    <w:p w14:paraId="117B2A29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за рубежом</w:t>
      </w:r>
    </w:p>
    <w:p w14:paraId="6C25E073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Студенты ежегодно участвуют в программах двойных дипломов и обмена. Среди партнёров — ведущие учебные заведения более 30 стран, учиться в которых можно бесплатно. Вуз оказывает своим студентам стипендиальную поддержку и помогает найти за рубежом доступное жильё.</w:t>
      </w:r>
    </w:p>
    <w:p w14:paraId="1BF029D0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Квалифицированный преподавательский состав</w:t>
      </w:r>
    </w:p>
    <w:p w14:paraId="75794EC7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В числе преподавателей университета — члены РАН и других академий, профессора и доктора наук. Для чтения некоторых лекций и учебных курсов приглашаются ведущие зарубежные ученые и педагоги. На базовых кафедрах преподают практики — ведущие сотрудники предприятий.</w:t>
      </w:r>
    </w:p>
    <w:p w14:paraId="1789ACDA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спорта</w:t>
      </w:r>
    </w:p>
    <w:p w14:paraId="1FFA733D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Университет располагает 3 современными спорткомплексами, где работают многочисленные спортивные секции. На территории комплексов есть крытые теннисные корты, волейбольные и баскетбольные площадки, бассейн и даже скалодром.</w:t>
      </w:r>
    </w:p>
    <w:p w14:paraId="26461140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Интересная студенческая жизнь</w:t>
      </w:r>
    </w:p>
    <w:p w14:paraId="09B43435" w14:textId="77777777" w:rsidR="00A52471" w:rsidRPr="00C545C5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В университете работает Студенческий союз, есть бесплатные занятия в театральной, вокальной и танцевальной студиях, школе игры на гитаре. </w:t>
      </w:r>
      <w:r w:rsidRPr="57409021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Регулярно проходят КВН, фестиваль «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>», «Школа выживания». Работают фотоклуб и альпинистский клуб, педагогический, спасательный, поисково-археологический отряды.</w:t>
      </w:r>
    </w:p>
    <w:p w14:paraId="15719C68" w14:textId="77777777" w:rsidR="00A52471" w:rsidRPr="00C545C5" w:rsidRDefault="57409021" w:rsidP="574090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b/>
          <w:bCs/>
          <w:sz w:val="28"/>
          <w:szCs w:val="28"/>
        </w:rPr>
        <w:t>Комфортные условия</w:t>
      </w:r>
    </w:p>
    <w:p w14:paraId="41887381" w14:textId="77777777" w:rsidR="00A52471" w:rsidRPr="00A5247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Учеба проходит в 8 кампусах, которые находятся вблизи от станций метро. Все они оснащены современным оборудованием,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мультисервисной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инфраструктурой и высокоскоростным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>. На территории работают кафе, библиотеки, конференц-залы.</w:t>
      </w:r>
    </w:p>
    <w:p w14:paraId="5DAB6C7B" w14:textId="77777777" w:rsidR="003D5D29" w:rsidRPr="00895C51" w:rsidRDefault="003D5D29" w:rsidP="57409021">
      <w:pPr>
        <w:pStyle w:val="a4"/>
        <w:shd w:val="clear" w:color="auto" w:fill="FFFFFF" w:themeFill="background1"/>
        <w:spacing w:before="0" w:beforeAutospacing="0" w:after="143" w:afterAutospacing="0"/>
        <w:rPr>
          <w:b/>
          <w:bCs/>
          <w:sz w:val="28"/>
          <w:szCs w:val="28"/>
        </w:rPr>
      </w:pPr>
    </w:p>
    <w:p w14:paraId="5C0E4DAF" w14:textId="6A9DC114" w:rsidR="57409021" w:rsidRDefault="5740902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b/>
          <w:bCs/>
          <w:sz w:val="28"/>
          <w:szCs w:val="28"/>
        </w:rPr>
      </w:pPr>
      <w:r w:rsidRPr="57409021">
        <w:rPr>
          <w:b/>
          <w:bCs/>
          <w:sz w:val="28"/>
          <w:szCs w:val="28"/>
        </w:rPr>
        <w:t>Контакты:</w:t>
      </w:r>
    </w:p>
    <w:p w14:paraId="69E03E62" w14:textId="53247F0F" w:rsidR="5740902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Адрес: 119454, ЦФО, г. Москва, Проспект Вернадского, д. 78</w:t>
      </w:r>
    </w:p>
    <w:p w14:paraId="5D26C2DD" w14:textId="616B620C" w:rsidR="5740902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>Контактный телефон: +7 499 215-65-65</w:t>
      </w:r>
    </w:p>
    <w:p w14:paraId="79C8D783" w14:textId="3D4A7818" w:rsidR="5740902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hyperlink r:id="rId5">
        <w:r w:rsidRPr="574090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www.mirea.ru</w:t>
        </w:r>
      </w:hyperlink>
    </w:p>
    <w:p w14:paraId="199E921B" w14:textId="7D5A0EAD" w:rsidR="5740902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 </w:t>
      </w:r>
      <w:hyperlink r:id="rId6">
        <w:r w:rsidRPr="574090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rector@mirea.ru</w:t>
        </w:r>
      </w:hyperlink>
      <w:bookmarkStart w:id="0" w:name="_GoBack"/>
      <w:bookmarkEnd w:id="0"/>
    </w:p>
    <w:p w14:paraId="462442B2" w14:textId="3490ADA5" w:rsidR="57409021" w:rsidRDefault="57409021" w:rsidP="57409021">
      <w:pPr>
        <w:rPr>
          <w:rFonts w:ascii="Times New Roman" w:eastAsia="Times New Roman" w:hAnsi="Times New Roman" w:cs="Times New Roman"/>
          <w:sz w:val="28"/>
          <w:szCs w:val="28"/>
        </w:rPr>
      </w:pPr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Ректор: </w:t>
      </w:r>
      <w:proofErr w:type="spellStart"/>
      <w:r w:rsidRPr="57409021">
        <w:rPr>
          <w:rFonts w:ascii="Times New Roman" w:eastAsia="Times New Roman" w:hAnsi="Times New Roman" w:cs="Times New Roman"/>
          <w:sz w:val="28"/>
          <w:szCs w:val="28"/>
        </w:rPr>
        <w:t>Кудж</w:t>
      </w:r>
      <w:proofErr w:type="spellEnd"/>
      <w:r w:rsidRPr="57409021">
        <w:rPr>
          <w:rFonts w:ascii="Times New Roman" w:eastAsia="Times New Roman" w:hAnsi="Times New Roman" w:cs="Times New Roman"/>
          <w:sz w:val="28"/>
          <w:szCs w:val="28"/>
        </w:rPr>
        <w:t xml:space="preserve"> Станисл</w:t>
      </w:r>
      <w:r w:rsidR="00334C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57409021">
        <w:rPr>
          <w:rFonts w:ascii="Times New Roman" w:eastAsia="Times New Roman" w:hAnsi="Times New Roman" w:cs="Times New Roman"/>
          <w:sz w:val="28"/>
          <w:szCs w:val="28"/>
        </w:rPr>
        <w:t>в Алексеевич</w:t>
      </w:r>
    </w:p>
    <w:p w14:paraId="234ECDBA" w14:textId="420E0187" w:rsidR="57409021" w:rsidRDefault="5740902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b/>
          <w:bCs/>
          <w:sz w:val="28"/>
          <w:szCs w:val="28"/>
        </w:rPr>
      </w:pPr>
    </w:p>
    <w:p w14:paraId="02EB378F" w14:textId="77777777" w:rsidR="00895C51" w:rsidRPr="00895C51" w:rsidRDefault="00895C5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sz w:val="28"/>
          <w:szCs w:val="28"/>
        </w:rPr>
      </w:pPr>
    </w:p>
    <w:p w14:paraId="6A05A809" w14:textId="77777777" w:rsidR="00895C51" w:rsidRPr="00895C51" w:rsidRDefault="00895C5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b/>
          <w:bCs/>
          <w:sz w:val="28"/>
          <w:szCs w:val="28"/>
        </w:rPr>
      </w:pPr>
    </w:p>
    <w:p w14:paraId="5A39BBE3" w14:textId="77777777" w:rsidR="00895C51" w:rsidRPr="00895C51" w:rsidRDefault="00895C51" w:rsidP="57409021">
      <w:pPr>
        <w:pStyle w:val="a4"/>
        <w:shd w:val="clear" w:color="auto" w:fill="FFFFFF" w:themeFill="background1"/>
        <w:spacing w:before="0" w:beforeAutospacing="0" w:after="143" w:afterAutospacing="0"/>
        <w:rPr>
          <w:sz w:val="28"/>
          <w:szCs w:val="28"/>
        </w:rPr>
      </w:pPr>
    </w:p>
    <w:sectPr w:rsidR="00895C51" w:rsidRPr="00895C51" w:rsidSect="00895C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45DA"/>
    <w:multiLevelType w:val="hybridMultilevel"/>
    <w:tmpl w:val="1970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4AD1"/>
    <w:multiLevelType w:val="hybridMultilevel"/>
    <w:tmpl w:val="FC64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393"/>
    <w:multiLevelType w:val="hybridMultilevel"/>
    <w:tmpl w:val="966E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51"/>
    <w:rsid w:val="00220506"/>
    <w:rsid w:val="00334C35"/>
    <w:rsid w:val="003D5D29"/>
    <w:rsid w:val="005D39AA"/>
    <w:rsid w:val="008815FF"/>
    <w:rsid w:val="00895C51"/>
    <w:rsid w:val="00965B62"/>
    <w:rsid w:val="00A52471"/>
    <w:rsid w:val="11F24906"/>
    <w:rsid w:val="57409021"/>
    <w:rsid w:val="5942B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C311"/>
  <w15:docId w15:val="{084E436D-BC7F-4BFF-8164-CCF01493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C5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C51"/>
    <w:rPr>
      <w:b/>
      <w:bCs/>
    </w:rPr>
  </w:style>
  <w:style w:type="paragraph" w:styleId="a4">
    <w:name w:val="Normal (Web)"/>
    <w:basedOn w:val="a"/>
    <w:uiPriority w:val="99"/>
    <w:unhideWhenUsed/>
    <w:rsid w:val="0089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5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A52471"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mirea.ru" TargetMode="External"/><Relationship Id="rId5" Type="http://schemas.openxmlformats.org/officeDocument/2006/relationships/hyperlink" Target="http://www.mire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6902</Characters>
  <Application>Microsoft Office Word</Application>
  <DocSecurity>0</DocSecurity>
  <Lines>57</Lines>
  <Paragraphs>16</Paragraphs>
  <ScaleCrop>false</ScaleCrop>
  <Company>MIREA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Mercury</cp:lastModifiedBy>
  <cp:revision>7</cp:revision>
  <dcterms:created xsi:type="dcterms:W3CDTF">2018-03-30T15:00:00Z</dcterms:created>
  <dcterms:modified xsi:type="dcterms:W3CDTF">2019-04-08T07:37:00Z</dcterms:modified>
</cp:coreProperties>
</file>