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2804" w14:textId="77777777" w:rsidR="00EA48D3" w:rsidRDefault="00A36D87" w:rsidP="00EA48D3">
      <w:pPr>
        <w:tabs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7FAC333F" w14:textId="77777777" w:rsidR="00EA48D3" w:rsidRDefault="00EA48D3" w:rsidP="00EA48D3">
      <w:pPr>
        <w:tabs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 декабря 2020 года по вопросу</w:t>
      </w:r>
    </w:p>
    <w:p w14:paraId="1D9E1607" w14:textId="0C370236" w:rsidR="00A36D87" w:rsidRDefault="00EA48D3" w:rsidP="00EA48D3">
      <w:pPr>
        <w:tabs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F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2</w:t>
      </w:r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наблюдательного аудита СМКО в системе </w:t>
      </w:r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сертификации TÜV Int</w:t>
      </w:r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ernational </w:t>
      </w:r>
      <w:proofErr w:type="spellStart"/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Certification</w:t>
      </w:r>
      <w:proofErr w:type="spellEnd"/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(TIC), </w:t>
      </w:r>
      <w:r w:rsidR="0054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инспекционного</w:t>
      </w:r>
      <w:r w:rsidR="001F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</w:t>
      </w:r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СМК РТУ МИРЭА в СДС </w:t>
      </w:r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«Военный стандарт», инспекционного контроля СМКО в системе сертификации ГОСТ </w:t>
      </w:r>
      <w:proofErr w:type="gramStart"/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BFD22C" w14:textId="77777777" w:rsidR="00911438" w:rsidRPr="00A36D87" w:rsidRDefault="00911438" w:rsidP="0091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ED4B3" w14:textId="77777777" w:rsidR="00A36D87" w:rsidRPr="00426A59" w:rsidRDefault="00A36D87" w:rsidP="00A57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сообщение </w:t>
      </w:r>
      <w:r w:rsidR="00A5718B" w:rsidRPr="00A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проректора </w:t>
      </w:r>
      <w:r w:rsidR="00A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Прокопова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Ученый Совет отмечает: </w:t>
      </w:r>
    </w:p>
    <w:p w14:paraId="2E62B464" w14:textId="45480FFF" w:rsidR="00FF5C5C" w:rsidRPr="00426A59" w:rsidRDefault="00A36D87" w:rsidP="00A5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внедрения </w:t>
      </w:r>
      <w:r w:rsidR="00A0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</w:t>
      </w:r>
      <w:r w:rsidR="00A0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РТУ МИРЭА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подтверждена внешними аудиторами</w:t>
      </w:r>
      <w:r w:rsidR="00D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AF203F" w14:textId="77777777" w:rsidR="00A7455B" w:rsidRPr="00911438" w:rsidRDefault="00911438" w:rsidP="009114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инспекционного контроля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менеджмента качества обучения (далее – СМКО) на соответствие требованиям ГОСТ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 ИСО 9001-2015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9001:2015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сертификации СМК АНО «</w:t>
      </w:r>
      <w:proofErr w:type="spellStart"/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</w:t>
      </w:r>
      <w:proofErr w:type="spellEnd"/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право пользования сертификатом соответствия 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№RA.RU.13ИК01.К00216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- с 15.01.2019 до 25.12.2021</w:t>
      </w:r>
      <w:r w:rsidR="00D04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74C20B" w14:textId="53180434" w:rsidR="00FF5C5C" w:rsidRPr="00911438" w:rsidRDefault="001F1FD2" w:rsidP="009114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инспекционного контроля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менеджмента качества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СМК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соответствие требованиям ГОСТ РВ 0015-002-2012 и ГОСТ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 ИСО 9001-2015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право пользования 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СДС ВС 01.902-2019 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действия с 1</w:t>
      </w:r>
      <w:r w:rsidR="00911438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911438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438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17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911438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D87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44D978" w14:textId="77777777" w:rsidR="00A36D87" w:rsidRPr="00426A59" w:rsidRDefault="00D04F0E" w:rsidP="00D0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по сертификации TÜV </w:t>
      </w:r>
      <w:proofErr w:type="spellStart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Thüringen</w:t>
      </w:r>
      <w:proofErr w:type="spellEnd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e.V</w:t>
      </w:r>
      <w:proofErr w:type="spellEnd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(Германия) с положительным результатом был проведен </w:t>
      </w:r>
      <w:r w:rsidR="001F1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-ый наблюдательный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СМКО.</w:t>
      </w:r>
      <w:r w:rsidR="003A0AE5" w:rsidRPr="003A0AE5">
        <w:t xml:space="preserve"> 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одтверждено право пользования сертификатом 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TIC 15 100 1910486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действия –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21.01.2019 до 20.01.2022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579048" w14:textId="77777777" w:rsidR="00A36D87" w:rsidRPr="00426A59" w:rsidRDefault="00A36D87" w:rsidP="00444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2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качества и стратегического планирования (далее – УКСП) результативно выполняли возложенные на них функции:</w:t>
      </w:r>
    </w:p>
    <w:p w14:paraId="28470322" w14:textId="77777777" w:rsidR="00A36D87" w:rsidRPr="00426A59" w:rsidRDefault="00A36D87" w:rsidP="00A032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регулярную методическую, информационную поддержку работникам Университета по документам СМКО и СМК РТУ МИРЭА;</w:t>
      </w:r>
    </w:p>
    <w:p w14:paraId="474FF52F" w14:textId="77777777" w:rsidR="00A36D87" w:rsidRPr="00426A59" w:rsidRDefault="00A36D87" w:rsidP="00A03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поддерживали базы документов по СМКО и СМК РТУ МИРЭА в рабочем состоянии;</w:t>
      </w:r>
    </w:p>
    <w:p w14:paraId="617DF100" w14:textId="77777777" w:rsidR="00A36D87" w:rsidRPr="00426A59" w:rsidRDefault="00A36D87" w:rsidP="00A03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консультации для работников Университета по вопросам системы менеджмента качества и стандартов ГОСТ Р ИСО 9001, ГОСТ РВ 001</w:t>
      </w:r>
      <w:r w:rsidR="00657B1F">
        <w:rPr>
          <w:rFonts w:ascii="Times New Roman" w:eastAsia="Times New Roman" w:hAnsi="Times New Roman" w:cs="Times New Roman"/>
          <w:sz w:val="28"/>
          <w:szCs w:val="28"/>
          <w:lang w:eastAsia="ru-RU"/>
        </w:rPr>
        <w:t>5-002-2012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3808A" w14:textId="77777777" w:rsidR="00A36D87" w:rsidRPr="00426A59" w:rsidRDefault="00A36D87" w:rsidP="00A03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актуализировали и переиздали 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 СМК;</w:t>
      </w:r>
    </w:p>
    <w:p w14:paraId="30B70B6B" w14:textId="77777777" w:rsidR="00A36D87" w:rsidRPr="00426A59" w:rsidRDefault="00A36D87" w:rsidP="00A032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и реализовали планы по устранению несоответстви</w:t>
      </w:r>
      <w:r w:rsidR="001F1FD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итогам внешних проверок 2020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793DE72D" w14:textId="5873CADB" w:rsidR="007161D4" w:rsidRDefault="00A36D87" w:rsidP="00A032E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рамках мониторинга СМК 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силами </w:t>
      </w:r>
      <w:r w:rsidR="00FF46B6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УКСП</w:t>
      </w:r>
      <w:r w:rsidR="003A0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был проведен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91143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61 </w:t>
      </w:r>
      <w:r w:rsid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нутренни</w:t>
      </w:r>
      <w:r w:rsidR="003A0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й аудит</w:t>
      </w:r>
      <w:r w:rsidR="00FF46B6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подразделениям, участвующим в выполнении государственного оборонного заказа, было выявлено и устранено </w:t>
      </w:r>
      <w:r w:rsidR="001F1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39</w:t>
      </w:r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несоответстви</w:t>
      </w:r>
      <w:r w:rsidR="0091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7161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1F1FD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 СМКО - 14</w:t>
      </w:r>
      <w:r w:rsidR="007161D4" w:rsidRPr="007161D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14:paraId="56DAAB59" w14:textId="77777777" w:rsidR="00A5718B" w:rsidRPr="00A032E6" w:rsidRDefault="00A5718B" w:rsidP="00A571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Слабые стороны СМК Университета:</w:t>
      </w:r>
    </w:p>
    <w:p w14:paraId="1DEC54DE" w14:textId="77777777" w:rsidR="00151215" w:rsidRPr="00A032E6" w:rsidRDefault="00256D80" w:rsidP="00A032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lastRenderedPageBreak/>
        <w:t xml:space="preserve">Недостаточная вовлеченность работников Университета в деятельность системы; </w:t>
      </w:r>
    </w:p>
    <w:p w14:paraId="0E8092D5" w14:textId="77777777" w:rsidR="00151215" w:rsidRPr="00A032E6" w:rsidRDefault="00256D80" w:rsidP="00A032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Не в полной мере распределены ответственность и полномочия в области СМКО и СМК РТУ МИРЭА;</w:t>
      </w:r>
    </w:p>
    <w:p w14:paraId="758DA21C" w14:textId="77777777" w:rsidR="00151215" w:rsidRPr="00A032E6" w:rsidRDefault="00256D80" w:rsidP="00A032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Низкая информированность работников в кампусах РТУ МИРЭА, филиале, базовых кафедрах и др. о нормативных документах СМКО МИРЭА, СМК РТУ МИРЭА.</w:t>
      </w:r>
    </w:p>
    <w:p w14:paraId="5590F6DE" w14:textId="77777777" w:rsidR="008543AE" w:rsidRPr="00A032E6" w:rsidRDefault="008543AE" w:rsidP="0085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Основные направления развития Управления качества и стратегического планирования и комплексной СМК РТУ МИРЭА в 2021 г.</w:t>
      </w:r>
    </w:p>
    <w:p w14:paraId="355B95AA" w14:textId="77777777" w:rsidR="008543AE" w:rsidRPr="00A032E6" w:rsidRDefault="008543AE" w:rsidP="00A032E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Обеспечение результативности и эффективности СМК на основе  регулярного проведения внутренних аудитов, мониторинга реализации целей подразделений в области качества, участия в разработке предупреждающих и корректирующих действий, подготовки Университета к внешним проверкам в системах ГОСТ </w:t>
      </w:r>
      <w:proofErr w:type="gramStart"/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, TÜV International </w:t>
      </w:r>
      <w:proofErr w:type="spellStart"/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Certification</w:t>
      </w:r>
      <w:proofErr w:type="spellEnd"/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(TIC), «Военный стандарт».</w:t>
      </w:r>
    </w:p>
    <w:p w14:paraId="15896DA2" w14:textId="77777777" w:rsidR="008543AE" w:rsidRPr="00A032E6" w:rsidRDefault="008543AE" w:rsidP="00A032E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Расширение области распространения документов на структурные подразделения: </w:t>
      </w:r>
      <w:hyperlink r:id="rId8" w:history="1">
        <w:r w:rsidRPr="00A032E6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  <w:lang w:eastAsia="ru-RU"/>
          </w:rPr>
          <w:t>кампусов на улице Стромынка</w:t>
        </w:r>
      </w:hyperlink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20,</w:t>
      </w:r>
      <w:hyperlink r:id="rId9" w:history="1">
        <w:r w:rsidRPr="00A032E6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  <w:lang w:eastAsia="ru-RU"/>
          </w:rPr>
          <w:t xml:space="preserve"> проспект Вернадского 86</w:t>
        </w:r>
      </w:hyperlink>
      <w:r w:rsidRPr="00A032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 проспект Вернадского 78, включая базовые кафедры.</w:t>
      </w:r>
    </w:p>
    <w:p w14:paraId="543F8F48" w14:textId="77777777" w:rsidR="008543AE" w:rsidRPr="008543AE" w:rsidRDefault="008543AE" w:rsidP="008543AE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14:paraId="2568962C" w14:textId="77777777" w:rsidR="00A36D87" w:rsidRPr="00A36D87" w:rsidRDefault="00A36D87" w:rsidP="00A36D8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 постановляет:</w:t>
      </w:r>
    </w:p>
    <w:p w14:paraId="3855E7BB" w14:textId="77777777" w:rsidR="00A36D87" w:rsidRPr="00A36D87" w:rsidRDefault="00A36D87" w:rsidP="00A36D87">
      <w:pPr>
        <w:spacing w:after="0" w:line="240" w:lineRule="auto"/>
        <w:ind w:left="360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7D14A" w14:textId="77777777" w:rsidR="006D2AE8" w:rsidRPr="00EA48D3" w:rsidRDefault="000D6DB3" w:rsidP="0091143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результаты работы по развитию СМК Университета. </w:t>
      </w:r>
    </w:p>
    <w:p w14:paraId="0B14F45B" w14:textId="237E6EF6" w:rsidR="006D2AE8" w:rsidRPr="00EA48D3" w:rsidRDefault="000D6DB3" w:rsidP="0091143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работы Управления качества и стратегического планирования и </w:t>
      </w:r>
      <w:r w:rsidR="00B162BB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развитию комплексной</w:t>
      </w:r>
      <w:r w:rsidR="001F1FD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СМК Университета на 202</w:t>
      </w:r>
      <w:r w:rsidR="00BF7A2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1200231C" w14:textId="5604FE81" w:rsidR="006D2AE8" w:rsidRPr="00EA48D3" w:rsidRDefault="000D6DB3" w:rsidP="00911438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подразделениям   в своей работе руководствоваться планом работы Управления качества и стратегического планирования и </w:t>
      </w:r>
      <w:r w:rsidR="00B162BB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 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развитию комп</w:t>
      </w:r>
      <w:r w:rsidR="00BF7A2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лексной СМК Университета на 2021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</w:t>
      </w:r>
    </w:p>
    <w:p w14:paraId="2A4FB573" w14:textId="07621BD2" w:rsidR="00911438" w:rsidRPr="00EA48D3" w:rsidRDefault="00911438" w:rsidP="0091143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F1FD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– Прокопов Н.И., проректор</w:t>
      </w:r>
      <w:r w:rsid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1FD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Институтов,     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заведующие    кафедрами и руководители структурных 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подра</w:t>
      </w:r>
      <w:r w:rsidR="001F1FD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зделений.  Срок – в течени</w:t>
      </w:r>
      <w:r w:rsid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1FD2"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EA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4EF0D32B" w14:textId="77777777" w:rsidR="004013D6" w:rsidRPr="00EA48D3" w:rsidRDefault="004013D6" w:rsidP="004013D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20306" w14:textId="77777777" w:rsidR="006B1AE7" w:rsidRDefault="006B1AE7"/>
    <w:sectPr w:rsidR="006B1AE7" w:rsidSect="00CF1D0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319E4" w14:textId="77777777" w:rsidR="0012352B" w:rsidRDefault="0012352B" w:rsidP="00CF1D08">
      <w:pPr>
        <w:spacing w:after="0" w:line="240" w:lineRule="auto"/>
      </w:pPr>
      <w:r>
        <w:separator/>
      </w:r>
    </w:p>
  </w:endnote>
  <w:endnote w:type="continuationSeparator" w:id="0">
    <w:p w14:paraId="3D8566C7" w14:textId="77777777" w:rsidR="0012352B" w:rsidRDefault="0012352B" w:rsidP="00CF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DC46" w14:textId="77777777" w:rsidR="0012352B" w:rsidRDefault="0012352B" w:rsidP="00CF1D08">
      <w:pPr>
        <w:spacing w:after="0" w:line="240" w:lineRule="auto"/>
      </w:pPr>
      <w:r>
        <w:separator/>
      </w:r>
    </w:p>
  </w:footnote>
  <w:footnote w:type="continuationSeparator" w:id="0">
    <w:p w14:paraId="206D851A" w14:textId="77777777" w:rsidR="0012352B" w:rsidRDefault="0012352B" w:rsidP="00CF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9383"/>
      <w:docPartObj>
        <w:docPartGallery w:val="Page Numbers (Top of Page)"/>
        <w:docPartUnique/>
      </w:docPartObj>
    </w:sdtPr>
    <w:sdtEndPr/>
    <w:sdtContent>
      <w:p w14:paraId="2DB94D5C" w14:textId="61FC9C0B" w:rsidR="00CF1D08" w:rsidRDefault="00CF1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C3">
          <w:rPr>
            <w:noProof/>
          </w:rPr>
          <w:t>2</w:t>
        </w:r>
        <w:r>
          <w:fldChar w:fldCharType="end"/>
        </w:r>
      </w:p>
    </w:sdtContent>
  </w:sdt>
  <w:p w14:paraId="38D99598" w14:textId="77777777" w:rsidR="00CF1D08" w:rsidRDefault="00CF1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C86"/>
    <w:multiLevelType w:val="hybridMultilevel"/>
    <w:tmpl w:val="E75E9882"/>
    <w:lvl w:ilvl="0" w:tplc="4E9400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66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8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69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C9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8A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0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4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22FC"/>
    <w:multiLevelType w:val="hybridMultilevel"/>
    <w:tmpl w:val="902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3EF"/>
    <w:multiLevelType w:val="hybridMultilevel"/>
    <w:tmpl w:val="2EA2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3C1"/>
    <w:multiLevelType w:val="hybridMultilevel"/>
    <w:tmpl w:val="125C8FFA"/>
    <w:lvl w:ilvl="0" w:tplc="E1D2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A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4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CF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4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CD02C7"/>
    <w:multiLevelType w:val="hybridMultilevel"/>
    <w:tmpl w:val="86EEE1A8"/>
    <w:lvl w:ilvl="0" w:tplc="AA784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67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4A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F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A5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6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818F7"/>
    <w:multiLevelType w:val="hybridMultilevel"/>
    <w:tmpl w:val="4AD4199C"/>
    <w:lvl w:ilvl="0" w:tplc="B418B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232A6"/>
    <w:multiLevelType w:val="hybridMultilevel"/>
    <w:tmpl w:val="7632CA8A"/>
    <w:lvl w:ilvl="0" w:tplc="860E63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6E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EF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07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E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29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6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E5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65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23562"/>
    <w:multiLevelType w:val="hybridMultilevel"/>
    <w:tmpl w:val="7B3C0D26"/>
    <w:lvl w:ilvl="0" w:tplc="D716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20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9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B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E1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89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F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21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64EF5"/>
    <w:multiLevelType w:val="hybridMultilevel"/>
    <w:tmpl w:val="A4D861D6"/>
    <w:lvl w:ilvl="0" w:tplc="C28C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8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C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412B2F"/>
    <w:multiLevelType w:val="hybridMultilevel"/>
    <w:tmpl w:val="E4A66C12"/>
    <w:lvl w:ilvl="0" w:tplc="477C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6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0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33467C"/>
    <w:multiLevelType w:val="hybridMultilevel"/>
    <w:tmpl w:val="6CC2B1FA"/>
    <w:lvl w:ilvl="0" w:tplc="413E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AB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A6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09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6C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C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46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12BAA"/>
    <w:multiLevelType w:val="hybridMultilevel"/>
    <w:tmpl w:val="9A007912"/>
    <w:lvl w:ilvl="0" w:tplc="4E9C1B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4B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66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C2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6F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EA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6A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8F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8C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C0864"/>
    <w:multiLevelType w:val="hybridMultilevel"/>
    <w:tmpl w:val="22D842FE"/>
    <w:lvl w:ilvl="0" w:tplc="9418DF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C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0C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B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6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62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9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27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D419F"/>
    <w:multiLevelType w:val="hybridMultilevel"/>
    <w:tmpl w:val="54C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E"/>
    <w:rsid w:val="0001500E"/>
    <w:rsid w:val="00037B23"/>
    <w:rsid w:val="000D6DB3"/>
    <w:rsid w:val="000E2756"/>
    <w:rsid w:val="001060AA"/>
    <w:rsid w:val="0012352B"/>
    <w:rsid w:val="00151215"/>
    <w:rsid w:val="001607B6"/>
    <w:rsid w:val="00171E3B"/>
    <w:rsid w:val="001F1FD2"/>
    <w:rsid w:val="00211DCD"/>
    <w:rsid w:val="00234EC3"/>
    <w:rsid w:val="00256D80"/>
    <w:rsid w:val="00265BFB"/>
    <w:rsid w:val="002A0EB5"/>
    <w:rsid w:val="002C6789"/>
    <w:rsid w:val="00302DF5"/>
    <w:rsid w:val="00316EAD"/>
    <w:rsid w:val="00344003"/>
    <w:rsid w:val="003A0AE5"/>
    <w:rsid w:val="004013D6"/>
    <w:rsid w:val="00426A59"/>
    <w:rsid w:val="00444934"/>
    <w:rsid w:val="00525B72"/>
    <w:rsid w:val="00526321"/>
    <w:rsid w:val="00544231"/>
    <w:rsid w:val="00657B1F"/>
    <w:rsid w:val="006B1AE7"/>
    <w:rsid w:val="006D2AE8"/>
    <w:rsid w:val="007161D4"/>
    <w:rsid w:val="00784031"/>
    <w:rsid w:val="007D2FC0"/>
    <w:rsid w:val="008543AE"/>
    <w:rsid w:val="008F49D3"/>
    <w:rsid w:val="00911438"/>
    <w:rsid w:val="00977767"/>
    <w:rsid w:val="00995423"/>
    <w:rsid w:val="00A032E6"/>
    <w:rsid w:val="00A1642A"/>
    <w:rsid w:val="00A36D87"/>
    <w:rsid w:val="00A5718B"/>
    <w:rsid w:val="00A648FC"/>
    <w:rsid w:val="00A7455B"/>
    <w:rsid w:val="00B07DDA"/>
    <w:rsid w:val="00B162BB"/>
    <w:rsid w:val="00BC0EC6"/>
    <w:rsid w:val="00BF7A22"/>
    <w:rsid w:val="00CA4E13"/>
    <w:rsid w:val="00CF1D08"/>
    <w:rsid w:val="00D04F0E"/>
    <w:rsid w:val="00DD1B8C"/>
    <w:rsid w:val="00E07B9E"/>
    <w:rsid w:val="00E75CDF"/>
    <w:rsid w:val="00EA48D3"/>
    <w:rsid w:val="00EA67B4"/>
    <w:rsid w:val="00EB7667"/>
    <w:rsid w:val="00ED45E9"/>
    <w:rsid w:val="00FF46B6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F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08"/>
  </w:style>
  <w:style w:type="paragraph" w:styleId="a5">
    <w:name w:val="footer"/>
    <w:basedOn w:val="a"/>
    <w:link w:val="a6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08"/>
  </w:style>
  <w:style w:type="paragraph" w:styleId="a7">
    <w:name w:val="List Paragraph"/>
    <w:basedOn w:val="a"/>
    <w:uiPriority w:val="34"/>
    <w:qFormat/>
    <w:rsid w:val="004013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93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43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08"/>
  </w:style>
  <w:style w:type="paragraph" w:styleId="a5">
    <w:name w:val="footer"/>
    <w:basedOn w:val="a"/>
    <w:link w:val="a6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08"/>
  </w:style>
  <w:style w:type="paragraph" w:styleId="a7">
    <w:name w:val="List Paragraph"/>
    <w:basedOn w:val="a"/>
    <w:uiPriority w:val="34"/>
    <w:qFormat/>
    <w:rsid w:val="004013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93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4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9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ea.ru/about/infrastructure/campus-street-stromynka-stre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rea.ru/about/infrastructure/campus-on-vernadsky-prospekt-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2020-12-18T08:39:00Z</cp:lastPrinted>
  <dcterms:created xsi:type="dcterms:W3CDTF">2020-12-18T08:40:00Z</dcterms:created>
  <dcterms:modified xsi:type="dcterms:W3CDTF">2020-12-25T12:58:00Z</dcterms:modified>
</cp:coreProperties>
</file>