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каждой работе, выдвигаемой на соискание медали РАН с премией для молодых ученых, необходимо приложить в двух экземплярах: </w:t>
      </w:r>
    </w:p>
    <w:p w:rsidR="006F310E" w:rsidRDefault="006F310E" w:rsidP="006F310E">
      <w:pPr>
        <w:pStyle w:val="Default"/>
        <w:spacing w:after="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аннотацию работы (с указанием ее полного названия, фамилии, имени, отчества авторов и одного из 19 направлений конкурса, на которое выдвигается работа), подписанную авторами; </w:t>
      </w:r>
    </w:p>
    <w:p w:rsidR="006F310E" w:rsidRP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представление-отзыв на работу (с указанием ее полного названия, фамилии, имени, отчества авторов и их творческого вклада), подписанное руководством организации или лицами, выдвигающими ее</w:t>
      </w:r>
      <w:r>
        <w:rPr>
          <w:sz w:val="28"/>
          <w:szCs w:val="28"/>
        </w:rPr>
        <w:t xml:space="preserve">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сведения об авторах работы - молодых ученых, выдвигаемых на соискание медали РАН с премией для молодых ученых (название работы, фамилия, имя, отчество, место работы с указанием ведомственной принадлежности, занимаемая должность, ученая степень, год, месяц и день рождения, домашний и служебный адреса, номера домашнего и служебного телефонов, факса.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и адрес в Интернете);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од</w:t>
      </w:r>
      <w:r>
        <w:rPr>
          <w:sz w:val="28"/>
          <w:szCs w:val="28"/>
        </w:rPr>
        <w:t>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диск</w:t>
      </w:r>
      <w:r>
        <w:rPr>
          <w:sz w:val="28"/>
          <w:szCs w:val="28"/>
        </w:rPr>
        <w:t xml:space="preserve"> с файлом TITUL. DOC в редакторе</w:t>
      </w:r>
      <w:r>
        <w:rPr>
          <w:sz w:val="28"/>
          <w:szCs w:val="28"/>
        </w:rPr>
        <w:t xml:space="preserve"> W0RD</w:t>
      </w:r>
      <w:r>
        <w:rPr>
          <w:sz w:val="28"/>
          <w:szCs w:val="28"/>
        </w:rPr>
        <w:t xml:space="preserve">, содержащим следующие сведения: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название работы;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направление конкурса, на которое работа выдвигается;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краткую аннотацию работы (не более 1 страницы текста);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учреждения, где выполнена работа;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об авторах работы - молодых ученых, выдвигаемых на соискание медали РАН с премией для молодых ученых: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фамилия, имя, отчество автора 1;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год, месяц и день его рождения;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место работы (полное наименование) с указанием ведомственной принадлежности;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занимаемая должность;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ученая степень;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число опубликованных с участием автора научных работ, монографий, выступлений на крупных научных конференциях; </w:t>
      </w:r>
    </w:p>
    <w:p w:rsidR="006F310E" w:rsidRDefault="006F310E" w:rsidP="006F310E">
      <w:pPr>
        <w:pStyle w:val="Default"/>
        <w:ind w:firstLine="567"/>
        <w:jc w:val="both"/>
      </w:pPr>
      <w:r>
        <w:rPr>
          <w:sz w:val="28"/>
          <w:szCs w:val="28"/>
        </w:rPr>
        <w:t xml:space="preserve">5.1.6. число и название полученных с участием автора грантов </w:t>
      </w:r>
    </w:p>
    <w:p w:rsidR="006F310E" w:rsidRDefault="006F310E" w:rsidP="006F310E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премий, научных стажировок и т.п.; </w:t>
      </w:r>
    </w:p>
    <w:p w:rsidR="006F310E" w:rsidRDefault="006F310E" w:rsidP="006F310E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домашний адрес; </w:t>
      </w:r>
    </w:p>
    <w:p w:rsidR="006F310E" w:rsidRDefault="006F310E" w:rsidP="006F310E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служебный адрес;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5.1.9. домашний телефон;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5.1.10. служебный телефон;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5.1.11. факс: </w:t>
      </w:r>
    </w:p>
    <w:p w:rsidR="006F310E" w:rsidRDefault="006F310E" w:rsidP="006F310E">
      <w:pPr>
        <w:pStyle w:val="Default"/>
        <w:spacing w:after="4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5.1.12.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;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5.1.13. адрес в Интернете;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фамилия, имя, отчество автора 2 и т.д.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Примечание. </w:t>
      </w:r>
      <w:r>
        <w:rPr>
          <w:sz w:val="28"/>
          <w:szCs w:val="28"/>
        </w:rPr>
        <w:t xml:space="preserve">Номера пунктов в файле TITUL.DOC обязательны. Каждый из них заканчивается точкой, после которой через пробел следует содержание </w:t>
      </w:r>
      <w:r>
        <w:rPr>
          <w:sz w:val="28"/>
          <w:szCs w:val="28"/>
        </w:rPr>
        <w:lastRenderedPageBreak/>
        <w:t xml:space="preserve">соответствующего пункта. Если сведения по какому-либо из пунктов отсутствуют, то после его номера следует пустое поле.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Научные работы, если они представлены не на русском языке, должны иметь аннотацию на русском.</w:t>
      </w:r>
    </w:p>
    <w:p w:rsidR="006F310E" w:rsidRP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работа вместе с перечисленными документами должна быть вложена в папку с </w:t>
      </w:r>
      <w:proofErr w:type="gramStart"/>
      <w:r>
        <w:rPr>
          <w:sz w:val="28"/>
          <w:szCs w:val="28"/>
        </w:rPr>
        <w:t>надписью</w:t>
      </w:r>
      <w:proofErr w:type="gramEnd"/>
      <w:r>
        <w:rPr>
          <w:sz w:val="28"/>
          <w:szCs w:val="28"/>
        </w:rPr>
        <w:t xml:space="preserve"> "На соискание медали Российской академии наук с премией для молодых ученых РАН, других учреждений, </w:t>
      </w:r>
      <w:r w:rsidRPr="006F310E">
        <w:rPr>
          <w:sz w:val="28"/>
          <w:szCs w:val="28"/>
        </w:rPr>
        <w:t xml:space="preserve">организаций России". На обложке папки также указываются наименование учреждения, где выполнена работа, полное название работы, фамилии, имена, отчества авторов, одно из 19 направлений конкурса, на которое работа выдвигается. </w:t>
      </w:r>
    </w:p>
    <w:p w:rsidR="006F310E" w:rsidRDefault="006F310E" w:rsidP="006F310E">
      <w:pPr>
        <w:pStyle w:val="Default"/>
        <w:ind w:firstLine="567"/>
        <w:jc w:val="both"/>
        <w:rPr>
          <w:sz w:val="28"/>
          <w:szCs w:val="28"/>
        </w:rPr>
      </w:pPr>
      <w:r w:rsidRPr="006F310E">
        <w:rPr>
          <w:sz w:val="28"/>
          <w:szCs w:val="28"/>
        </w:rPr>
        <w:t xml:space="preserve">Работы, оформленные </w:t>
      </w:r>
      <w:r>
        <w:rPr>
          <w:sz w:val="28"/>
          <w:szCs w:val="28"/>
        </w:rPr>
        <w:t xml:space="preserve">не в установленном порядке, </w:t>
      </w:r>
      <w:proofErr w:type="gramStart"/>
      <w:r>
        <w:rPr>
          <w:sz w:val="28"/>
          <w:szCs w:val="28"/>
        </w:rPr>
        <w:t xml:space="preserve">не  </w:t>
      </w:r>
      <w:bookmarkStart w:id="0" w:name="_GoBack"/>
      <w:bookmarkEnd w:id="0"/>
      <w:r w:rsidRPr="006F310E">
        <w:rPr>
          <w:sz w:val="28"/>
          <w:szCs w:val="28"/>
        </w:rPr>
        <w:t>рассматриваются</w:t>
      </w:r>
      <w:proofErr w:type="gramEnd"/>
      <w:r w:rsidRPr="006F310E">
        <w:rPr>
          <w:sz w:val="28"/>
          <w:szCs w:val="28"/>
        </w:rPr>
        <w:t>.</w:t>
      </w:r>
    </w:p>
    <w:sectPr w:rsidR="006F310E" w:rsidSect="008E63FD">
      <w:pgSz w:w="11908" w:h="17333"/>
      <w:pgMar w:top="1356" w:right="383" w:bottom="916" w:left="10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E"/>
    <w:rsid w:val="006E7497"/>
    <w:rsid w:val="006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6B74-AE85-4DE4-B115-505CE024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2018-07-12T08:10:00Z</dcterms:created>
  <dcterms:modified xsi:type="dcterms:W3CDTF">2018-07-12T08:14:00Z</dcterms:modified>
</cp:coreProperties>
</file>