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Ind w:w="94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7"/>
      </w:tblGrid>
      <w:tr w:rsidR="00611717" w:rsidTr="00EC2EAC">
        <w:trPr>
          <w:jc w:val="center"/>
        </w:trPr>
        <w:tc>
          <w:tcPr>
            <w:tcW w:w="8097" w:type="dxa"/>
          </w:tcPr>
          <w:p w:rsidR="00611717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>
              <w:rPr>
                <w:noProof/>
              </w:rPr>
              <w:drawing>
                <wp:inline distT="0" distB="0" distL="0" distR="0" wp14:anchorId="4EACB124" wp14:editId="52149C1A">
                  <wp:extent cx="5524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717" w:rsidRPr="00833A4D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rFonts w:ascii="TimesNewRoman" w:hAnsi="TimesNewRoman"/>
                <w:sz w:val="6"/>
                <w:szCs w:val="6"/>
              </w:rPr>
            </w:pPr>
          </w:p>
          <w:p w:rsidR="00611717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МИНОБРНАУКИ РОССИИ</w:t>
            </w:r>
          </w:p>
          <w:p w:rsidR="00611717" w:rsidRDefault="00611717" w:rsidP="00EC2EAC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NewRoman" w:hAnsi="TimesNewRoman"/>
              </w:rPr>
              <w:t>Федеральное государственное бюджетное образовательное учреждение</w:t>
            </w:r>
          </w:p>
          <w:p w:rsidR="00611717" w:rsidRDefault="00611717" w:rsidP="00EC2EAC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NewRoman" w:hAnsi="TimesNewRoman"/>
              </w:rPr>
              <w:t>высшего образования</w:t>
            </w:r>
          </w:p>
          <w:p w:rsidR="00611717" w:rsidRPr="00EB1D48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B1D48">
              <w:rPr>
                <w:rFonts w:ascii="Times" w:hAnsi="Times" w:cs="Times"/>
                <w:b/>
                <w:bCs/>
              </w:rPr>
              <w:t>«</w:t>
            </w:r>
            <w:r w:rsidRPr="00EB1D48">
              <w:rPr>
                <w:rFonts w:ascii="TimesNewRoman,Bold" w:hAnsi="TimesNewRoman,Bold"/>
                <w:b/>
              </w:rPr>
              <w:t>Московский технический университет</w:t>
            </w:r>
            <w:r w:rsidRPr="00EB1D48">
              <w:rPr>
                <w:rFonts w:ascii="Times" w:hAnsi="Times" w:cs="Times"/>
                <w:b/>
                <w:bCs/>
              </w:rPr>
              <w:t>»</w:t>
            </w:r>
          </w:p>
          <w:p w:rsidR="00611717" w:rsidRPr="008E619E" w:rsidRDefault="00611717" w:rsidP="00EC2EAC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EB1D48">
              <w:rPr>
                <w:rFonts w:ascii="TimesNewRoman,Bold" w:hAnsi="TimesNewRoman,Bold"/>
                <w:b/>
                <w:sz w:val="32"/>
                <w:szCs w:val="32"/>
              </w:rPr>
              <w:t>МИРЭА</w:t>
            </w:r>
          </w:p>
          <w:p w:rsidR="00611717" w:rsidRPr="00897669" w:rsidRDefault="00611717" w:rsidP="00EC2EAC">
            <w:pPr>
              <w:rPr>
                <w:rFonts w:ascii="Times New Roman" w:hAnsi="Times New Roman" w:cs="Times New Roman"/>
              </w:rPr>
            </w:pPr>
          </w:p>
        </w:tc>
      </w:tr>
    </w:tbl>
    <w:p w:rsidR="00611717" w:rsidRPr="00FD3F3D" w:rsidRDefault="00611717" w:rsidP="0061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717" w:rsidRPr="00FD3F3D" w:rsidRDefault="00611717" w:rsidP="0061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F3D">
        <w:rPr>
          <w:b/>
          <w:sz w:val="28"/>
          <w:szCs w:val="28"/>
        </w:rPr>
        <w:t>ОПИСАНИЕ</w:t>
      </w: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F3D">
        <w:rPr>
          <w:b/>
          <w:sz w:val="28"/>
          <w:szCs w:val="28"/>
        </w:rPr>
        <w:t>ОСНОВНОЙ ОБРАЗОВАТЕЛЬНОЙ ПРОГРАММЫ</w:t>
      </w:r>
    </w:p>
    <w:p w:rsidR="00611717" w:rsidRPr="00FD3F3D" w:rsidRDefault="00611717" w:rsidP="00611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F3D">
        <w:rPr>
          <w:b/>
          <w:sz w:val="28"/>
          <w:szCs w:val="28"/>
        </w:rPr>
        <w:t>ВЫСШЕГО ОБРАЗОВАНИЯ</w:t>
      </w:r>
    </w:p>
    <w:p w:rsidR="00611717" w:rsidRPr="00FD3F3D" w:rsidRDefault="00611717" w:rsidP="0061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717" w:rsidRPr="00FD3F3D" w:rsidRDefault="00611717" w:rsidP="0061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2109"/>
        <w:gridCol w:w="4519"/>
      </w:tblGrid>
      <w:tr w:rsidR="00611717" w:rsidRPr="00FD3F3D" w:rsidTr="0084769A">
        <w:tc>
          <w:tcPr>
            <w:tcW w:w="2943" w:type="dxa"/>
            <w:gridSpan w:val="3"/>
          </w:tcPr>
          <w:p w:rsidR="00611717" w:rsidRPr="00FD3F3D" w:rsidRDefault="00611717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F3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611717" w:rsidRPr="00FD3F3D" w:rsidRDefault="00611717" w:rsidP="008E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E61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611717" w:rsidRPr="00FD3F3D" w:rsidTr="0084769A">
        <w:trPr>
          <w:trHeight w:val="431"/>
        </w:trPr>
        <w:tc>
          <w:tcPr>
            <w:tcW w:w="2943" w:type="dxa"/>
            <w:gridSpan w:val="3"/>
          </w:tcPr>
          <w:p w:rsidR="00611717" w:rsidRPr="00FD3F3D" w:rsidRDefault="00611717" w:rsidP="00EC2E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</w:tcBorders>
          </w:tcPr>
          <w:p w:rsidR="00611717" w:rsidRPr="00FD3F3D" w:rsidRDefault="00611717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(код и наименование в соответствии с ФГОС)</w:t>
            </w:r>
          </w:p>
        </w:tc>
      </w:tr>
      <w:tr w:rsidR="0084769A" w:rsidRPr="00FD3F3D" w:rsidTr="0084769A">
        <w:trPr>
          <w:trHeight w:val="295"/>
        </w:trPr>
        <w:tc>
          <w:tcPr>
            <w:tcW w:w="2943" w:type="dxa"/>
            <w:gridSpan w:val="3"/>
          </w:tcPr>
          <w:p w:rsidR="0084769A" w:rsidRPr="00FD3F3D" w:rsidRDefault="0084769A" w:rsidP="008476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69A">
              <w:rPr>
                <w:rFonts w:ascii="Times New Roman" w:hAnsi="Times New Roman" w:cs="Times New Roman"/>
                <w:sz w:val="24"/>
                <w:szCs w:val="24"/>
              </w:rPr>
              <w:t>Магистерская программа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84769A" w:rsidRPr="00FD3F3D" w:rsidRDefault="0084769A" w:rsidP="00F6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технологии в государственном </w:t>
            </w:r>
            <w:r w:rsidR="00536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муниципальном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управлении</w:t>
            </w:r>
          </w:p>
        </w:tc>
      </w:tr>
      <w:tr w:rsidR="0084769A" w:rsidRPr="00FD3F3D" w:rsidTr="0084769A">
        <w:trPr>
          <w:trHeight w:val="431"/>
        </w:trPr>
        <w:tc>
          <w:tcPr>
            <w:tcW w:w="2943" w:type="dxa"/>
            <w:gridSpan w:val="3"/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</w:tcBorders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магистерской программы)</w:t>
            </w:r>
          </w:p>
        </w:tc>
      </w:tr>
      <w:tr w:rsidR="0084769A" w:rsidRPr="00FD3F3D" w:rsidTr="0084769A">
        <w:tc>
          <w:tcPr>
            <w:tcW w:w="1242" w:type="dxa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8329" w:type="dxa"/>
            <w:gridSpan w:val="4"/>
            <w:tcBorders>
              <w:bottom w:val="single" w:sz="4" w:space="0" w:color="auto"/>
            </w:tcBorders>
          </w:tcPr>
          <w:p w:rsidR="0084769A" w:rsidRPr="008E619E" w:rsidRDefault="0084769A" w:rsidP="008E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Инновационных технологий и государственного 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(ИНТЕГУ</w:t>
            </w:r>
            <w:r w:rsidRPr="008E61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769A" w:rsidRPr="00FD3F3D" w:rsidTr="0084769A">
        <w:trPr>
          <w:trHeight w:val="427"/>
        </w:trPr>
        <w:tc>
          <w:tcPr>
            <w:tcW w:w="1242" w:type="dxa"/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4"/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полное и краткое наименование</w:t>
            </w: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84769A" w:rsidRPr="00FD3F3D" w:rsidTr="00536874"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F3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84769A" w:rsidRPr="00FD3F3D" w:rsidRDefault="0084769A" w:rsidP="0082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</w:tr>
      <w:tr w:rsidR="0084769A" w:rsidRPr="00FD3F3D" w:rsidTr="00536874">
        <w:trPr>
          <w:trHeight w:val="537"/>
        </w:trPr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3"/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очная, очно-заочная, заочная</w:t>
            </w:r>
            <w:r w:rsidRPr="00FD3F3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84769A" w:rsidRPr="00FD3F3D" w:rsidTr="00536874">
        <w:trPr>
          <w:trHeight w:val="290"/>
        </w:trPr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84769A" w:rsidRPr="00FD3F3D" w:rsidRDefault="0084769A" w:rsidP="00E4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недели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769A" w:rsidRPr="00FD3F3D" w:rsidTr="00536874">
        <w:trPr>
          <w:trHeight w:val="550"/>
        </w:trPr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769A" w:rsidRPr="00FD3F3D" w:rsidTr="00536874"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84769A" w:rsidRPr="00FD3F3D" w:rsidRDefault="0084769A" w:rsidP="00EC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Pr="00FD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зачетных единиц</w:t>
            </w:r>
          </w:p>
        </w:tc>
      </w:tr>
      <w:tr w:rsidR="0084769A" w:rsidRPr="00FD3F3D" w:rsidTr="00536874">
        <w:trPr>
          <w:trHeight w:val="547"/>
        </w:trPr>
        <w:tc>
          <w:tcPr>
            <w:tcW w:w="1951" w:type="dxa"/>
            <w:gridSpan w:val="2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</w:tcPr>
          <w:p w:rsidR="0084769A" w:rsidRPr="00FD3F3D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769A" w:rsidRPr="00FD3F3D" w:rsidTr="0084769A">
        <w:trPr>
          <w:trHeight w:val="272"/>
        </w:trPr>
        <w:tc>
          <w:tcPr>
            <w:tcW w:w="5052" w:type="dxa"/>
            <w:gridSpan w:val="4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F3D">
              <w:rPr>
                <w:rFonts w:ascii="Times New Roman" w:hAnsi="Times New Roman" w:cs="Times New Roman"/>
                <w:sz w:val="24"/>
                <w:szCs w:val="24"/>
              </w:rPr>
              <w:t>Форма выпускной квалификационной работы</w:t>
            </w: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84769A" w:rsidRPr="000657AA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диссертация</w:t>
            </w:r>
          </w:p>
        </w:tc>
      </w:tr>
      <w:tr w:rsidR="0084769A" w:rsidRPr="00FD3F3D" w:rsidTr="0084769A">
        <w:trPr>
          <w:trHeight w:val="547"/>
        </w:trPr>
        <w:tc>
          <w:tcPr>
            <w:tcW w:w="5052" w:type="dxa"/>
            <w:gridSpan w:val="4"/>
          </w:tcPr>
          <w:p w:rsidR="0084769A" w:rsidRPr="00FD3F3D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19" w:type="dxa"/>
          </w:tcPr>
          <w:p w:rsidR="0084769A" w:rsidRPr="00FD3F3D" w:rsidRDefault="0084769A" w:rsidP="00EC2EAC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FD3F3D">
              <w:rPr>
                <w:i/>
                <w:iCs/>
                <w:sz w:val="18"/>
                <w:szCs w:val="18"/>
              </w:rPr>
              <w:t>(</w:t>
            </w:r>
            <w:r w:rsidRPr="00FD3F3D">
              <w:rPr>
                <w:i/>
                <w:sz w:val="18"/>
                <w:szCs w:val="18"/>
              </w:rPr>
              <w:t>в соответствии с ФГОС</w:t>
            </w:r>
            <w:r w:rsidRPr="00FD3F3D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84769A" w:rsidRPr="00FD3F3D" w:rsidTr="0084769A">
        <w:trPr>
          <w:trHeight w:val="283"/>
        </w:trPr>
        <w:tc>
          <w:tcPr>
            <w:tcW w:w="5052" w:type="dxa"/>
            <w:gridSpan w:val="4"/>
          </w:tcPr>
          <w:p w:rsidR="0084769A" w:rsidRPr="00FD3F3D" w:rsidRDefault="0084769A" w:rsidP="00EC2E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57AA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 выпускника</w:t>
            </w: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84769A" w:rsidRPr="000657AA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</w:t>
            </w:r>
          </w:p>
        </w:tc>
      </w:tr>
      <w:tr w:rsidR="0084769A" w:rsidRPr="00FD3F3D" w:rsidTr="0084769A">
        <w:trPr>
          <w:trHeight w:val="547"/>
        </w:trPr>
        <w:tc>
          <w:tcPr>
            <w:tcW w:w="5052" w:type="dxa"/>
            <w:gridSpan w:val="4"/>
          </w:tcPr>
          <w:p w:rsidR="0084769A" w:rsidRPr="00FD3F3D" w:rsidRDefault="0084769A" w:rsidP="00EC2EAC">
            <w:pPr>
              <w:tabs>
                <w:tab w:val="center" w:pos="3631"/>
                <w:tab w:val="left" w:pos="534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4" w:space="0" w:color="auto"/>
            </w:tcBorders>
          </w:tcPr>
          <w:p w:rsidR="0084769A" w:rsidRPr="000657AA" w:rsidRDefault="0084769A" w:rsidP="00E470D3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0657AA">
              <w:rPr>
                <w:i/>
                <w:iCs/>
                <w:sz w:val="18"/>
                <w:szCs w:val="18"/>
              </w:rPr>
              <w:t>(</w:t>
            </w:r>
            <w:r w:rsidRPr="000657AA">
              <w:rPr>
                <w:i/>
                <w:sz w:val="18"/>
                <w:szCs w:val="18"/>
              </w:rPr>
              <w:t>наименование в соответствии с ФГОС</w:t>
            </w:r>
            <w:r w:rsidRPr="000657AA">
              <w:rPr>
                <w:i/>
                <w:iCs/>
                <w:sz w:val="18"/>
                <w:szCs w:val="18"/>
              </w:rPr>
              <w:t>)</w:t>
            </w:r>
          </w:p>
        </w:tc>
      </w:tr>
    </w:tbl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Default="00611717" w:rsidP="00611717">
      <w:pPr>
        <w:spacing w:after="0" w:line="240" w:lineRule="auto"/>
        <w:jc w:val="center"/>
      </w:pPr>
    </w:p>
    <w:p w:rsidR="00611717" w:rsidRPr="00E70558" w:rsidRDefault="00611717" w:rsidP="0061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8">
        <w:rPr>
          <w:rFonts w:ascii="Times New Roman" w:hAnsi="Times New Roman" w:cs="Times New Roman"/>
          <w:sz w:val="24"/>
          <w:szCs w:val="24"/>
        </w:rPr>
        <w:t>Москва 2015</w:t>
      </w:r>
      <w:r w:rsidRPr="00E70558">
        <w:rPr>
          <w:rFonts w:ascii="Times New Roman" w:hAnsi="Times New Roman" w:cs="Times New Roman"/>
          <w:sz w:val="24"/>
          <w:szCs w:val="24"/>
        </w:rPr>
        <w:br w:type="page"/>
      </w:r>
    </w:p>
    <w:p w:rsidR="00866C15" w:rsidRPr="00866C15" w:rsidRDefault="00866C15" w:rsidP="00866C15">
      <w:pPr>
        <w:pStyle w:val="a3"/>
        <w:spacing w:before="0" w:beforeAutospacing="0" w:after="0" w:afterAutospacing="0" w:line="276" w:lineRule="auto"/>
        <w:jc w:val="both"/>
      </w:pPr>
      <w:r w:rsidRPr="00866C15">
        <w:lastRenderedPageBreak/>
        <w:t xml:space="preserve">1. ХАРАКТЕРИСТИКА ПРОФЕССИОНАЛЬНОЙ ДЕЯТЕЛЬНОСТИ ВЫПУСКНИКА ОБРАЗОВАТЕЛЬНОЙ ПРОГРАММЫ </w:t>
      </w:r>
      <w:r w:rsidR="002910D9">
        <w:t>МАГИСТРАТУРЫ</w:t>
      </w:r>
      <w:r w:rsidRPr="00866C15">
        <w:t xml:space="preserve"> ПО НАПРАВЛЕНИЮ ПОДГОТОВКИ 38.0</w:t>
      </w:r>
      <w:r w:rsidR="007D1795">
        <w:t>4</w:t>
      </w:r>
      <w:r w:rsidRPr="00866C15">
        <w:t>.04</w:t>
      </w:r>
    </w:p>
    <w:p w:rsidR="00866C15" w:rsidRDefault="00866C15" w:rsidP="00866C15">
      <w:pPr>
        <w:pStyle w:val="a3"/>
        <w:spacing w:before="0" w:beforeAutospacing="0" w:after="0" w:afterAutospacing="0" w:line="276" w:lineRule="auto"/>
        <w:ind w:firstLine="709"/>
        <w:rPr>
          <w:b/>
        </w:rPr>
      </w:pPr>
      <w:r w:rsidRPr="00866C15">
        <w:rPr>
          <w:b/>
          <w:bCs/>
        </w:rPr>
        <w:t xml:space="preserve">1.1. </w:t>
      </w:r>
      <w:r w:rsidRPr="00866C15">
        <w:rPr>
          <w:b/>
        </w:rPr>
        <w:t>Область профессионально</w:t>
      </w:r>
      <w:r>
        <w:rPr>
          <w:b/>
        </w:rPr>
        <w:t>й деятельности выпускника</w:t>
      </w:r>
    </w:p>
    <w:p w:rsidR="00866C15" w:rsidRDefault="00866C15" w:rsidP="00866C15">
      <w:pPr>
        <w:pStyle w:val="a3"/>
        <w:spacing w:before="0" w:beforeAutospacing="0" w:after="0" w:afterAutospacing="0" w:line="276" w:lineRule="auto"/>
        <w:ind w:firstLine="709"/>
      </w:pPr>
      <w:r w:rsidRPr="00866C15">
        <w:t>Область профессионально</w:t>
      </w:r>
      <w:r>
        <w:t>й</w:t>
      </w:r>
      <w:r w:rsidRPr="00866C15">
        <w:t xml:space="preserve"> деятельности </w:t>
      </w:r>
      <w:r w:rsidR="002910D9">
        <w:t>магистров</w:t>
      </w:r>
      <w:r w:rsidRPr="00866C15">
        <w:t xml:space="preserve"> включает</w:t>
      </w:r>
      <w:r>
        <w:t>:</w:t>
      </w:r>
    </w:p>
    <w:p w:rsidR="00585A81" w:rsidRDefault="00585A81" w:rsidP="00585A8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85A81">
        <w:t>государственное и муниципальное управление;</w:t>
      </w:r>
    </w:p>
    <w:p w:rsidR="00585A81" w:rsidRDefault="00585A81" w:rsidP="00585A8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85A81">
        <w:t>управление в государственных и муниципальных учреждениях и предприятиях;</w:t>
      </w:r>
    </w:p>
    <w:p w:rsidR="00585A81" w:rsidRDefault="00585A81" w:rsidP="00585A8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85A81">
        <w:t>управление в социально</w:t>
      </w:r>
      <w:r>
        <w:t>й</w:t>
      </w:r>
      <w:r w:rsidRPr="00585A81">
        <w:t xml:space="preserve"> сфере;</w:t>
      </w:r>
    </w:p>
    <w:p w:rsidR="00585A81" w:rsidRPr="00585A81" w:rsidRDefault="00585A81" w:rsidP="00585A8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85A81">
        <w:t>управление в некоммерческих организациях и иных организациях на должностях по связям с государственными органами и гражданами.</w:t>
      </w:r>
    </w:p>
    <w:p w:rsidR="00866C15" w:rsidRDefault="00866C15" w:rsidP="00866C15">
      <w:pPr>
        <w:pStyle w:val="a3"/>
        <w:spacing w:before="0" w:beforeAutospacing="0" w:after="0" w:afterAutospacing="0" w:line="276" w:lineRule="auto"/>
        <w:ind w:left="720"/>
        <w:jc w:val="both"/>
        <w:rPr>
          <w:b/>
        </w:rPr>
      </w:pPr>
      <w:r w:rsidRPr="00866C15">
        <w:rPr>
          <w:b/>
          <w:bCs/>
        </w:rPr>
        <w:t xml:space="preserve">1.2. </w:t>
      </w:r>
      <w:r w:rsidRPr="00866C15">
        <w:rPr>
          <w:b/>
        </w:rPr>
        <w:t>Объекты профессиональной</w:t>
      </w:r>
      <w:r>
        <w:rPr>
          <w:b/>
        </w:rPr>
        <w:t xml:space="preserve"> деятельности выпускника</w:t>
      </w:r>
    </w:p>
    <w:p w:rsidR="00866C15" w:rsidRDefault="00866C15" w:rsidP="00866C15">
      <w:pPr>
        <w:pStyle w:val="a3"/>
        <w:spacing w:before="0" w:beforeAutospacing="0" w:after="0" w:afterAutospacing="0" w:line="276" w:lineRule="auto"/>
        <w:ind w:left="720"/>
        <w:jc w:val="both"/>
      </w:pPr>
      <w:r w:rsidRPr="00866C15">
        <w:t xml:space="preserve">Объектами профессиональной деятельности </w:t>
      </w:r>
      <w:r w:rsidR="00585A81">
        <w:t>магистров</w:t>
      </w:r>
      <w:r w:rsidRPr="00866C15">
        <w:t xml:space="preserve"> являются</w:t>
      </w:r>
      <w:r>
        <w:t>:</w:t>
      </w:r>
    </w:p>
    <w:p w:rsidR="00585A81" w:rsidRDefault="00585A81" w:rsidP="00585A8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85A81">
        <w:t>органы государственно</w:t>
      </w:r>
      <w:r>
        <w:t>й</w:t>
      </w:r>
      <w:r w:rsidRPr="00585A81">
        <w:t xml:space="preserve"> власти Росси</w:t>
      </w:r>
      <w:r>
        <w:t>й</w:t>
      </w:r>
      <w:r w:rsidRPr="00585A81">
        <w:t>ско</w:t>
      </w:r>
      <w:r>
        <w:t>й</w:t>
      </w:r>
      <w:r w:rsidRPr="00585A81">
        <w:t xml:space="preserve"> Федерации, органы государственно</w:t>
      </w:r>
      <w:r>
        <w:t>й</w:t>
      </w:r>
      <w:r w:rsidRPr="00585A81">
        <w:t xml:space="preserve"> власти субъектов Росси</w:t>
      </w:r>
      <w:r>
        <w:t>й</w:t>
      </w:r>
      <w:r w:rsidRPr="00585A81">
        <w:t>ско</w:t>
      </w:r>
      <w:r>
        <w:t>й Федерации;</w:t>
      </w:r>
    </w:p>
    <w:p w:rsidR="00585A81" w:rsidRDefault="00585A81" w:rsidP="00585A8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85A81">
        <w:t>органы местного самоуправления</w:t>
      </w:r>
      <w:r>
        <w:t>;</w:t>
      </w:r>
    </w:p>
    <w:p w:rsidR="00585A81" w:rsidRDefault="00585A81" w:rsidP="00585A8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85A81">
        <w:t>государственные и муниципальные предприятия и учреждения</w:t>
      </w:r>
      <w:r>
        <w:t>;</w:t>
      </w:r>
    </w:p>
    <w:p w:rsidR="00585A81" w:rsidRDefault="00585A81" w:rsidP="00585A8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85A81">
        <w:t>институты гражданского общества</w:t>
      </w:r>
      <w:r>
        <w:t>;</w:t>
      </w:r>
    </w:p>
    <w:p w:rsidR="00585A81" w:rsidRDefault="00585A81" w:rsidP="00585A8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85A81">
        <w:t>общественные организации</w:t>
      </w:r>
      <w:r>
        <w:t>;</w:t>
      </w:r>
    </w:p>
    <w:p w:rsidR="00585A81" w:rsidRDefault="00585A81" w:rsidP="00585A8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85A81">
        <w:t>некоммерческие и коммерческие организации</w:t>
      </w:r>
      <w:r>
        <w:t>;</w:t>
      </w:r>
    </w:p>
    <w:p w:rsidR="00585A81" w:rsidRDefault="00585A81" w:rsidP="00585A8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85A81">
        <w:t>международные организации и международные органы управления</w:t>
      </w:r>
      <w:r>
        <w:t>;</w:t>
      </w:r>
    </w:p>
    <w:p w:rsidR="00585A81" w:rsidRDefault="00585A81" w:rsidP="00585A81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85A81">
        <w:t>иные организации, подразделения по связям с государственными и муници</w:t>
      </w:r>
      <w:r>
        <w:t>пальными органами и гражданами.</w:t>
      </w:r>
    </w:p>
    <w:p w:rsidR="009C0303" w:rsidRPr="009C0303" w:rsidRDefault="00866C15" w:rsidP="009C0303">
      <w:pPr>
        <w:pStyle w:val="a3"/>
        <w:spacing w:before="0" w:beforeAutospacing="0" w:after="0" w:afterAutospacing="0" w:line="276" w:lineRule="auto"/>
        <w:ind w:left="720"/>
        <w:rPr>
          <w:b/>
        </w:rPr>
      </w:pPr>
      <w:r w:rsidRPr="009C0303">
        <w:rPr>
          <w:b/>
          <w:bCs/>
        </w:rPr>
        <w:t xml:space="preserve">1.3. </w:t>
      </w:r>
      <w:r w:rsidRPr="009C0303">
        <w:rPr>
          <w:b/>
        </w:rPr>
        <w:t>Виды профессионально</w:t>
      </w:r>
      <w:r w:rsidR="009C0303" w:rsidRPr="009C0303">
        <w:rPr>
          <w:b/>
        </w:rPr>
        <w:t>й</w:t>
      </w:r>
      <w:r w:rsidRPr="009C0303">
        <w:rPr>
          <w:b/>
        </w:rPr>
        <w:t xml:space="preserve"> деятельности выпускника</w:t>
      </w:r>
    </w:p>
    <w:p w:rsidR="009C0303" w:rsidRDefault="00C70EA0" w:rsidP="0036769F">
      <w:pPr>
        <w:pStyle w:val="a3"/>
        <w:spacing w:before="0" w:beforeAutospacing="0" w:after="0" w:afterAutospacing="0" w:line="276" w:lineRule="auto"/>
        <w:ind w:firstLine="720"/>
        <w:jc w:val="both"/>
      </w:pPr>
      <w:r>
        <w:t>Магистр</w:t>
      </w:r>
      <w:r w:rsidR="00866C15" w:rsidRPr="00866C15">
        <w:t xml:space="preserve"> по направлению подготовки </w:t>
      </w:r>
      <w:r w:rsidR="009C0303">
        <w:t>38.0</w:t>
      </w:r>
      <w:r w:rsidR="007D1795">
        <w:t>4</w:t>
      </w:r>
      <w:r w:rsidR="009C0303">
        <w:t>.04</w:t>
      </w:r>
      <w:r w:rsidR="00866C15" w:rsidRPr="00866C15">
        <w:t xml:space="preserve"> </w:t>
      </w:r>
      <w:r w:rsidR="009C0303">
        <w:t xml:space="preserve">Государственное и муниципальное управление </w:t>
      </w:r>
      <w:r w:rsidR="00866C15" w:rsidRPr="00866C15">
        <w:t>готовится к следующим видам профессионально</w:t>
      </w:r>
      <w:r w:rsidR="009C0303">
        <w:t>й</w:t>
      </w:r>
      <w:r w:rsidR="00866C15" w:rsidRPr="00866C15">
        <w:t xml:space="preserve"> деятельности</w:t>
      </w:r>
      <w:r w:rsidR="009C0303">
        <w:t>:</w:t>
      </w:r>
    </w:p>
    <w:p w:rsidR="00C70EA0" w:rsidRDefault="00C70EA0" w:rsidP="00C70EA0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C70EA0">
        <w:t>консультационная и информационно-аналитическая;</w:t>
      </w:r>
    </w:p>
    <w:p w:rsidR="00C70EA0" w:rsidRDefault="00C70EA0" w:rsidP="00C70EA0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C70EA0">
        <w:t>проектная;</w:t>
      </w:r>
    </w:p>
    <w:p w:rsidR="00C70EA0" w:rsidRDefault="00C70EA0" w:rsidP="00C70EA0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C70EA0">
        <w:t>научно-исследовательская и педагогическая.</w:t>
      </w:r>
    </w:p>
    <w:p w:rsidR="00D35066" w:rsidRPr="00D35066" w:rsidRDefault="00866C15" w:rsidP="00866C15">
      <w:pPr>
        <w:pStyle w:val="a3"/>
        <w:spacing w:before="0" w:beforeAutospacing="0" w:after="0" w:afterAutospacing="0" w:line="276" w:lineRule="auto"/>
        <w:ind w:left="720"/>
        <w:rPr>
          <w:b/>
          <w:lang w:val="en-US"/>
        </w:rPr>
      </w:pPr>
      <w:r w:rsidRPr="00D35066">
        <w:rPr>
          <w:b/>
          <w:bCs/>
        </w:rPr>
        <w:t xml:space="preserve">1.4. </w:t>
      </w:r>
      <w:r w:rsidRPr="00D35066">
        <w:rPr>
          <w:b/>
        </w:rPr>
        <w:t>Задачи профессионально</w:t>
      </w:r>
      <w:r w:rsidR="00D35066">
        <w:rPr>
          <w:b/>
        </w:rPr>
        <w:t>й</w:t>
      </w:r>
      <w:r w:rsidRPr="00D35066">
        <w:rPr>
          <w:b/>
        </w:rPr>
        <w:t xml:space="preserve"> деятельности выпускника</w:t>
      </w:r>
    </w:p>
    <w:p w:rsidR="00866C15" w:rsidRPr="00D35066" w:rsidRDefault="008D451C" w:rsidP="00CF7CEE">
      <w:pPr>
        <w:pStyle w:val="a3"/>
        <w:spacing w:before="0" w:beforeAutospacing="0" w:after="0" w:afterAutospacing="0" w:line="276" w:lineRule="auto"/>
        <w:ind w:firstLine="720"/>
        <w:jc w:val="both"/>
      </w:pPr>
      <w:r>
        <w:t>Магистр</w:t>
      </w:r>
      <w:r w:rsidR="00866C15" w:rsidRPr="00D35066">
        <w:t xml:space="preserve"> по направлению подготовки </w:t>
      </w:r>
      <w:r w:rsidR="00D35066">
        <w:t>38.0</w:t>
      </w:r>
      <w:r w:rsidR="007D1795">
        <w:t>4</w:t>
      </w:r>
      <w:r w:rsidR="00D35066">
        <w:t>.04</w:t>
      </w:r>
      <w:r w:rsidR="00D35066" w:rsidRPr="00866C15">
        <w:t xml:space="preserve"> </w:t>
      </w:r>
      <w:r w:rsidR="00D35066">
        <w:t>Государственное и муниципальное управление</w:t>
      </w:r>
      <w:r w:rsidR="00866C15" w:rsidRPr="00D35066">
        <w:t xml:space="preserve"> должен решать следующие профессиональные задачи в соответствии с видами профессионально</w:t>
      </w:r>
      <w:r w:rsidR="00D35066" w:rsidRPr="00D35066">
        <w:t>й</w:t>
      </w:r>
      <w:r w:rsidR="00866C15" w:rsidRPr="00D35066">
        <w:t xml:space="preserve"> деятельности</w:t>
      </w:r>
      <w:r w:rsidR="00CF7CEE">
        <w:t>:</w:t>
      </w:r>
    </w:p>
    <w:p w:rsidR="008D451C" w:rsidRPr="008D451C" w:rsidRDefault="008D451C" w:rsidP="008D451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8D451C">
        <w:rPr>
          <w:i/>
        </w:rPr>
        <w:t>консультационная и информационно-аналитическая деятельность:</w:t>
      </w:r>
    </w:p>
    <w:p w:rsidR="008D451C" w:rsidRDefault="008D451C" w:rsidP="008D451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51C">
        <w:t xml:space="preserve">консультирование </w:t>
      </w:r>
      <w:proofErr w:type="gramStart"/>
      <w:r w:rsidRPr="008D451C">
        <w:t>государственных</w:t>
      </w:r>
      <w:proofErr w:type="gramEnd"/>
      <w:r w:rsidRPr="008D451C">
        <w:t>, некоммерческих и хозя</w:t>
      </w:r>
      <w:r>
        <w:t>й</w:t>
      </w:r>
      <w:r w:rsidRPr="008D451C">
        <w:t>ственных организаций;</w:t>
      </w:r>
    </w:p>
    <w:p w:rsidR="008D451C" w:rsidRDefault="008D451C" w:rsidP="008D451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51C">
        <w:t>формирование баз данных, оценка их полноты и качества, применение этих данных для экспертно</w:t>
      </w:r>
      <w:r>
        <w:t>й</w:t>
      </w:r>
      <w:r w:rsidRPr="008D451C">
        <w:t xml:space="preserve"> оценки реальных управленческих ситуаций;</w:t>
      </w:r>
    </w:p>
    <w:p w:rsidR="008D451C" w:rsidRDefault="008D451C" w:rsidP="008D451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51C">
        <w:t>разработка административных регламентов, проектов должностных регламентов государственных и муниципальных служащих, должностных обязанносте</w:t>
      </w:r>
      <w:r>
        <w:t>й</w:t>
      </w:r>
      <w:r w:rsidRPr="008D451C">
        <w:t xml:space="preserve"> сотрудников организаций;</w:t>
      </w:r>
    </w:p>
    <w:p w:rsidR="008D451C" w:rsidRPr="008D451C" w:rsidRDefault="008D451C" w:rsidP="008D451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8D451C">
        <w:rPr>
          <w:i/>
        </w:rPr>
        <w:t>проектная деятельность:</w:t>
      </w:r>
    </w:p>
    <w:p w:rsidR="008D451C" w:rsidRDefault="008D451C" w:rsidP="008D451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51C">
        <w:t>составление прогнозов развития организаций, учреждений и отдельных отрасле</w:t>
      </w:r>
      <w:r>
        <w:t>й</w:t>
      </w:r>
      <w:r w:rsidRPr="008D451C">
        <w:t xml:space="preserve"> и предприятий, </w:t>
      </w:r>
    </w:p>
    <w:p w:rsidR="008D451C" w:rsidRDefault="008D451C" w:rsidP="008D451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51C">
        <w:lastRenderedPageBreak/>
        <w:t>регионов (с учетом имеющихся социальных, экологических проблем, соблюд</w:t>
      </w:r>
      <w:r>
        <w:t xml:space="preserve">ения </w:t>
      </w:r>
      <w:proofErr w:type="gramStart"/>
      <w:r>
        <w:t>требовании</w:t>
      </w:r>
      <w:proofErr w:type="gramEnd"/>
      <w:r>
        <w:t>̆ безопасности);</w:t>
      </w:r>
    </w:p>
    <w:p w:rsidR="008D451C" w:rsidRDefault="008D451C" w:rsidP="008D451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51C">
        <w:t>разработка программ социально-экономического развития федерального, регионального и местног</w:t>
      </w:r>
      <w:r>
        <w:t>о уровня;</w:t>
      </w:r>
    </w:p>
    <w:p w:rsidR="008D451C" w:rsidRDefault="008D451C" w:rsidP="008D451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51C">
        <w:t>обоснование и анализ исполнения социальных и экономических программ с использован</w:t>
      </w:r>
      <w:r>
        <w:t>ием методов проектного анализа;</w:t>
      </w:r>
    </w:p>
    <w:p w:rsidR="008D451C" w:rsidRDefault="008D451C" w:rsidP="008D451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51C">
        <w:t>разработка технико-экономического обоснования и определение вероятно</w:t>
      </w:r>
      <w:r>
        <w:t>й</w:t>
      </w:r>
      <w:r w:rsidRPr="008D451C">
        <w:t xml:space="preserve"> эффективности инвестиционных проектов, в том числе и в социально</w:t>
      </w:r>
      <w:r>
        <w:t>й сфере;</w:t>
      </w:r>
    </w:p>
    <w:p w:rsidR="008D451C" w:rsidRPr="008D451C" w:rsidRDefault="008D451C" w:rsidP="008D451C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8D451C">
        <w:rPr>
          <w:i/>
        </w:rPr>
        <w:t>научно-исследовательская и педагогическая деятельность:</w:t>
      </w:r>
    </w:p>
    <w:p w:rsidR="008D451C" w:rsidRDefault="008D451C" w:rsidP="008D451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51C">
        <w:t>участие в научно-исследовательских работах по проблемам государственного и муниципального управления, подготовка обзоров и аналитических исследований по отдельным темам направления по</w:t>
      </w:r>
      <w:r>
        <w:t>дготовки;</w:t>
      </w:r>
    </w:p>
    <w:p w:rsidR="00D35066" w:rsidRPr="00D35066" w:rsidRDefault="008D451C" w:rsidP="008D451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8D451C">
        <w:t xml:space="preserve">подготовка и апробация отдельных образовательных программ и курсов, представление результатов </w:t>
      </w:r>
      <w:proofErr w:type="gramStart"/>
      <w:r w:rsidRPr="008D451C">
        <w:t>исследо</w:t>
      </w:r>
      <w:r>
        <w:t>вании</w:t>
      </w:r>
      <w:proofErr w:type="gramEnd"/>
      <w:r>
        <w:t>̆ для других специалистов.</w:t>
      </w:r>
    </w:p>
    <w:p w:rsidR="00D35066" w:rsidRDefault="00D35066" w:rsidP="00866C15">
      <w:pPr>
        <w:pStyle w:val="a3"/>
        <w:spacing w:before="0" w:beforeAutospacing="0" w:after="0" w:afterAutospacing="0" w:line="276" w:lineRule="auto"/>
        <w:ind w:left="720"/>
      </w:pPr>
    </w:p>
    <w:p w:rsidR="00866C15" w:rsidRPr="00866C15" w:rsidRDefault="00866C15" w:rsidP="00CF7CEE">
      <w:pPr>
        <w:pStyle w:val="a3"/>
        <w:spacing w:before="0" w:beforeAutospacing="0" w:after="0" w:afterAutospacing="0" w:line="276" w:lineRule="auto"/>
        <w:jc w:val="both"/>
      </w:pPr>
      <w:r w:rsidRPr="00866C15">
        <w:t xml:space="preserve">2. КОМПЕТЕНЦИИ ВЫПУСКНИКА ОБРАЗОВАТЕЛЬНОЙ ПРОГРАММЫ </w:t>
      </w:r>
      <w:r w:rsidR="004335EE">
        <w:t>МАГИСТРАТУРЫ</w:t>
      </w:r>
      <w:r w:rsidRPr="00866C15">
        <w:t xml:space="preserve"> ПО НАПРАВЛЕНИЮ ПОДГОТОВКИ </w:t>
      </w:r>
      <w:r w:rsidR="00CF7CEE">
        <w:t>38.0</w:t>
      </w:r>
      <w:r w:rsidR="007D1795">
        <w:t>4</w:t>
      </w:r>
      <w:r w:rsidR="00CF7CEE">
        <w:t>.0</w:t>
      </w:r>
      <w:r w:rsidR="00EA429A">
        <w:t>4</w:t>
      </w:r>
      <w:r w:rsidRPr="00866C15">
        <w:t xml:space="preserve">, ФОРМИРУЕМЫЕ В РЕЗУЛЬТАТЕ ЕЕ ОСВОЕНИЯ </w:t>
      </w:r>
    </w:p>
    <w:p w:rsidR="00866C15" w:rsidRPr="00866C15" w:rsidRDefault="00866C15" w:rsidP="00CE42DA">
      <w:pPr>
        <w:pStyle w:val="a3"/>
        <w:spacing w:before="0" w:beforeAutospacing="0" w:after="0" w:afterAutospacing="0" w:line="276" w:lineRule="auto"/>
        <w:ind w:firstLine="720"/>
        <w:jc w:val="both"/>
      </w:pPr>
      <w:r w:rsidRPr="00866C15">
        <w:t>Результаты освоения образовательно</w:t>
      </w:r>
      <w:r w:rsidR="00CE42DA">
        <w:t>й</w:t>
      </w:r>
      <w:r w:rsidRPr="00866C15">
        <w:t xml:space="preserve"> программы </w:t>
      </w:r>
      <w:r w:rsidR="004335EE">
        <w:t>магистратуры</w:t>
      </w:r>
      <w:r w:rsidRPr="00866C15">
        <w:t xml:space="preserve"> определяются приобретаемыми выпускником компетенциями, т</w:t>
      </w:r>
      <w:r w:rsidR="00806C48">
        <w:t xml:space="preserve">о </w:t>
      </w:r>
      <w:r w:rsidRPr="00866C15">
        <w:t>е</w:t>
      </w:r>
      <w:r w:rsidR="00806C48">
        <w:t>сть</w:t>
      </w:r>
      <w:r w:rsidRPr="00866C15">
        <w:t xml:space="preserve"> его способностью применять знания, умения и личные качества в соответствии с задачами профессионально</w:t>
      </w:r>
      <w:r w:rsidR="00CE42DA">
        <w:t>й</w:t>
      </w:r>
      <w:r w:rsidRPr="00866C15">
        <w:t xml:space="preserve"> деятельности</w:t>
      </w:r>
      <w:r w:rsidR="00806C48">
        <w:t>.</w:t>
      </w:r>
    </w:p>
    <w:p w:rsidR="00866C15" w:rsidRDefault="00866C15" w:rsidP="00806C48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bCs/>
        </w:rPr>
      </w:pPr>
      <w:r w:rsidRPr="00806C48">
        <w:rPr>
          <w:b/>
          <w:bCs/>
        </w:rPr>
        <w:t xml:space="preserve">2.1. </w:t>
      </w:r>
      <w:r w:rsidRPr="00806C48">
        <w:rPr>
          <w:b/>
        </w:rPr>
        <w:t>В результате освоения образовательно</w:t>
      </w:r>
      <w:r w:rsidR="00806C48">
        <w:rPr>
          <w:b/>
        </w:rPr>
        <w:t>й</w:t>
      </w:r>
      <w:r w:rsidRPr="00806C48">
        <w:rPr>
          <w:b/>
        </w:rPr>
        <w:t xml:space="preserve"> программы </w:t>
      </w:r>
      <w:r w:rsidR="004335EE">
        <w:rPr>
          <w:b/>
        </w:rPr>
        <w:t>магистратуры</w:t>
      </w:r>
      <w:r w:rsidRPr="00806C48">
        <w:rPr>
          <w:b/>
        </w:rPr>
        <w:t xml:space="preserve"> выпускник должен обладать следующими общекультурными компетенциями </w:t>
      </w:r>
      <w:r w:rsidRPr="00806C48">
        <w:rPr>
          <w:b/>
          <w:bCs/>
        </w:rPr>
        <w:t>(</w:t>
      </w:r>
      <w:proofErr w:type="gramStart"/>
      <w:r w:rsidRPr="00806C48">
        <w:rPr>
          <w:b/>
        </w:rPr>
        <w:t>ОК</w:t>
      </w:r>
      <w:proofErr w:type="gramEnd"/>
      <w:r w:rsidR="00FD5F9D">
        <w:rPr>
          <w:b/>
          <w:bCs/>
        </w:rPr>
        <w:t>):</w:t>
      </w:r>
    </w:p>
    <w:p w:rsidR="004335EE" w:rsidRDefault="004335EE" w:rsidP="004335E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4335EE">
        <w:t>способностью к абстрактному мыш</w:t>
      </w:r>
      <w:r>
        <w:t>лению, анализу, синтезу (ОК-1);</w:t>
      </w:r>
    </w:p>
    <w:p w:rsidR="004335EE" w:rsidRDefault="004335EE" w:rsidP="004335E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4335EE">
        <w:t>готовностью де</w:t>
      </w:r>
      <w:r>
        <w:t>й</w:t>
      </w:r>
      <w:r w:rsidRPr="004335EE">
        <w:t>ствовать в нестандартных ситуациях, нести социальную и этическую ответственно</w:t>
      </w:r>
      <w:r>
        <w:t>сть за принятые решения (ОК-2);</w:t>
      </w:r>
    </w:p>
    <w:p w:rsidR="004335EE" w:rsidRDefault="004335EE" w:rsidP="004335E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4335EE">
        <w:t>готовностью к саморазвитию, самореализации, использованию</w:t>
      </w:r>
      <w:r>
        <w:t xml:space="preserve"> творческого потенциала (ОК-3).</w:t>
      </w:r>
    </w:p>
    <w:p w:rsidR="00B10DB5" w:rsidRPr="00F97591" w:rsidRDefault="00B10DB5" w:rsidP="00B10DB5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bCs/>
          <w:spacing w:val="-6"/>
        </w:rPr>
      </w:pPr>
      <w:bookmarkStart w:id="0" w:name="_GoBack"/>
      <w:r w:rsidRPr="00F97591">
        <w:rPr>
          <w:b/>
          <w:bCs/>
          <w:spacing w:val="-6"/>
        </w:rPr>
        <w:t xml:space="preserve">2.2. В результате освоения образовательной программы </w:t>
      </w:r>
      <w:r w:rsidR="00F5103E" w:rsidRPr="00F97591">
        <w:rPr>
          <w:b/>
          <w:bCs/>
          <w:spacing w:val="-6"/>
        </w:rPr>
        <w:t>магистратуры</w:t>
      </w:r>
      <w:r w:rsidRPr="00F97591">
        <w:rPr>
          <w:b/>
          <w:bCs/>
          <w:spacing w:val="-6"/>
        </w:rPr>
        <w:t xml:space="preserve"> выпускник должен обладать следующими общепрофессиональными компетенциями (ОПК):</w:t>
      </w:r>
    </w:p>
    <w:bookmarkEnd w:id="0"/>
    <w:p w:rsidR="00F5103E" w:rsidRDefault="00F5103E" w:rsidP="00F5103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F5103E">
        <w:t>способностью к анализу, планированию и организации профессионально</w:t>
      </w:r>
      <w:r>
        <w:t>й</w:t>
      </w:r>
      <w:r w:rsidRPr="00F5103E">
        <w:t xml:space="preserve"> деятельности (ОПК-</w:t>
      </w:r>
      <w:r>
        <w:t>1);</w:t>
      </w:r>
    </w:p>
    <w:p w:rsidR="00F5103E" w:rsidRDefault="00F5103E" w:rsidP="00F5103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F5103E">
        <w:t>готовностью к коммуникации в устно</w:t>
      </w:r>
      <w:r>
        <w:t>й</w:t>
      </w:r>
      <w:r w:rsidRPr="00F5103E">
        <w:t xml:space="preserve"> и письменно</w:t>
      </w:r>
      <w:r>
        <w:t>й</w:t>
      </w:r>
      <w:r w:rsidRPr="00F5103E">
        <w:t xml:space="preserve"> </w:t>
      </w:r>
      <w:proofErr w:type="gramStart"/>
      <w:r w:rsidRPr="00F5103E">
        <w:t>формах</w:t>
      </w:r>
      <w:proofErr w:type="gramEnd"/>
      <w:r w:rsidRPr="00F5103E">
        <w:t xml:space="preserve"> на русском и иностранном языках для решения задач в области профессионально</w:t>
      </w:r>
      <w:r>
        <w:t>й деятельности (ОПК-2);</w:t>
      </w:r>
    </w:p>
    <w:p w:rsidR="00F5103E" w:rsidRDefault="00F5103E" w:rsidP="00F5103E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F5103E">
        <w:t>готовностью руководить коллективом в сфере свое</w:t>
      </w:r>
      <w:r>
        <w:t>й</w:t>
      </w:r>
      <w:r w:rsidRPr="00F5103E">
        <w:t xml:space="preserve"> профессионально</w:t>
      </w:r>
      <w:r>
        <w:t>й</w:t>
      </w:r>
      <w:r w:rsidRPr="00F5103E">
        <w:t xml:space="preserve"> деятельности, толерантно воспринимая социальные, этнические, конфессиональные</w:t>
      </w:r>
      <w:r>
        <w:t xml:space="preserve"> и культурные различия (ОПК-3).</w:t>
      </w:r>
    </w:p>
    <w:p w:rsidR="005334E3" w:rsidRDefault="005334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4177B3" w:rsidRDefault="00966C4F" w:rsidP="00966C4F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bCs/>
        </w:rPr>
      </w:pPr>
      <w:r>
        <w:rPr>
          <w:b/>
          <w:bCs/>
        </w:rPr>
        <w:lastRenderedPageBreak/>
        <w:t>2.3</w:t>
      </w:r>
      <w:r w:rsidRPr="00866C15">
        <w:rPr>
          <w:b/>
          <w:bCs/>
        </w:rPr>
        <w:t xml:space="preserve">. </w:t>
      </w:r>
      <w:r w:rsidRPr="00B10DB5">
        <w:rPr>
          <w:b/>
          <w:bCs/>
        </w:rPr>
        <w:t>В результате освоения образовательно</w:t>
      </w:r>
      <w:r>
        <w:rPr>
          <w:b/>
          <w:bCs/>
        </w:rPr>
        <w:t>й</w:t>
      </w:r>
      <w:r w:rsidRPr="00B10DB5">
        <w:rPr>
          <w:b/>
          <w:bCs/>
        </w:rPr>
        <w:t xml:space="preserve"> программы </w:t>
      </w:r>
      <w:r w:rsidR="005334E3">
        <w:rPr>
          <w:b/>
          <w:bCs/>
        </w:rPr>
        <w:t>магистратуры</w:t>
      </w:r>
      <w:r w:rsidRPr="00B10DB5">
        <w:rPr>
          <w:b/>
          <w:bCs/>
        </w:rPr>
        <w:t xml:space="preserve"> выпускник должен обладать следующими </w:t>
      </w:r>
      <w:r>
        <w:rPr>
          <w:b/>
          <w:bCs/>
        </w:rPr>
        <w:t>профессиональными</w:t>
      </w:r>
      <w:r w:rsidRPr="00B10DB5">
        <w:rPr>
          <w:b/>
          <w:bCs/>
        </w:rPr>
        <w:t xml:space="preserve"> компетенциями</w:t>
      </w:r>
      <w:r>
        <w:rPr>
          <w:b/>
          <w:bCs/>
        </w:rPr>
        <w:t xml:space="preserve">, </w:t>
      </w:r>
      <w:r w:rsidRPr="00966C4F">
        <w:rPr>
          <w:b/>
          <w:bCs/>
        </w:rPr>
        <w:t xml:space="preserve">соответствующими </w:t>
      </w:r>
      <w:r>
        <w:rPr>
          <w:b/>
          <w:bCs/>
        </w:rPr>
        <w:t>видам профессиональной</w:t>
      </w:r>
      <w:r w:rsidRPr="00966C4F">
        <w:rPr>
          <w:b/>
          <w:bCs/>
        </w:rPr>
        <w:t xml:space="preserve"> деятельности, на </w:t>
      </w:r>
      <w:r>
        <w:rPr>
          <w:b/>
          <w:bCs/>
        </w:rPr>
        <w:t xml:space="preserve">которые </w:t>
      </w:r>
      <w:r w:rsidRPr="00966C4F">
        <w:rPr>
          <w:b/>
          <w:bCs/>
        </w:rPr>
        <w:t xml:space="preserve">ориентирована </w:t>
      </w:r>
      <w:r>
        <w:rPr>
          <w:b/>
          <w:bCs/>
        </w:rPr>
        <w:t xml:space="preserve">образовательная </w:t>
      </w:r>
      <w:r w:rsidRPr="00966C4F">
        <w:rPr>
          <w:b/>
          <w:bCs/>
        </w:rPr>
        <w:t xml:space="preserve">программа </w:t>
      </w:r>
      <w:r w:rsidR="005334E3">
        <w:rPr>
          <w:b/>
          <w:bCs/>
        </w:rPr>
        <w:t>магистратуры</w:t>
      </w:r>
      <w:r>
        <w:rPr>
          <w:b/>
          <w:bCs/>
        </w:rPr>
        <w:t xml:space="preserve"> (ПК):</w:t>
      </w:r>
    </w:p>
    <w:p w:rsidR="005334E3" w:rsidRPr="005334E3" w:rsidRDefault="005334E3" w:rsidP="005334E3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5334E3">
        <w:rPr>
          <w:i/>
        </w:rPr>
        <w:t>консультационная и информационно-аналитическая деятельность:</w:t>
      </w:r>
    </w:p>
    <w:p w:rsidR="005334E3" w:rsidRDefault="005334E3" w:rsidP="005334E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334E3">
        <w:t>способностью осуществлять верификацию и структуризацию информации, получаемо</w:t>
      </w:r>
      <w:r>
        <w:t>й</w:t>
      </w:r>
      <w:r w:rsidRPr="005334E3">
        <w:t xml:space="preserve"> из разных источников (ПК-11);</w:t>
      </w:r>
    </w:p>
    <w:p w:rsidR="005334E3" w:rsidRDefault="005334E3" w:rsidP="005334E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334E3">
        <w:t>способностью использовать информационные технологии для решения различных исследовательских и административных задач (ПК-12);</w:t>
      </w:r>
    </w:p>
    <w:p w:rsidR="005334E3" w:rsidRDefault="005334E3" w:rsidP="005334E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334E3">
        <w:t>способностью критически оценивать информацию и конструктивно принимать решение на основе анализа и синтеза (ПК-13);</w:t>
      </w:r>
    </w:p>
    <w:p w:rsidR="005334E3" w:rsidRPr="005334E3" w:rsidRDefault="005334E3" w:rsidP="005334E3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5334E3">
        <w:rPr>
          <w:i/>
        </w:rPr>
        <w:t>проектная деятельность:</w:t>
      </w:r>
    </w:p>
    <w:p w:rsidR="005334E3" w:rsidRDefault="005334E3" w:rsidP="005334E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334E3">
        <w:t>способностью систематизировать и обобщать информацию, готовить предложения по совершенствованию системы государственного и муниципального управления (ПК-14);</w:t>
      </w:r>
    </w:p>
    <w:p w:rsidR="005334E3" w:rsidRDefault="005334E3" w:rsidP="005334E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334E3">
        <w:t>способностью выдвигать инновационные идеи и нестандартные подходы к их реализации (ПК-15);</w:t>
      </w:r>
    </w:p>
    <w:p w:rsidR="005334E3" w:rsidRDefault="005334E3" w:rsidP="005334E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334E3">
        <w:t>способностью к кооперации в рамках междисциплинарных проектов, работе в смежных областях (ПК-16);</w:t>
      </w:r>
    </w:p>
    <w:p w:rsidR="005334E3" w:rsidRDefault="005334E3" w:rsidP="005334E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334E3">
        <w:t>способностью использовать знание методов и теорий гуманитарных, социальных и экономических наук при осуществлении экспертных и аналитических работ (ПК-17);</w:t>
      </w:r>
    </w:p>
    <w:p w:rsidR="005334E3" w:rsidRPr="005334E3" w:rsidRDefault="005334E3" w:rsidP="005334E3">
      <w:pPr>
        <w:pStyle w:val="a3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5334E3">
        <w:rPr>
          <w:i/>
        </w:rPr>
        <w:t>научно-исследовательская и педагогическая деятельность:</w:t>
      </w:r>
    </w:p>
    <w:p w:rsidR="005334E3" w:rsidRDefault="005334E3" w:rsidP="005334E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334E3">
        <w:t>владением методами и специализированными средствами для аналитическо</w:t>
      </w:r>
      <w:r>
        <w:t>й</w:t>
      </w:r>
      <w:r w:rsidRPr="005334E3">
        <w:t xml:space="preserve"> работы и </w:t>
      </w:r>
      <w:proofErr w:type="gramStart"/>
      <w:r w:rsidRPr="005334E3">
        <w:t>научных</w:t>
      </w:r>
      <w:proofErr w:type="gramEnd"/>
      <w:r w:rsidRPr="005334E3">
        <w:t xml:space="preserve"> исследований (ПК-18);</w:t>
      </w:r>
    </w:p>
    <w:p w:rsidR="005334E3" w:rsidRDefault="005334E3" w:rsidP="005334E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334E3">
        <w:t>владением методико</w:t>
      </w:r>
      <w:r>
        <w:t>й</w:t>
      </w:r>
      <w:r w:rsidRPr="005334E3">
        <w:t xml:space="preserve"> анализа экономики общественного сектора, макроэкономическими подходами к объяснению функций и деятельности государства (ПК-19);</w:t>
      </w:r>
    </w:p>
    <w:p w:rsidR="003E7482" w:rsidRPr="003E7482" w:rsidRDefault="005334E3" w:rsidP="005334E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1134" w:hanging="425"/>
        <w:jc w:val="both"/>
      </w:pPr>
      <w:r w:rsidRPr="005334E3">
        <w:t>владением методами и инструментальными средствами, способствующими интенсификации познавательно</w:t>
      </w:r>
      <w:r>
        <w:t>й</w:t>
      </w:r>
      <w:r w:rsidRPr="005334E3">
        <w:t xml:space="preserve"> деятельности (ПК-20).</w:t>
      </w:r>
    </w:p>
    <w:sectPr w:rsidR="003E7482" w:rsidRPr="003E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881"/>
    <w:multiLevelType w:val="multilevel"/>
    <w:tmpl w:val="8B30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0637BA"/>
    <w:multiLevelType w:val="multilevel"/>
    <w:tmpl w:val="501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673702"/>
    <w:multiLevelType w:val="multilevel"/>
    <w:tmpl w:val="F30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2813CC"/>
    <w:multiLevelType w:val="multilevel"/>
    <w:tmpl w:val="39C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595EFF"/>
    <w:multiLevelType w:val="multilevel"/>
    <w:tmpl w:val="670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7A0C08"/>
    <w:multiLevelType w:val="hybridMultilevel"/>
    <w:tmpl w:val="69AC60FE"/>
    <w:lvl w:ilvl="0" w:tplc="83E8E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5432E"/>
    <w:multiLevelType w:val="multilevel"/>
    <w:tmpl w:val="E98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BF3BC4"/>
    <w:multiLevelType w:val="multilevel"/>
    <w:tmpl w:val="41F6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5A6C30"/>
    <w:multiLevelType w:val="multilevel"/>
    <w:tmpl w:val="77F4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34105F"/>
    <w:multiLevelType w:val="multilevel"/>
    <w:tmpl w:val="956A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44192C"/>
    <w:multiLevelType w:val="multilevel"/>
    <w:tmpl w:val="A49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794F05"/>
    <w:multiLevelType w:val="multilevel"/>
    <w:tmpl w:val="970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9B6D86"/>
    <w:multiLevelType w:val="multilevel"/>
    <w:tmpl w:val="DE6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132C29"/>
    <w:multiLevelType w:val="multilevel"/>
    <w:tmpl w:val="BE0E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3D22EF"/>
    <w:multiLevelType w:val="multilevel"/>
    <w:tmpl w:val="E070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9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15"/>
    <w:rsid w:val="00144306"/>
    <w:rsid w:val="001942C6"/>
    <w:rsid w:val="002910D9"/>
    <w:rsid w:val="002D4AD6"/>
    <w:rsid w:val="002F3A3D"/>
    <w:rsid w:val="0036769F"/>
    <w:rsid w:val="003E7482"/>
    <w:rsid w:val="004177B3"/>
    <w:rsid w:val="004335EE"/>
    <w:rsid w:val="0048030F"/>
    <w:rsid w:val="005334E3"/>
    <w:rsid w:val="00536874"/>
    <w:rsid w:val="00585A81"/>
    <w:rsid w:val="005D158F"/>
    <w:rsid w:val="00611717"/>
    <w:rsid w:val="006203E4"/>
    <w:rsid w:val="007A7432"/>
    <w:rsid w:val="007D1795"/>
    <w:rsid w:val="00801836"/>
    <w:rsid w:val="00806C48"/>
    <w:rsid w:val="008271DF"/>
    <w:rsid w:val="0084769A"/>
    <w:rsid w:val="00866C15"/>
    <w:rsid w:val="008D451C"/>
    <w:rsid w:val="008E619E"/>
    <w:rsid w:val="00966C4F"/>
    <w:rsid w:val="009C0303"/>
    <w:rsid w:val="00A73BD4"/>
    <w:rsid w:val="00A8112C"/>
    <w:rsid w:val="00B10DB5"/>
    <w:rsid w:val="00C70EA0"/>
    <w:rsid w:val="00C777BE"/>
    <w:rsid w:val="00CE42DA"/>
    <w:rsid w:val="00CF7CEE"/>
    <w:rsid w:val="00D273BD"/>
    <w:rsid w:val="00D35066"/>
    <w:rsid w:val="00E470D3"/>
    <w:rsid w:val="00EA429A"/>
    <w:rsid w:val="00F5103E"/>
    <w:rsid w:val="00F97591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7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9C02-9B3F-4D07-9481-DCB9518C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Shemonchuk</dc:creator>
  <cp:lastModifiedBy>Dmitry Shemonchuk</cp:lastModifiedBy>
  <cp:revision>44</cp:revision>
  <dcterms:created xsi:type="dcterms:W3CDTF">2016-03-11T15:15:00Z</dcterms:created>
  <dcterms:modified xsi:type="dcterms:W3CDTF">2016-03-14T06:50:00Z</dcterms:modified>
</cp:coreProperties>
</file>