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A2" w:rsidRDefault="00772DA2" w:rsidP="00772DA2">
      <w:pPr>
        <w:spacing w:after="0"/>
        <w:ind w:left="426" w:firstLine="42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  <w:r>
        <w:rPr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772DA2" w:rsidRPr="00772DA2" w:rsidRDefault="00772DA2" w:rsidP="00772DA2">
      <w:pPr>
        <w:spacing w:after="0"/>
        <w:ind w:left="426" w:firstLine="425"/>
        <w:jc w:val="both"/>
        <w:rPr>
          <w:b/>
          <w:sz w:val="24"/>
          <w:szCs w:val="24"/>
          <w:u w:val="single"/>
        </w:rPr>
      </w:pP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студента 2 курса 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Университета на обучение по индивидуальному плану и направлении в Миланский политехнический университет.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введении в действие календарных учебных графиков Подготовительного отделения для иностранных граждан ИМО.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переносе срока начала учебного года в аспирантуре по очной и заочной формам обучения на 01.10.2019 год.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списка кандидатур председателей ГЭК по аккредитованным направлениям подготовки научно-педагогических кадров в аспирантуре на 2020 год.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перечня платных физкультурно-оздоровительных и спортивных услуг ФОК РТУ МИРЭА.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структурного подразделения – Экспедиционный корпус РТУ МИРЭА. Об утверждении Положения об Экспедиционном корпусе РТУ МИРЭА.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структурного подразделения – Гостевой Дом РТУ МИРЭА.  Об       утверждении Положения о Гостевом Доме РТУ МИРЭА.  Утверждение платы за услуги временного проживания.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Юнармейском отряде РТУ МИРЭА.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к награждению сотрудников Университета.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об оценке эффективности деятельности работников и выплатах стимулирующего характера работникам РТУ МИРЭА из числа ППС в части: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вовлечения студентов в олимпиадную деятельность;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публикационную активность.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ИТХТ им. М.В. Ломоносова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ИИТ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переводе студентов Института кибернетики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ИРТС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ИНТЕГУ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филиала РТУ МИРЭА в г. Фрязино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проекта «Промышленная фармация» (далее-Проект):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переводе студентов ИКБСП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переводе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обучение за счет бюджетных ассигнований    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переводе студентов ФТИ на обучение за счет бюджетных ассигнований 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Колледжа приборостроения и информационных технологий на обучение за счет бюджетных ассигнований федерального бюджета.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студента ИВЗО Лаптева В.Д.  на ускоренное обучение по индивидуальному учебному плану.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стоимости обучения для слушателей, оплаты за тестирование и ставки почасовой оплаты труда преподавателей в ЦОИЯ на осенний семестр 2019 года.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структурного подразделения «Военный учебный центр при РТУ МИРЭА». 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положений: 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Военном учебном центре;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проведении отбора граждан РФ для прохождения военной подготовки в Военном учебном центре.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Проекта «Организация работы с молодежью» (далее – Проект):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утверждении новых редакций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ab/>
        <w:t xml:space="preserve">Университета. Об утверждении изменений в локальные нормативные акты </w:t>
      </w:r>
      <w:r>
        <w:rPr>
          <w:rFonts w:ascii="Times New Roman" w:hAnsi="Times New Roman" w:cs="Times New Roman"/>
          <w:sz w:val="24"/>
          <w:szCs w:val="24"/>
        </w:rPr>
        <w:tab/>
        <w:t>Университета.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включении 7 (семи) единиц основных средств стоимостью свыше 500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состав особо ценного движимого имущества.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оценке эффективности деятельности   работников и выплатах стимулирующего характера работникам РТУ МИРЭА в части установления выплат стимулирующего характера, единовременных выплат и постоянных доплат работникам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НИИПроектирования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дебиторской и кредиторской задолженностей.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протокола заседания жилищной комиссии по решению жилищных вопросов.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от права оперативного управления и права постоянного пользования объектом недвижимого имущества  УСОЛ «Алые паруса».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разработки, согласования, утверждения штатного расписания РТУ МИРЭА.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структурного подразделения Институт комплексных </w:t>
      </w:r>
      <w:r>
        <w:rPr>
          <w:rFonts w:ascii="Times New Roman" w:hAnsi="Times New Roman" w:cs="Times New Roman"/>
          <w:sz w:val="24"/>
          <w:szCs w:val="24"/>
        </w:rPr>
        <w:tab/>
        <w:t>исследований национальной морской политики  (ИКИ НМП).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инновационной деятельности Винокуров О.Е.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исключении из структуры РТУ МИРЭА Института профессионального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администрирования и комплексной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инновационной деятельности Винокуров О.Е.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программы «Базовый сертифицирующий курс по технологии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KNX</w:t>
      </w:r>
      <w:r>
        <w:rPr>
          <w:rFonts w:ascii="Times New Roman" w:hAnsi="Times New Roman" w:cs="Times New Roman"/>
          <w:sz w:val="24"/>
          <w:szCs w:val="24"/>
        </w:rPr>
        <w:t>» (далее – Программа):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Программе;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Программе.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инновационной деятельности Винокуров О.Е.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открытии Проекта «Системы автоматизированного проектирования и </w:t>
      </w:r>
      <w:r>
        <w:rPr>
          <w:rFonts w:ascii="Times New Roman" w:hAnsi="Times New Roman" w:cs="Times New Roman"/>
          <w:sz w:val="24"/>
          <w:szCs w:val="24"/>
        </w:rPr>
        <w:tab/>
        <w:t xml:space="preserve">оборудование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Технолоджиз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Программа):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Программе;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Программе.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инновационной деятельности Винокуров О.Е.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Положений: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объединенном учебно-научном Центре коллективного пользования;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научных школах РТУ МИРЭА.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инновационной деятельности Винокуров О.Е.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поддержке ходатайства ФГУП «НПЦАП» в присвоении статуса 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Государственного научного центра РФ.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инновационной деятельности Винокуров О.Е.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размеров стипендий на 2019/20 учебный год.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изменений: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Положение о стипендиальном обеспечении и материальной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поддержке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Порядок назначения повышенной государственной академической </w:t>
      </w:r>
      <w:r>
        <w:rPr>
          <w:rFonts w:ascii="Times New Roman" w:hAnsi="Times New Roman" w:cs="Times New Roman"/>
          <w:sz w:val="24"/>
          <w:szCs w:val="24"/>
        </w:rPr>
        <w:tab/>
        <w:t>стипендии за особые достижения.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возможности оказания материальной помощи студентам по </w:t>
      </w:r>
      <w:r>
        <w:rPr>
          <w:rFonts w:ascii="Times New Roman" w:hAnsi="Times New Roman" w:cs="Times New Roman"/>
          <w:sz w:val="24"/>
          <w:szCs w:val="24"/>
        </w:rPr>
        <w:tab/>
        <w:t>личным заявлениям, в связи со сложившейся тяжелой жизненной ситуацией.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Положений об именных стипендиях;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 специальной стипендиальной программе для студентов с высокими </w:t>
      </w:r>
      <w:r>
        <w:rPr>
          <w:rFonts w:ascii="Times New Roman" w:hAnsi="Times New Roman" w:cs="Times New Roman"/>
          <w:sz w:val="24"/>
          <w:szCs w:val="24"/>
        </w:rPr>
        <w:tab/>
        <w:t>баллами ЕГЭ;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кандидатов на стипендию К.Ю.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кандидатов на специальную стипендию для студентов с высокими </w:t>
      </w:r>
      <w:r>
        <w:rPr>
          <w:rFonts w:ascii="Times New Roman" w:hAnsi="Times New Roman" w:cs="Times New Roman"/>
          <w:sz w:val="24"/>
          <w:szCs w:val="24"/>
        </w:rPr>
        <w:tab/>
        <w:t>баллами ЕГЭ;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размеров и категорий материальной помощи в осеннем семестре </w:t>
      </w:r>
      <w:r>
        <w:rPr>
          <w:rFonts w:ascii="Times New Roman" w:hAnsi="Times New Roman" w:cs="Times New Roman"/>
          <w:sz w:val="24"/>
          <w:szCs w:val="24"/>
        </w:rPr>
        <w:tab/>
        <w:t>2019/20 учебного года.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контрольных цифр приема на обучение в 2020/21 учебном году;</w:t>
      </w:r>
      <w:proofErr w:type="gramEnd"/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почасовой ставки преподавателей программ  ИДП в 2019/20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подготовки Рогов И.Е.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Порядка организации и осуществления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ab/>
        <w:t>по дополнительным общеобразовательным программам;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Положения о текущем контроле успеваемости и промежуточной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дополнительным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ab/>
        <w:t>программам;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Положения  о Многопрофильной олимпиаде школьников и Регламента </w:t>
      </w:r>
      <w:r>
        <w:rPr>
          <w:rFonts w:ascii="Times New Roman" w:hAnsi="Times New Roman" w:cs="Times New Roman"/>
          <w:sz w:val="24"/>
          <w:szCs w:val="24"/>
        </w:rPr>
        <w:tab/>
        <w:t>ее проведения.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подготовки Рогов И.Е.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проекта «Учитель математики» (далее – Проект):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оплаты труда преподавателей по Проекту.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подготовки Рогов И.Е.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переименовании структурного подразделения «Технопарк РТУ  МИРЭА» в </w:t>
      </w:r>
      <w:r>
        <w:rPr>
          <w:rFonts w:ascii="Times New Roman" w:hAnsi="Times New Roman" w:cs="Times New Roman"/>
          <w:sz w:val="24"/>
          <w:szCs w:val="24"/>
        </w:rPr>
        <w:tab/>
        <w:t>«Детский технопарк «Альтаир». Утверждение Положения о «Детском технопарке «Альтаир».</w:t>
      </w:r>
    </w:p>
    <w:p w:rsidR="00772DA2" w:rsidRDefault="00772DA2" w:rsidP="00772DA2">
      <w:pPr>
        <w:pStyle w:val="a3"/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подготовки Рогов И.Е.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выдвижении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кафедры физики и химии материалов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О.И. на Конкурс 2019 года на соискание медалей РАН с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премиями для молодых ученых России и для студентов ВУЗов за лучшие </w:t>
      </w:r>
      <w:r>
        <w:rPr>
          <w:rFonts w:ascii="Times New Roman" w:hAnsi="Times New Roman" w:cs="Times New Roman"/>
          <w:sz w:val="24"/>
          <w:szCs w:val="24"/>
        </w:rPr>
        <w:tab/>
        <w:t>научные работы.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Университета Сигов А.С.</w:t>
      </w:r>
    </w:p>
    <w:p w:rsidR="00772DA2" w:rsidRDefault="00772DA2" w:rsidP="00772DA2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комиссии по проверке кафедры иностранных языков ИРТС, в </w:t>
      </w:r>
      <w:r>
        <w:rPr>
          <w:rFonts w:ascii="Times New Roman" w:hAnsi="Times New Roman" w:cs="Times New Roman"/>
          <w:sz w:val="24"/>
          <w:szCs w:val="24"/>
        </w:rPr>
        <w:tab/>
        <w:t>связи  с переизбранием заведующего кафедрой.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Университета Сигов А.С.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ab/>
        <w:t xml:space="preserve">О представлении к награждению Серебряным знаком Университета Генерального директора ОАО «Исток-Аудио Интернэшнл»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Университета Сигов А.С.</w:t>
      </w:r>
    </w:p>
    <w:p w:rsidR="00772DA2" w:rsidRDefault="00772DA2" w:rsidP="00772DA2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0E3C" w:rsidRDefault="00590E3C"/>
    <w:sectPr w:rsidR="0059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53662"/>
    <w:multiLevelType w:val="hybridMultilevel"/>
    <w:tmpl w:val="1ECA9F04"/>
    <w:lvl w:ilvl="0" w:tplc="6276D9EC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A2"/>
    <w:rsid w:val="00590E3C"/>
    <w:rsid w:val="0077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2019-09-09T08:44:00Z</dcterms:created>
  <dcterms:modified xsi:type="dcterms:W3CDTF">2019-09-09T08:45:00Z</dcterms:modified>
</cp:coreProperties>
</file>