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B8" w:rsidRDefault="00F744BB" w:rsidP="00531A4E">
      <w:pPr>
        <w:jc w:val="center"/>
        <w:rPr>
          <w:rFonts w:ascii="Times New Roman" w:hAnsi="Times New Roman" w:cs="Times New Roman"/>
          <w:b/>
          <w:sz w:val="32"/>
          <w:szCs w:val="32"/>
        </w:rPr>
      </w:pPr>
      <w:r w:rsidRPr="00531A4E">
        <w:rPr>
          <w:rFonts w:ascii="Times New Roman" w:hAnsi="Times New Roman" w:cs="Times New Roman"/>
          <w:b/>
          <w:sz w:val="32"/>
          <w:szCs w:val="32"/>
        </w:rPr>
        <w:t>Сведения об официальных оппонентах</w:t>
      </w:r>
    </w:p>
    <w:tbl>
      <w:tblPr>
        <w:tblStyle w:val="a3"/>
        <w:tblW w:w="0" w:type="auto"/>
        <w:tblLook w:val="04A0" w:firstRow="1" w:lastRow="0" w:firstColumn="1" w:lastColumn="0" w:noHBand="0" w:noVBand="1"/>
      </w:tblPr>
      <w:tblGrid>
        <w:gridCol w:w="2263"/>
        <w:gridCol w:w="7082"/>
      </w:tblGrid>
      <w:tr w:rsidR="00F744BB" w:rsidTr="009575DB">
        <w:tc>
          <w:tcPr>
            <w:tcW w:w="2263" w:type="dxa"/>
          </w:tcPr>
          <w:p w:rsidR="00F744BB" w:rsidRPr="00531A4E"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ФИО</w:t>
            </w:r>
          </w:p>
        </w:tc>
        <w:tc>
          <w:tcPr>
            <w:tcW w:w="7082" w:type="dxa"/>
          </w:tcPr>
          <w:p w:rsidR="00F744BB" w:rsidRPr="004229CA" w:rsidRDefault="006949B1" w:rsidP="00F744BB">
            <w:pPr>
              <w:rPr>
                <w:rFonts w:ascii="Times New Roman" w:hAnsi="Times New Roman" w:cs="Times New Roman"/>
                <w:sz w:val="24"/>
                <w:szCs w:val="24"/>
              </w:rPr>
            </w:pPr>
            <w:r>
              <w:rPr>
                <w:rFonts w:ascii="Times New Roman" w:hAnsi="Times New Roman" w:cs="Times New Roman"/>
                <w:sz w:val="24"/>
                <w:szCs w:val="24"/>
              </w:rPr>
              <w:t>Глушков Владимир Витальевич</w:t>
            </w:r>
          </w:p>
        </w:tc>
      </w:tr>
      <w:tr w:rsidR="00F744BB" w:rsidTr="009575DB">
        <w:tc>
          <w:tcPr>
            <w:tcW w:w="2263" w:type="dxa"/>
          </w:tcPr>
          <w:p w:rsidR="00F744BB" w:rsidRPr="00531A4E"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Ученая степень</w:t>
            </w:r>
            <w:r w:rsidR="00AE4651">
              <w:rPr>
                <w:rFonts w:ascii="Times New Roman" w:hAnsi="Times New Roman" w:cs="Times New Roman"/>
                <w:sz w:val="24"/>
                <w:szCs w:val="24"/>
              </w:rPr>
              <w:t xml:space="preserve"> и звание</w:t>
            </w:r>
          </w:p>
        </w:tc>
        <w:tc>
          <w:tcPr>
            <w:tcW w:w="7082" w:type="dxa"/>
          </w:tcPr>
          <w:p w:rsidR="00F744BB" w:rsidRPr="00531A4E" w:rsidRDefault="00AE4651" w:rsidP="00F744BB">
            <w:pPr>
              <w:rPr>
                <w:rFonts w:ascii="Times New Roman" w:hAnsi="Times New Roman" w:cs="Times New Roman"/>
                <w:sz w:val="24"/>
                <w:szCs w:val="24"/>
              </w:rPr>
            </w:pPr>
            <w:r>
              <w:rPr>
                <w:rFonts w:ascii="Times New Roman" w:hAnsi="Times New Roman" w:cs="Times New Roman"/>
                <w:sz w:val="24"/>
                <w:szCs w:val="24"/>
              </w:rPr>
              <w:t>д</w:t>
            </w:r>
            <w:r w:rsidR="00F744BB" w:rsidRPr="00531A4E">
              <w:rPr>
                <w:rFonts w:ascii="Times New Roman" w:hAnsi="Times New Roman" w:cs="Times New Roman"/>
                <w:sz w:val="24"/>
                <w:szCs w:val="24"/>
              </w:rPr>
              <w:t>.ф.-м.н.</w:t>
            </w:r>
            <w:r>
              <w:rPr>
                <w:rFonts w:ascii="Times New Roman" w:hAnsi="Times New Roman" w:cs="Times New Roman"/>
                <w:sz w:val="24"/>
                <w:szCs w:val="24"/>
              </w:rPr>
              <w:t xml:space="preserve">, </w:t>
            </w:r>
            <w:r w:rsidR="006949B1">
              <w:rPr>
                <w:rFonts w:ascii="Times New Roman" w:hAnsi="Times New Roman" w:cs="Times New Roman"/>
                <w:sz w:val="24"/>
                <w:szCs w:val="24"/>
              </w:rPr>
              <w:t>доцент</w:t>
            </w:r>
          </w:p>
        </w:tc>
      </w:tr>
      <w:tr w:rsidR="00F744BB" w:rsidTr="009575DB">
        <w:tc>
          <w:tcPr>
            <w:tcW w:w="2263" w:type="dxa"/>
          </w:tcPr>
          <w:p w:rsidR="00F744BB" w:rsidRPr="00531A4E"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Отрасль науки, по которой защищена диссертация</w:t>
            </w:r>
          </w:p>
        </w:tc>
        <w:tc>
          <w:tcPr>
            <w:tcW w:w="7082" w:type="dxa"/>
          </w:tcPr>
          <w:p w:rsidR="00F744BB"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01.04.</w:t>
            </w:r>
            <w:r w:rsidR="006949B1">
              <w:rPr>
                <w:rFonts w:ascii="Times New Roman" w:hAnsi="Times New Roman" w:cs="Times New Roman"/>
                <w:sz w:val="24"/>
                <w:szCs w:val="24"/>
              </w:rPr>
              <w:t>07</w:t>
            </w:r>
            <w:r w:rsidRPr="00531A4E">
              <w:rPr>
                <w:rFonts w:ascii="Times New Roman" w:hAnsi="Times New Roman" w:cs="Times New Roman"/>
                <w:sz w:val="24"/>
                <w:szCs w:val="24"/>
              </w:rPr>
              <w:t xml:space="preserve"> –физика</w:t>
            </w:r>
            <w:r w:rsidR="00AE4651">
              <w:rPr>
                <w:rFonts w:ascii="Times New Roman" w:hAnsi="Times New Roman" w:cs="Times New Roman"/>
                <w:sz w:val="24"/>
                <w:szCs w:val="24"/>
              </w:rPr>
              <w:t xml:space="preserve"> </w:t>
            </w:r>
            <w:r w:rsidR="006949B1">
              <w:rPr>
                <w:rFonts w:ascii="Times New Roman" w:hAnsi="Times New Roman" w:cs="Times New Roman"/>
                <w:sz w:val="24"/>
                <w:szCs w:val="24"/>
              </w:rPr>
              <w:t>конденсированного состояния</w:t>
            </w:r>
          </w:p>
          <w:p w:rsidR="00AE4651" w:rsidRPr="00531A4E" w:rsidRDefault="00AE4651" w:rsidP="006949B1">
            <w:pPr>
              <w:rPr>
                <w:rFonts w:ascii="Times New Roman" w:hAnsi="Times New Roman" w:cs="Times New Roman"/>
                <w:sz w:val="24"/>
                <w:szCs w:val="24"/>
              </w:rPr>
            </w:pPr>
            <w:r>
              <w:rPr>
                <w:rFonts w:ascii="Times New Roman" w:hAnsi="Times New Roman" w:cs="Times New Roman"/>
                <w:sz w:val="24"/>
                <w:szCs w:val="24"/>
              </w:rPr>
              <w:t>Тема диссертации: «</w:t>
            </w:r>
            <w:r w:rsidR="006949B1" w:rsidRPr="006949B1">
              <w:rPr>
                <w:rFonts w:ascii="Times New Roman" w:hAnsi="Times New Roman" w:cs="Times New Roman"/>
                <w:sz w:val="24"/>
                <w:szCs w:val="24"/>
              </w:rPr>
              <w:t>Зарядовый транспорт и магнетизм в сильно коррелированных полупроводниках и полуметаллах с переходом металл-диэлектрик</w:t>
            </w:r>
            <w:r>
              <w:rPr>
                <w:rFonts w:ascii="Times New Roman" w:hAnsi="Times New Roman" w:cs="Times New Roman"/>
                <w:sz w:val="24"/>
                <w:szCs w:val="24"/>
              </w:rPr>
              <w:t>», 20</w:t>
            </w:r>
            <w:r w:rsidR="006949B1">
              <w:rPr>
                <w:rFonts w:ascii="Times New Roman" w:hAnsi="Times New Roman" w:cs="Times New Roman"/>
                <w:sz w:val="24"/>
                <w:szCs w:val="24"/>
              </w:rPr>
              <w:t>12</w:t>
            </w:r>
            <w:r>
              <w:rPr>
                <w:rFonts w:ascii="Times New Roman" w:hAnsi="Times New Roman" w:cs="Times New Roman"/>
                <w:sz w:val="24"/>
                <w:szCs w:val="24"/>
              </w:rPr>
              <w:t xml:space="preserve"> г.</w:t>
            </w:r>
          </w:p>
        </w:tc>
      </w:tr>
      <w:tr w:rsidR="00F744BB" w:rsidTr="009575DB">
        <w:tc>
          <w:tcPr>
            <w:tcW w:w="2263" w:type="dxa"/>
          </w:tcPr>
          <w:p w:rsidR="00F744BB" w:rsidRPr="00531A4E"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Полное и сокращенное наименование организации, являющейся основным местом работы</w:t>
            </w:r>
          </w:p>
        </w:tc>
        <w:tc>
          <w:tcPr>
            <w:tcW w:w="7082" w:type="dxa"/>
          </w:tcPr>
          <w:p w:rsidR="00F744BB" w:rsidRPr="00531A4E" w:rsidRDefault="00AE4651" w:rsidP="00F744BB">
            <w:pP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учреждение науки </w:t>
            </w:r>
            <w:r w:rsidRPr="00AE4651">
              <w:rPr>
                <w:rFonts w:ascii="Times New Roman" w:hAnsi="Times New Roman" w:cs="Times New Roman"/>
                <w:sz w:val="24"/>
                <w:szCs w:val="24"/>
              </w:rPr>
              <w:t xml:space="preserve">Институт </w:t>
            </w:r>
            <w:r w:rsidR="006949B1">
              <w:rPr>
                <w:rFonts w:ascii="Times New Roman" w:hAnsi="Times New Roman" w:cs="Times New Roman"/>
                <w:sz w:val="24"/>
                <w:szCs w:val="24"/>
              </w:rPr>
              <w:t>общей физики</w:t>
            </w:r>
            <w:r w:rsidRPr="00AE4651">
              <w:rPr>
                <w:rFonts w:ascii="Times New Roman" w:hAnsi="Times New Roman" w:cs="Times New Roman"/>
                <w:sz w:val="24"/>
                <w:szCs w:val="24"/>
              </w:rPr>
              <w:t xml:space="preserve"> им. </w:t>
            </w:r>
            <w:r w:rsidR="006949B1">
              <w:rPr>
                <w:rFonts w:ascii="Times New Roman" w:hAnsi="Times New Roman" w:cs="Times New Roman"/>
                <w:sz w:val="24"/>
                <w:szCs w:val="24"/>
              </w:rPr>
              <w:t>А.М. Прохорова</w:t>
            </w:r>
            <w:r w:rsidRPr="00AE4651">
              <w:rPr>
                <w:rFonts w:ascii="Times New Roman" w:hAnsi="Times New Roman" w:cs="Times New Roman"/>
                <w:sz w:val="24"/>
                <w:szCs w:val="24"/>
              </w:rPr>
              <w:t xml:space="preserve"> РАН</w:t>
            </w:r>
            <w:r>
              <w:rPr>
                <w:rFonts w:ascii="Times New Roman" w:hAnsi="Times New Roman" w:cs="Times New Roman"/>
                <w:sz w:val="24"/>
                <w:szCs w:val="24"/>
              </w:rPr>
              <w:t xml:space="preserve"> (И</w:t>
            </w:r>
            <w:r w:rsidR="006949B1">
              <w:rPr>
                <w:rFonts w:ascii="Times New Roman" w:hAnsi="Times New Roman" w:cs="Times New Roman"/>
                <w:sz w:val="24"/>
                <w:szCs w:val="24"/>
              </w:rPr>
              <w:t>ОФ</w:t>
            </w:r>
            <w:r>
              <w:rPr>
                <w:rFonts w:ascii="Times New Roman" w:hAnsi="Times New Roman" w:cs="Times New Roman"/>
                <w:sz w:val="24"/>
                <w:szCs w:val="24"/>
              </w:rPr>
              <w:t xml:space="preserve"> РАН)</w:t>
            </w:r>
          </w:p>
        </w:tc>
      </w:tr>
      <w:tr w:rsidR="00F744BB" w:rsidTr="006949B1">
        <w:trPr>
          <w:trHeight w:val="567"/>
        </w:trPr>
        <w:tc>
          <w:tcPr>
            <w:tcW w:w="2263" w:type="dxa"/>
            <w:vAlign w:val="center"/>
          </w:tcPr>
          <w:p w:rsidR="00F744BB" w:rsidRPr="00531A4E"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Должность</w:t>
            </w:r>
          </w:p>
        </w:tc>
        <w:tc>
          <w:tcPr>
            <w:tcW w:w="7082" w:type="dxa"/>
            <w:vAlign w:val="center"/>
          </w:tcPr>
          <w:p w:rsidR="00F744BB" w:rsidRPr="00531A4E" w:rsidRDefault="006A5287" w:rsidP="00F744BB">
            <w:pPr>
              <w:rPr>
                <w:rFonts w:ascii="Times New Roman" w:hAnsi="Times New Roman" w:cs="Times New Roman"/>
                <w:sz w:val="24"/>
                <w:szCs w:val="24"/>
              </w:rPr>
            </w:pPr>
            <w:r>
              <w:rPr>
                <w:rFonts w:ascii="Times New Roman" w:hAnsi="Times New Roman" w:cs="Times New Roman"/>
                <w:sz w:val="24"/>
                <w:szCs w:val="24"/>
              </w:rPr>
              <w:t xml:space="preserve">Временно исполняющий обязанности </w:t>
            </w:r>
            <w:bookmarkStart w:id="0" w:name="_GoBack"/>
            <w:bookmarkEnd w:id="0"/>
            <w:r>
              <w:rPr>
                <w:rFonts w:ascii="Times New Roman" w:hAnsi="Times New Roman" w:cs="Times New Roman"/>
                <w:sz w:val="24"/>
                <w:szCs w:val="24"/>
              </w:rPr>
              <w:br/>
              <w:t>заместителя директора ИОФ РАН по научной работе</w:t>
            </w:r>
          </w:p>
        </w:tc>
      </w:tr>
      <w:tr w:rsidR="00F744BB" w:rsidRPr="00CA2512" w:rsidTr="009575DB">
        <w:tc>
          <w:tcPr>
            <w:tcW w:w="2263" w:type="dxa"/>
          </w:tcPr>
          <w:p w:rsidR="00F744BB" w:rsidRPr="00531A4E" w:rsidRDefault="00F744BB" w:rsidP="00F744BB">
            <w:pPr>
              <w:rPr>
                <w:rFonts w:ascii="Times New Roman" w:hAnsi="Times New Roman" w:cs="Times New Roman"/>
                <w:sz w:val="24"/>
                <w:szCs w:val="24"/>
              </w:rPr>
            </w:pPr>
            <w:r w:rsidRPr="00531A4E">
              <w:rPr>
                <w:rFonts w:ascii="Times New Roman" w:hAnsi="Times New Roman" w:cs="Times New Roman"/>
                <w:sz w:val="24"/>
                <w:szCs w:val="24"/>
              </w:rPr>
              <w:t>Список основных публикаций по теме диссертации в рецензируемых научных изданиях за последние 5 лет (не более 15)</w:t>
            </w:r>
          </w:p>
        </w:tc>
        <w:tc>
          <w:tcPr>
            <w:tcW w:w="7082" w:type="dxa"/>
          </w:tcPr>
          <w:p w:rsidR="00531A4E" w:rsidRPr="00CA2512" w:rsidRDefault="006949B1"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Glushkov V.V., Semeno A.V., Bogach A.V., Voronov V.V., Sluchanko N.E., Demishev S.V., Samarin A.N., Gilmanov M.I., Dukhnenko A.V., Levchenko A.V., Shitsevalova N.Y., Kuznetsov A.V. Tuning of exchange by band filling in low-carrier-density magnet Eu(Gd)B6</w:t>
            </w:r>
            <w:r w:rsidR="003B22A8" w:rsidRPr="00CA2512">
              <w:rPr>
                <w:rFonts w:ascii="Times New Roman" w:hAnsi="Times New Roman" w:cs="Times New Roman"/>
                <w:sz w:val="24"/>
                <w:szCs w:val="24"/>
                <w:lang w:val="en-US"/>
              </w:rPr>
              <w:t xml:space="preserve"> // </w:t>
            </w:r>
            <w:r w:rsidRPr="00CA2512">
              <w:rPr>
                <w:rFonts w:ascii="Times New Roman" w:hAnsi="Times New Roman" w:cs="Times New Roman"/>
                <w:sz w:val="24"/>
                <w:szCs w:val="24"/>
                <w:lang w:val="en-US"/>
              </w:rPr>
              <w:t>Physica Status Solidi (B): Basic Solid State Physics. 2017. Т. 254. № 4. С. 1600571.</w:t>
            </w:r>
            <w:r w:rsidR="003B22A8" w:rsidRPr="00CA2512">
              <w:rPr>
                <w:rFonts w:ascii="Times New Roman" w:hAnsi="Times New Roman" w:cs="Times New Roman"/>
                <w:sz w:val="24"/>
                <w:szCs w:val="24"/>
              </w:rPr>
              <w:t xml:space="preserve"> (</w:t>
            </w:r>
            <w:r w:rsidR="003B22A8" w:rsidRPr="00CA2512">
              <w:rPr>
                <w:rFonts w:ascii="Times New Roman" w:hAnsi="Times New Roman" w:cs="Times New Roman"/>
                <w:sz w:val="24"/>
                <w:szCs w:val="24"/>
                <w:lang w:val="en-US"/>
              </w:rPr>
              <w:t>Web of Science)</w:t>
            </w:r>
          </w:p>
          <w:p w:rsidR="00485B09" w:rsidRPr="00CA2512" w:rsidRDefault="00485B09"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V. Glushkov, A. Azarevich, M. Anisimov, A. Bogach, S. Demishev, A. Dukhnenko, V. Filipov, K. Flachbart, S. Gabani, S. Gavrilkin, M. Kondrin, N. Shitsevalova, N. Sluchanko. Charge Transport and Magnetism in Tm</w:t>
            </w:r>
            <w:r w:rsidRPr="00CA2512">
              <w:rPr>
                <w:rFonts w:ascii="Times New Roman" w:hAnsi="Times New Roman" w:cs="Times New Roman"/>
                <w:sz w:val="24"/>
                <w:szCs w:val="24"/>
                <w:vertAlign w:val="subscript"/>
                <w:lang w:val="en-US"/>
              </w:rPr>
              <w:t>0.03</w:t>
            </w:r>
            <w:r w:rsidRPr="00CA2512">
              <w:rPr>
                <w:rFonts w:ascii="Times New Roman" w:hAnsi="Times New Roman" w:cs="Times New Roman"/>
                <w:sz w:val="24"/>
                <w:szCs w:val="24"/>
                <w:lang w:val="en-US"/>
              </w:rPr>
              <w:t>Yb</w:t>
            </w:r>
            <w:r w:rsidRPr="00CA2512">
              <w:rPr>
                <w:rFonts w:ascii="Times New Roman" w:hAnsi="Times New Roman" w:cs="Times New Roman"/>
                <w:sz w:val="24"/>
                <w:szCs w:val="24"/>
                <w:vertAlign w:val="subscript"/>
                <w:lang w:val="en-US"/>
              </w:rPr>
              <w:t>0.97</w:t>
            </w:r>
            <w:r w:rsidRPr="00CA2512">
              <w:rPr>
                <w:rFonts w:ascii="Times New Roman" w:hAnsi="Times New Roman" w:cs="Times New Roman"/>
                <w:sz w:val="24"/>
                <w:szCs w:val="24"/>
                <w:lang w:val="en-US"/>
              </w:rPr>
              <w:t>B</w:t>
            </w:r>
            <w:r w:rsidRPr="00CA2512">
              <w:rPr>
                <w:rFonts w:ascii="Times New Roman" w:hAnsi="Times New Roman" w:cs="Times New Roman"/>
                <w:sz w:val="24"/>
                <w:szCs w:val="24"/>
                <w:vertAlign w:val="subscript"/>
                <w:lang w:val="en-US"/>
              </w:rPr>
              <w:t>12</w:t>
            </w:r>
            <w:r w:rsidRPr="00CA2512">
              <w:rPr>
                <w:rFonts w:ascii="Times New Roman" w:hAnsi="Times New Roman" w:cs="Times New Roman"/>
                <w:sz w:val="24"/>
                <w:szCs w:val="24"/>
                <w:lang w:val="en-US"/>
              </w:rPr>
              <w:t xml:space="preserve"> // Acta Physica Polonica A. 2017. V.131. I.4. P.985 </w:t>
            </w:r>
            <w:r w:rsidRPr="00CA2512">
              <w:rPr>
                <w:rFonts w:ascii="Times New Roman" w:hAnsi="Times New Roman" w:cs="Times New Roman"/>
                <w:sz w:val="24"/>
                <w:szCs w:val="24"/>
              </w:rPr>
              <w:t>(</w:t>
            </w:r>
            <w:r w:rsidRPr="00CA2512">
              <w:rPr>
                <w:rFonts w:ascii="Times New Roman" w:hAnsi="Times New Roman" w:cs="Times New Roman"/>
                <w:sz w:val="24"/>
                <w:szCs w:val="24"/>
                <w:lang w:val="en-US"/>
              </w:rPr>
              <w:t>Web of Science)</w:t>
            </w:r>
          </w:p>
          <w:p w:rsidR="00485B09" w:rsidRPr="00CA2512" w:rsidRDefault="00485B09"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A.V. Semeno, M.I. Gilmanov, A.V. Bogach, V.N. Krasnorussky, A.N. Samarin, N.A. Samarin, N.E. Sluchanko, N.Y. Shitsevalova, V.B. Filipov, V.V. Glushkov, S.V. Demishev. Magnetic resonance anisotropy in CeB6: an entangled state of the art // Scientific Reports. 2016. V.6. P.39196.</w:t>
            </w:r>
          </w:p>
          <w:p w:rsidR="003B22A8" w:rsidRPr="00CA2512" w:rsidRDefault="003B22A8"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Khoroshilov A.L., Glushkov V.V., Demishev S.V., Azarevich A.N., Bogach A.V., Krasnorussky V.N., Voronov V.V., Sluchanko N.E., Shitsevalova N.Y., Filippov V.B., Gabani S., Flachbart K. Isosbestic point and magnetoresistance components in Ho</w:t>
            </w:r>
            <w:r w:rsidRPr="00CA2512">
              <w:rPr>
                <w:rFonts w:ascii="Times New Roman" w:hAnsi="Times New Roman" w:cs="Times New Roman"/>
                <w:sz w:val="24"/>
                <w:szCs w:val="24"/>
                <w:vertAlign w:val="subscript"/>
                <w:lang w:val="en-US"/>
              </w:rPr>
              <w:t>0.5</w:t>
            </w:r>
            <w:r w:rsidRPr="00CA2512">
              <w:rPr>
                <w:rFonts w:ascii="Times New Roman" w:hAnsi="Times New Roman" w:cs="Times New Roman"/>
                <w:sz w:val="24"/>
                <w:szCs w:val="24"/>
                <w:lang w:val="en-US"/>
              </w:rPr>
              <w:t>Lu</w:t>
            </w:r>
            <w:r w:rsidRPr="00CA2512">
              <w:rPr>
                <w:rFonts w:ascii="Times New Roman" w:hAnsi="Times New Roman" w:cs="Times New Roman"/>
                <w:sz w:val="24"/>
                <w:szCs w:val="24"/>
                <w:vertAlign w:val="subscript"/>
                <w:lang w:val="en-US"/>
              </w:rPr>
              <w:t>0.5</w:t>
            </w:r>
            <w:r w:rsidRPr="00CA2512">
              <w:rPr>
                <w:rFonts w:ascii="Times New Roman" w:hAnsi="Times New Roman" w:cs="Times New Roman"/>
                <w:sz w:val="24"/>
                <w:szCs w:val="24"/>
                <w:lang w:val="en-US"/>
              </w:rPr>
              <w:t>B</w:t>
            </w:r>
            <w:r w:rsidRPr="00CA2512">
              <w:rPr>
                <w:rFonts w:ascii="Times New Roman" w:hAnsi="Times New Roman" w:cs="Times New Roman"/>
                <w:sz w:val="24"/>
                <w:szCs w:val="24"/>
                <w:vertAlign w:val="subscript"/>
                <w:lang w:val="en-US"/>
              </w:rPr>
              <w:t>12</w:t>
            </w:r>
            <w:r w:rsidRPr="00CA2512">
              <w:rPr>
                <w:rFonts w:ascii="Times New Roman" w:hAnsi="Times New Roman" w:cs="Times New Roman"/>
                <w:sz w:val="24"/>
                <w:szCs w:val="24"/>
                <w:lang w:val="en-US"/>
              </w:rPr>
              <w:t xml:space="preserve"> // Journal of Low Temperature Physics. 2016. Т. 185. № 5. С. 522-530.</w:t>
            </w:r>
            <w:r w:rsidR="00485B09" w:rsidRPr="00CA2512">
              <w:rPr>
                <w:rFonts w:ascii="Times New Roman" w:hAnsi="Times New Roman" w:cs="Times New Roman"/>
                <w:sz w:val="24"/>
                <w:szCs w:val="24"/>
                <w:lang w:val="en-US"/>
              </w:rPr>
              <w:t xml:space="preserve"> </w:t>
            </w:r>
            <w:r w:rsidR="00485B09" w:rsidRPr="00CA2512">
              <w:rPr>
                <w:rFonts w:ascii="Times New Roman" w:hAnsi="Times New Roman" w:cs="Times New Roman"/>
                <w:sz w:val="24"/>
                <w:szCs w:val="24"/>
              </w:rPr>
              <w:t>(</w:t>
            </w:r>
            <w:r w:rsidR="00485B09" w:rsidRPr="00CA2512">
              <w:rPr>
                <w:rFonts w:ascii="Times New Roman" w:hAnsi="Times New Roman" w:cs="Times New Roman"/>
                <w:sz w:val="24"/>
                <w:szCs w:val="24"/>
                <w:lang w:val="en-US"/>
              </w:rPr>
              <w:t>Web of Science)</w:t>
            </w:r>
          </w:p>
          <w:p w:rsidR="003B22A8" w:rsidRPr="00CA2512" w:rsidRDefault="003B22A8" w:rsidP="00CA2512">
            <w:pPr>
              <w:pStyle w:val="a4"/>
              <w:numPr>
                <w:ilvl w:val="0"/>
                <w:numId w:val="2"/>
              </w:numPr>
              <w:ind w:left="459"/>
              <w:jc w:val="both"/>
              <w:rPr>
                <w:rFonts w:ascii="Times New Roman" w:hAnsi="Times New Roman" w:cs="Times New Roman"/>
                <w:sz w:val="24"/>
                <w:szCs w:val="24"/>
              </w:rPr>
            </w:pPr>
            <w:r w:rsidRPr="00CA2512">
              <w:rPr>
                <w:rFonts w:ascii="Times New Roman" w:hAnsi="Times New Roman" w:cs="Times New Roman"/>
                <w:sz w:val="24"/>
                <w:szCs w:val="24"/>
              </w:rPr>
              <w:t>Демишев С.В., Глушков В.В., Григорьев С.В., Гильманов М.И., Лобанова И.И., Самарин А.Н., Семено А.В., Случанко Н.Е. Квантовые фазовые переходы в спиральных магнетиках без центра инверсии // Успехи физических наук. 2016. Т. 186. № 6. С. 628-632.</w:t>
            </w:r>
          </w:p>
          <w:p w:rsidR="003B22A8" w:rsidRPr="00CA2512" w:rsidRDefault="00485B09" w:rsidP="00CA2512">
            <w:pPr>
              <w:pStyle w:val="a4"/>
              <w:numPr>
                <w:ilvl w:val="0"/>
                <w:numId w:val="2"/>
              </w:numPr>
              <w:ind w:left="459"/>
              <w:jc w:val="both"/>
              <w:rPr>
                <w:rFonts w:ascii="Times New Roman" w:hAnsi="Times New Roman" w:cs="Times New Roman"/>
                <w:sz w:val="24"/>
                <w:szCs w:val="24"/>
              </w:rPr>
            </w:pPr>
            <w:r w:rsidRPr="00CA2512">
              <w:rPr>
                <w:rFonts w:ascii="Times New Roman" w:hAnsi="Times New Roman" w:cs="Times New Roman"/>
                <w:sz w:val="24"/>
                <w:szCs w:val="24"/>
              </w:rPr>
              <w:t xml:space="preserve">S.V. Demishev, A.N. Samarin, J. Huang, V.V. Glushkov, I.I. Lobanova, N.E. Sluchanko, N.M. Chubova, V.A. Dyadkin, S.V. Grigoriev, M.Y. Kagan, J. Vanacken, V.V. Moshchalkov // JETP </w:t>
            </w:r>
            <w:r w:rsidR="00CA2512" w:rsidRPr="00CA2512">
              <w:rPr>
                <w:rFonts w:ascii="Times New Roman" w:hAnsi="Times New Roman" w:cs="Times New Roman"/>
                <w:sz w:val="24"/>
                <w:szCs w:val="24"/>
              </w:rPr>
              <w:t>Letters</w:t>
            </w:r>
            <w:r w:rsidRPr="00CA2512">
              <w:rPr>
                <w:rFonts w:ascii="Times New Roman" w:hAnsi="Times New Roman" w:cs="Times New Roman"/>
                <w:sz w:val="24"/>
                <w:szCs w:val="24"/>
              </w:rPr>
              <w:t>. 2016. V.104. I.2. P.116-123.</w:t>
            </w:r>
            <w:r w:rsidR="00CE111A" w:rsidRPr="00CA2512">
              <w:rPr>
                <w:rFonts w:ascii="Times New Roman" w:hAnsi="Times New Roman" w:cs="Times New Roman"/>
                <w:sz w:val="24"/>
                <w:szCs w:val="24"/>
              </w:rPr>
              <w:t xml:space="preserve"> (</w:t>
            </w:r>
            <w:r w:rsidR="00CE111A" w:rsidRPr="00CA2512">
              <w:rPr>
                <w:rFonts w:ascii="Times New Roman" w:hAnsi="Times New Roman" w:cs="Times New Roman"/>
                <w:sz w:val="24"/>
                <w:szCs w:val="24"/>
                <w:lang w:val="en-US"/>
              </w:rPr>
              <w:t>Web</w:t>
            </w:r>
            <w:r w:rsidR="00CE111A" w:rsidRPr="00CA2512">
              <w:rPr>
                <w:rFonts w:ascii="Times New Roman" w:hAnsi="Times New Roman" w:cs="Times New Roman"/>
                <w:sz w:val="24"/>
                <w:szCs w:val="24"/>
              </w:rPr>
              <w:t xml:space="preserve"> </w:t>
            </w:r>
            <w:r w:rsidR="00CE111A" w:rsidRPr="00CA2512">
              <w:rPr>
                <w:rFonts w:ascii="Times New Roman" w:hAnsi="Times New Roman" w:cs="Times New Roman"/>
                <w:sz w:val="24"/>
                <w:szCs w:val="24"/>
                <w:lang w:val="en-US"/>
              </w:rPr>
              <w:t>of</w:t>
            </w:r>
            <w:r w:rsidR="00CE111A" w:rsidRPr="00CA2512">
              <w:rPr>
                <w:rFonts w:ascii="Times New Roman" w:hAnsi="Times New Roman" w:cs="Times New Roman"/>
                <w:sz w:val="24"/>
                <w:szCs w:val="24"/>
              </w:rPr>
              <w:t xml:space="preserve"> </w:t>
            </w:r>
            <w:r w:rsidR="00CE111A" w:rsidRPr="00CA2512">
              <w:rPr>
                <w:rFonts w:ascii="Times New Roman" w:hAnsi="Times New Roman" w:cs="Times New Roman"/>
                <w:sz w:val="24"/>
                <w:szCs w:val="24"/>
                <w:lang w:val="en-US"/>
              </w:rPr>
              <w:t>Science</w:t>
            </w:r>
            <w:r w:rsidR="00CE111A" w:rsidRPr="00CA2512">
              <w:rPr>
                <w:rFonts w:ascii="Times New Roman" w:hAnsi="Times New Roman" w:cs="Times New Roman"/>
                <w:sz w:val="24"/>
                <w:szCs w:val="24"/>
              </w:rPr>
              <w:t>)</w:t>
            </w:r>
          </w:p>
          <w:p w:rsidR="00CE111A" w:rsidRDefault="00D43FBE"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V</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Glushkov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I</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I</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Lobanova</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Y</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Ivanov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Voronov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A</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Dyadkin</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N</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M</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Chubova</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S</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Grigoriev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S</w:t>
            </w:r>
            <w:r w:rsidRPr="006A5287">
              <w:rPr>
                <w:rFonts w:ascii="Times New Roman" w:hAnsi="Times New Roman" w:cs="Times New Roman"/>
                <w:sz w:val="24"/>
                <w:szCs w:val="24"/>
              </w:rPr>
              <w:t>.</w:t>
            </w:r>
            <w:r w:rsidRPr="00CA2512">
              <w:rPr>
                <w:rFonts w:ascii="Times New Roman" w:hAnsi="Times New Roman" w:cs="Times New Roman"/>
                <w:sz w:val="24"/>
                <w:szCs w:val="24"/>
                <w:lang w:val="en-US"/>
              </w:rPr>
              <w:t>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Demishev</w:t>
            </w:r>
            <w:r w:rsidRPr="006A5287">
              <w:rPr>
                <w:rFonts w:ascii="Times New Roman" w:hAnsi="Times New Roman" w:cs="Times New Roman"/>
                <w:sz w:val="24"/>
                <w:szCs w:val="24"/>
              </w:rPr>
              <w:t xml:space="preserve">. </w:t>
            </w:r>
            <w:r w:rsidRPr="00CA2512">
              <w:rPr>
                <w:rFonts w:ascii="Times New Roman" w:hAnsi="Times New Roman" w:cs="Times New Roman"/>
                <w:sz w:val="24"/>
                <w:szCs w:val="24"/>
                <w:lang w:val="en-US"/>
              </w:rPr>
              <w:t>Scrutinizing Hall Effect in Mn</w:t>
            </w:r>
            <w:r w:rsidRPr="00CA2512">
              <w:rPr>
                <w:rFonts w:ascii="Times New Roman" w:hAnsi="Times New Roman" w:cs="Times New Roman"/>
                <w:sz w:val="24"/>
                <w:szCs w:val="24"/>
                <w:vertAlign w:val="subscript"/>
                <w:lang w:val="en-US"/>
              </w:rPr>
              <w:t>1-x</w:t>
            </w:r>
            <w:r w:rsidRPr="00CA2512">
              <w:rPr>
                <w:rFonts w:ascii="Times New Roman" w:hAnsi="Times New Roman" w:cs="Times New Roman"/>
                <w:sz w:val="24"/>
                <w:szCs w:val="24"/>
                <w:lang w:val="en-US"/>
              </w:rPr>
              <w:t>Fe</w:t>
            </w:r>
            <w:r w:rsidRPr="00CA2512">
              <w:rPr>
                <w:rFonts w:ascii="Times New Roman" w:hAnsi="Times New Roman" w:cs="Times New Roman"/>
                <w:sz w:val="24"/>
                <w:szCs w:val="24"/>
                <w:vertAlign w:val="subscript"/>
                <w:lang w:val="en-US"/>
              </w:rPr>
              <w:t>x</w:t>
            </w:r>
            <w:r w:rsidRPr="00CA2512">
              <w:rPr>
                <w:rFonts w:ascii="Times New Roman" w:hAnsi="Times New Roman" w:cs="Times New Roman"/>
                <w:sz w:val="24"/>
                <w:szCs w:val="24"/>
                <w:lang w:val="en-US"/>
              </w:rPr>
              <w:t xml:space="preserve">Si: Fermi Surface Evolution </w:t>
            </w:r>
            <w:r w:rsidRPr="00CA2512">
              <w:rPr>
                <w:rFonts w:ascii="Times New Roman" w:hAnsi="Times New Roman" w:cs="Times New Roman"/>
                <w:sz w:val="24"/>
                <w:szCs w:val="24"/>
                <w:lang w:val="en-US"/>
              </w:rPr>
              <w:lastRenderedPageBreak/>
              <w:t xml:space="preserve">and Hidden Quantum Criticality // </w:t>
            </w:r>
            <w:r w:rsidR="00CA2512" w:rsidRPr="00CA2512">
              <w:rPr>
                <w:rFonts w:ascii="Times New Roman" w:hAnsi="Times New Roman" w:cs="Times New Roman"/>
                <w:sz w:val="24"/>
                <w:szCs w:val="24"/>
                <w:lang w:val="en-US"/>
              </w:rPr>
              <w:t>Physical Review Letters</w:t>
            </w:r>
            <w:r w:rsidRPr="00CA2512">
              <w:rPr>
                <w:rFonts w:ascii="Times New Roman" w:hAnsi="Times New Roman" w:cs="Times New Roman"/>
                <w:sz w:val="24"/>
                <w:szCs w:val="24"/>
                <w:lang w:val="en-US"/>
              </w:rPr>
              <w:t>. 2015. V.115. i.25. P.256601</w:t>
            </w:r>
          </w:p>
          <w:p w:rsidR="00CA2512" w:rsidRDefault="00CA2512"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N.E. Sluchanko, A.L. Khoroshilov, M.A. Anisimov, A.N. Azarevich, A.V. Bogach, V.V. Glushkov, S.V. Demishev, V.N. Krasnorussky, N.A. Samarin, N.Y. Shitsevalova, V.B. Filippov, A.V. Levchenko, G. Pristas, S. Gabani, K. Flachbart. Charge transport in HoxLu1-xB12: Separating positive and negative magnetoresistance in metals with magnetic ions // Physical Review B. 2015. V.91. I.23. P.235104</w:t>
            </w:r>
          </w:p>
          <w:p w:rsidR="00CA2512" w:rsidRDefault="00CA2512"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N.E. Sluchanko, M.A. Anisimov, A.V. Bogach, V.V. Voronov, S.Y. Gavrilkin, V.V. Glushkov, S.V. Demishev, V.N. Krasnorusskii, V.B. Filippov, N.Y. Shitsevalova. Nature of heavy-fermion states arising in the vicinity of an isolated cerium or holmium magnetic impurity in LaB6 // JETP Letters. 2015. V.101. I.1. P.36-40.</w:t>
            </w:r>
          </w:p>
          <w:p w:rsidR="00CA2512" w:rsidRDefault="00CA2512" w:rsidP="00CA2512">
            <w:pPr>
              <w:pStyle w:val="a4"/>
              <w:numPr>
                <w:ilvl w:val="0"/>
                <w:numId w:val="2"/>
              </w:numPr>
              <w:ind w:left="459"/>
              <w:jc w:val="both"/>
              <w:rPr>
                <w:rFonts w:ascii="Times New Roman" w:hAnsi="Times New Roman" w:cs="Times New Roman"/>
                <w:sz w:val="24"/>
                <w:szCs w:val="24"/>
                <w:lang w:val="en-US"/>
              </w:rPr>
            </w:pPr>
            <w:r w:rsidRPr="00CA2512">
              <w:rPr>
                <w:rFonts w:ascii="Times New Roman" w:hAnsi="Times New Roman" w:cs="Times New Roman"/>
                <w:sz w:val="24"/>
                <w:szCs w:val="24"/>
                <w:lang w:val="en-US"/>
              </w:rPr>
              <w:t>S.V. Demishev, A.N. Samarin, V.V. Glushkov, M.I. Gilmanov, I.I. Lobanova, N.A. Samarin, A.V. Semeno, N.E. Sluchanko, N.M. Chubova, V.A. Dyadkin, S.V. Grigoriev. Anomalous spin relaxation and quantum criticality in Mn1-xFexSi solid solutions // JETP Letters. 2014. V.100. I.1. P.28-31.</w:t>
            </w:r>
          </w:p>
          <w:p w:rsidR="002D5300" w:rsidRDefault="002D5300" w:rsidP="002D5300">
            <w:pPr>
              <w:pStyle w:val="a4"/>
              <w:numPr>
                <w:ilvl w:val="0"/>
                <w:numId w:val="2"/>
              </w:numPr>
              <w:ind w:left="459"/>
              <w:jc w:val="both"/>
              <w:rPr>
                <w:rFonts w:ascii="Times New Roman" w:hAnsi="Times New Roman" w:cs="Times New Roman"/>
                <w:sz w:val="24"/>
                <w:szCs w:val="24"/>
                <w:lang w:val="en-US"/>
              </w:rPr>
            </w:pPr>
            <w:r w:rsidRPr="002D5300">
              <w:rPr>
                <w:rFonts w:ascii="Times New Roman" w:hAnsi="Times New Roman" w:cs="Times New Roman"/>
                <w:sz w:val="24"/>
                <w:szCs w:val="24"/>
                <w:lang w:val="en-US"/>
              </w:rPr>
              <w:t>N.E. Sluchanko, A.N. Azarevich, A.V. Bogach, V.V. Glushkov, S.V. Demishev, S.Y. Gavrilkin, S. Gabani, K. Flachbart, N.Y. Shitsevalova, V.B. Filipov, J. Vanacken, V.V. Moshchalov, J. Stankiewicz. Magnetoresistance Anisotropy and Magnetic H-T Phase Diagram of Tm0.996Yb0.004B12 // Acta Physica Polonica A. 2014. V.126. I.1. P.332-333</w:t>
            </w:r>
          </w:p>
          <w:p w:rsidR="002D5300" w:rsidRPr="00CA2512" w:rsidRDefault="002D5300" w:rsidP="002D5300">
            <w:pPr>
              <w:pStyle w:val="a4"/>
              <w:numPr>
                <w:ilvl w:val="0"/>
                <w:numId w:val="2"/>
              </w:numPr>
              <w:ind w:left="459"/>
              <w:jc w:val="both"/>
              <w:rPr>
                <w:rFonts w:ascii="Times New Roman" w:hAnsi="Times New Roman" w:cs="Times New Roman"/>
                <w:sz w:val="24"/>
                <w:szCs w:val="24"/>
                <w:lang w:val="en-US"/>
              </w:rPr>
            </w:pPr>
            <w:r w:rsidRPr="002D5300">
              <w:rPr>
                <w:rFonts w:ascii="Times New Roman" w:hAnsi="Times New Roman" w:cs="Times New Roman"/>
                <w:sz w:val="24"/>
                <w:szCs w:val="24"/>
                <w:lang w:val="en-US"/>
              </w:rPr>
              <w:t>S.V. Demishev, I.I. Lobanova, V.V. Glushkov, T.V. Ischenko, N.E. Sluchanko, V.A. Dyadkin, N.M. Potapova, S.V. Grigoriev. Quantum Bicriticality in Mn1-xFexSi Solid Solutions: Exchange and Percolation Effects // JETP Letters. 2014. V.98. I.12. P.829-833.</w:t>
            </w:r>
          </w:p>
        </w:tc>
      </w:tr>
    </w:tbl>
    <w:p w:rsidR="00F744BB" w:rsidRPr="00CA2512" w:rsidRDefault="00F744BB" w:rsidP="00F744BB">
      <w:pPr>
        <w:rPr>
          <w:lang w:val="en-US"/>
        </w:rPr>
      </w:pPr>
    </w:p>
    <w:sectPr w:rsidR="00F744BB" w:rsidRPr="00CA2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30D3"/>
    <w:multiLevelType w:val="hybridMultilevel"/>
    <w:tmpl w:val="98766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CC22DD"/>
    <w:multiLevelType w:val="hybridMultilevel"/>
    <w:tmpl w:val="75D4D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BB"/>
    <w:rsid w:val="000457B8"/>
    <w:rsid w:val="002D5300"/>
    <w:rsid w:val="003B22A8"/>
    <w:rsid w:val="004229CA"/>
    <w:rsid w:val="00485B09"/>
    <w:rsid w:val="00531A4E"/>
    <w:rsid w:val="006949B1"/>
    <w:rsid w:val="006A5287"/>
    <w:rsid w:val="006B2720"/>
    <w:rsid w:val="00704774"/>
    <w:rsid w:val="00722FCE"/>
    <w:rsid w:val="009575DB"/>
    <w:rsid w:val="00AE4651"/>
    <w:rsid w:val="00BB1F3D"/>
    <w:rsid w:val="00CA2512"/>
    <w:rsid w:val="00CE111A"/>
    <w:rsid w:val="00D43FBE"/>
    <w:rsid w:val="00DB628B"/>
    <w:rsid w:val="00E603D8"/>
    <w:rsid w:val="00E81F9B"/>
    <w:rsid w:val="00F17A36"/>
    <w:rsid w:val="00F74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1A4E"/>
    <w:pPr>
      <w:ind w:left="720"/>
      <w:contextualSpacing/>
    </w:pPr>
  </w:style>
  <w:style w:type="paragraph" w:styleId="a5">
    <w:name w:val="Normal (Web)"/>
    <w:basedOn w:val="a"/>
    <w:uiPriority w:val="99"/>
    <w:semiHidden/>
    <w:unhideWhenUsed/>
    <w:rsid w:val="00957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1A4E"/>
    <w:pPr>
      <w:ind w:left="720"/>
      <w:contextualSpacing/>
    </w:pPr>
  </w:style>
  <w:style w:type="paragraph" w:styleId="a5">
    <w:name w:val="Normal (Web)"/>
    <w:basedOn w:val="a"/>
    <w:uiPriority w:val="99"/>
    <w:semiHidden/>
    <w:unhideWhenUsed/>
    <w:rsid w:val="00957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3245">
      <w:bodyDiv w:val="1"/>
      <w:marLeft w:val="0"/>
      <w:marRight w:val="0"/>
      <w:marTop w:val="0"/>
      <w:marBottom w:val="0"/>
      <w:divBdr>
        <w:top w:val="none" w:sz="0" w:space="0" w:color="auto"/>
        <w:left w:val="none" w:sz="0" w:space="0" w:color="auto"/>
        <w:bottom w:val="none" w:sz="0" w:space="0" w:color="auto"/>
        <w:right w:val="none" w:sz="0" w:space="0" w:color="auto"/>
      </w:divBdr>
    </w:div>
    <w:div w:id="589316743">
      <w:bodyDiv w:val="1"/>
      <w:marLeft w:val="0"/>
      <w:marRight w:val="0"/>
      <w:marTop w:val="0"/>
      <w:marBottom w:val="0"/>
      <w:divBdr>
        <w:top w:val="none" w:sz="0" w:space="0" w:color="auto"/>
        <w:left w:val="none" w:sz="0" w:space="0" w:color="auto"/>
        <w:bottom w:val="none" w:sz="0" w:space="0" w:color="auto"/>
        <w:right w:val="none" w:sz="0" w:space="0" w:color="auto"/>
      </w:divBdr>
    </w:div>
    <w:div w:id="760571050">
      <w:bodyDiv w:val="1"/>
      <w:marLeft w:val="0"/>
      <w:marRight w:val="0"/>
      <w:marTop w:val="0"/>
      <w:marBottom w:val="0"/>
      <w:divBdr>
        <w:top w:val="none" w:sz="0" w:space="0" w:color="auto"/>
        <w:left w:val="none" w:sz="0" w:space="0" w:color="auto"/>
        <w:bottom w:val="none" w:sz="0" w:space="0" w:color="auto"/>
        <w:right w:val="none" w:sz="0" w:space="0" w:color="auto"/>
      </w:divBdr>
    </w:div>
    <w:div w:id="10738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vbkn</dc:creator>
  <cp:lastModifiedBy>николай</cp:lastModifiedBy>
  <cp:revision>2</cp:revision>
  <dcterms:created xsi:type="dcterms:W3CDTF">2018-05-23T11:52:00Z</dcterms:created>
  <dcterms:modified xsi:type="dcterms:W3CDTF">2018-05-23T11:52:00Z</dcterms:modified>
</cp:coreProperties>
</file>