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694BD" w14:textId="2BB46669" w:rsidR="00CD4B77" w:rsidRPr="005B1685" w:rsidRDefault="009D1F4E" w:rsidP="0037556C">
      <w:pPr>
        <w:widowControl w:val="0"/>
        <w:spacing w:line="276" w:lineRule="auto"/>
        <w:jc w:val="center"/>
        <w:rPr>
          <w:b/>
        </w:rPr>
      </w:pPr>
      <w:bookmarkStart w:id="0" w:name="_GoBack"/>
      <w:bookmarkEnd w:id="0"/>
      <w:r w:rsidRPr="005B1685">
        <w:rPr>
          <w:b/>
        </w:rPr>
        <w:t xml:space="preserve">РЕШЕНИЕ </w:t>
      </w:r>
    </w:p>
    <w:p w14:paraId="47851A89" w14:textId="0B75605C" w:rsidR="009D1F4E" w:rsidRPr="005B1685" w:rsidRDefault="004A245A" w:rsidP="0037556C">
      <w:pPr>
        <w:widowControl w:val="0"/>
        <w:spacing w:line="276" w:lineRule="auto"/>
        <w:jc w:val="center"/>
        <w:rPr>
          <w:b/>
        </w:rPr>
      </w:pPr>
      <w:r w:rsidRPr="005B1685">
        <w:rPr>
          <w:b/>
        </w:rPr>
        <w:t>Учё</w:t>
      </w:r>
      <w:r w:rsidR="006541B7" w:rsidRPr="005B1685">
        <w:rPr>
          <w:b/>
        </w:rPr>
        <w:t>ного с</w:t>
      </w:r>
      <w:r w:rsidR="00CD4B77" w:rsidRPr="005B1685">
        <w:rPr>
          <w:b/>
        </w:rPr>
        <w:t xml:space="preserve">овета </w:t>
      </w:r>
      <w:r w:rsidR="009D1F4E" w:rsidRPr="005B1685">
        <w:rPr>
          <w:b/>
        </w:rPr>
        <w:t xml:space="preserve">от </w:t>
      </w:r>
      <w:r w:rsidR="0037556C">
        <w:rPr>
          <w:b/>
        </w:rPr>
        <w:t>25</w:t>
      </w:r>
      <w:r w:rsidR="00BD6BE4" w:rsidRPr="005B1685">
        <w:rPr>
          <w:b/>
        </w:rPr>
        <w:t xml:space="preserve"> </w:t>
      </w:r>
      <w:r w:rsidR="0037556C">
        <w:rPr>
          <w:b/>
        </w:rPr>
        <w:t>ноября</w:t>
      </w:r>
      <w:r w:rsidR="009D1F4E" w:rsidRPr="005B1685">
        <w:rPr>
          <w:b/>
        </w:rPr>
        <w:t xml:space="preserve"> </w:t>
      </w:r>
      <w:r w:rsidR="0037556C">
        <w:rPr>
          <w:b/>
        </w:rPr>
        <w:t>2020</w:t>
      </w:r>
      <w:r w:rsidR="009D1F4E" w:rsidRPr="005B1685">
        <w:rPr>
          <w:b/>
        </w:rPr>
        <w:t xml:space="preserve"> года</w:t>
      </w:r>
    </w:p>
    <w:p w14:paraId="5857C79E" w14:textId="62F98C52" w:rsidR="009D1F4E" w:rsidRPr="005B1685" w:rsidRDefault="004A245A" w:rsidP="0037556C">
      <w:pPr>
        <w:widowControl w:val="0"/>
        <w:spacing w:line="276" w:lineRule="auto"/>
        <w:jc w:val="center"/>
        <w:rPr>
          <w:b/>
        </w:rPr>
      </w:pPr>
      <w:r w:rsidRPr="005B1685">
        <w:rPr>
          <w:b/>
        </w:rPr>
        <w:t>«</w:t>
      </w:r>
      <w:r w:rsidR="009D3035" w:rsidRPr="005B1685">
        <w:rPr>
          <w:b/>
        </w:rPr>
        <w:t>О</w:t>
      </w:r>
      <w:r w:rsidR="00BD6BE4" w:rsidRPr="005B1685">
        <w:rPr>
          <w:b/>
        </w:rPr>
        <w:t xml:space="preserve">Б ИТОГАХ НАБОРА НА 1 КУРС В </w:t>
      </w:r>
      <w:r w:rsidR="0037556C">
        <w:rPr>
          <w:b/>
        </w:rPr>
        <w:t>2020</w:t>
      </w:r>
      <w:r w:rsidR="009D3035" w:rsidRPr="005B1685">
        <w:rPr>
          <w:b/>
        </w:rPr>
        <w:t xml:space="preserve"> ГОДУ</w:t>
      </w:r>
      <w:r w:rsidR="009D1F4E" w:rsidRPr="005B1685">
        <w:rPr>
          <w:b/>
        </w:rPr>
        <w:t>»</w:t>
      </w:r>
    </w:p>
    <w:p w14:paraId="0B681AA0" w14:textId="1A8917D5" w:rsidR="00A44B24" w:rsidRDefault="00A44B24" w:rsidP="0037556C">
      <w:pPr>
        <w:widowControl w:val="0"/>
        <w:spacing w:line="276" w:lineRule="auto"/>
        <w:jc w:val="both"/>
      </w:pPr>
    </w:p>
    <w:p w14:paraId="18640B64" w14:textId="0F12510D" w:rsidR="0037556C" w:rsidRDefault="0037556C" w:rsidP="0037556C">
      <w:pPr>
        <w:pStyle w:val="a3"/>
        <w:widowControl w:val="0"/>
        <w:spacing w:line="276" w:lineRule="auto"/>
        <w:ind w:firstLine="720"/>
        <w:jc w:val="both"/>
      </w:pPr>
      <w:r>
        <w:t>Заслушав и обсудив сообщение ответственного секретаря приёмной комиссии</w:t>
      </w:r>
      <w:r>
        <w:br/>
        <w:t>Рогова И.Е.</w:t>
      </w:r>
      <w:r w:rsidR="00B66903">
        <w:t xml:space="preserve"> Учёный совет отмечает, что в отчётном году приёмной комиссией совместно</w:t>
      </w:r>
      <w:r w:rsidR="00B66903">
        <w:br/>
        <w:t xml:space="preserve">с </w:t>
      </w:r>
      <w:r w:rsidR="00D352C7">
        <w:t xml:space="preserve">Управлением по работе с абитуриентами, </w:t>
      </w:r>
      <w:r w:rsidR="00B66903">
        <w:t xml:space="preserve">учебно-научными и иными подразделениями Университета реализован </w:t>
      </w:r>
      <w:r w:rsidR="0088615F">
        <w:t>комплекс мероприятий по подготовке и проведению очередного набора студентов.</w:t>
      </w:r>
    </w:p>
    <w:p w14:paraId="0F3716BA" w14:textId="3AC1A2F3" w:rsidR="0088615F" w:rsidRDefault="0088615F" w:rsidP="0088615F">
      <w:pPr>
        <w:pStyle w:val="a3"/>
        <w:widowControl w:val="0"/>
        <w:spacing w:line="276" w:lineRule="auto"/>
        <w:ind w:firstLine="720"/>
        <w:jc w:val="both"/>
      </w:pPr>
      <w:r>
        <w:t xml:space="preserve">Ключевой особенностью работы приёмной комиссии </w:t>
      </w:r>
      <w:r w:rsidR="0092563E">
        <w:t xml:space="preserve">в отчётном году </w:t>
      </w:r>
      <w:r>
        <w:t>стала организация набора</w:t>
      </w:r>
      <w:r w:rsidR="0092563E">
        <w:t xml:space="preserve"> </w:t>
      </w:r>
      <w:r>
        <w:t>в условиях недопущения распространения новой коронавирусной инфекции (</w:t>
      </w:r>
      <w:r>
        <w:rPr>
          <w:lang w:val="en-US"/>
        </w:rPr>
        <w:t>COVID</w:t>
      </w:r>
      <w:r w:rsidRPr="0088615F">
        <w:t>-19)</w:t>
      </w:r>
      <w:r w:rsidR="0092563E">
        <w:t xml:space="preserve"> </w:t>
      </w:r>
      <w:r>
        <w:t>и введения соответствующих ограничений и особенностей</w:t>
      </w:r>
      <w:r w:rsidR="00F43B87">
        <w:t xml:space="preserve"> приёма</w:t>
      </w:r>
      <w:r>
        <w:t xml:space="preserve">, установленных, в первую очередь, приказами Минобрнауки России от </w:t>
      </w:r>
      <w:r w:rsidRPr="0088615F">
        <w:t>3 апреля 2020 г.</w:t>
      </w:r>
      <w:r w:rsidR="0092563E">
        <w:br/>
      </w:r>
      <w:r w:rsidRPr="0088615F">
        <w:t xml:space="preserve">№ 547 «Об особенностях приема на обучение по образовательным программам высшего образования </w:t>
      </w:r>
      <w:r>
        <w:t>—</w:t>
      </w:r>
      <w:r w:rsidRPr="0088615F">
        <w:t xml:space="preserve"> программам бакалавриата, программам специалитета, программам магистратуры, программам подготовки научно-педагогических кадров в аспирантуре</w:t>
      </w:r>
      <w:r w:rsidR="0092563E">
        <w:br/>
      </w:r>
      <w:r w:rsidRPr="0088615F">
        <w:t>на 2020/21 учебный год»</w:t>
      </w:r>
      <w:r w:rsidR="0092563E">
        <w:t xml:space="preserve"> </w:t>
      </w:r>
      <w:r>
        <w:t xml:space="preserve">и от </w:t>
      </w:r>
      <w:r w:rsidRPr="0088615F">
        <w:t>15</w:t>
      </w:r>
      <w:r>
        <w:t xml:space="preserve"> июня </w:t>
      </w:r>
      <w:r w:rsidRPr="0088615F">
        <w:t>2020</w:t>
      </w:r>
      <w:r>
        <w:t xml:space="preserve"> г.</w:t>
      </w:r>
      <w:r w:rsidRPr="0088615F">
        <w:t xml:space="preserve"> № 726 </w:t>
      </w:r>
      <w:r>
        <w:t>«</w:t>
      </w:r>
      <w:r w:rsidRPr="0088615F">
        <w:t xml:space="preserve">Об особенностях приема на обучение по образовательным программам высшего образования </w:t>
      </w:r>
      <w:r>
        <w:t>—</w:t>
      </w:r>
      <w:r w:rsidRPr="0088615F">
        <w:t xml:space="preserve"> программам бакалавриата, программам специалитета, программам магистратуры, программам подготовки научно-педагогических кадров</w:t>
      </w:r>
      <w:r w:rsidR="0092563E">
        <w:t xml:space="preserve"> </w:t>
      </w:r>
      <w:r w:rsidRPr="0088615F">
        <w:t>в аспирантуре на 2020/21 учебный год</w:t>
      </w:r>
      <w:r>
        <w:t>»</w:t>
      </w:r>
      <w:r w:rsidR="00A9598D">
        <w:t>, в том числе:</w:t>
      </w:r>
    </w:p>
    <w:p w14:paraId="695B83AC" w14:textId="26EEC196" w:rsidR="00A9598D" w:rsidRDefault="00A9598D" w:rsidP="00A9598D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>
        <w:t>Исключение личной контактной работы с абитуриентами;</w:t>
      </w:r>
    </w:p>
    <w:p w14:paraId="30856F89" w14:textId="05C3AAFA" w:rsidR="00A9598D" w:rsidRDefault="00A9598D" w:rsidP="00A9598D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>
        <w:t>Организация приёма документов у поступающих исключительно с применением онлайн-технологий</w:t>
      </w:r>
      <w:r>
        <w:rPr>
          <w:rStyle w:val="af2"/>
        </w:rPr>
        <w:footnoteReference w:id="1"/>
      </w:r>
      <w:r>
        <w:t>;</w:t>
      </w:r>
    </w:p>
    <w:p w14:paraId="082FE9F8" w14:textId="05923A37" w:rsidR="002A1C9E" w:rsidRDefault="002A1C9E" w:rsidP="00A9598D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>
        <w:t>Исключение необходимости предоставления оригинала документа о предыдущем образовании и (или) документа об образовании и квалификации (а также свидетельства</w:t>
      </w:r>
      <w:r>
        <w:br/>
        <w:t>о признании иностранного образования) до зачисления на бюджетные места;</w:t>
      </w:r>
    </w:p>
    <w:p w14:paraId="55D014EA" w14:textId="53BDEE1D" w:rsidR="005467AE" w:rsidRDefault="005467AE" w:rsidP="00A9598D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>
        <w:t>Проведение вступительных испытаний с применением дистанционных образовательных технологий;</w:t>
      </w:r>
    </w:p>
    <w:p w14:paraId="339CEAAA" w14:textId="702E2D24" w:rsidR="00337E0B" w:rsidRDefault="00337E0B" w:rsidP="00A9598D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Установление повышенных минимальных баллов ЕГЭ, подтверждающих успешное </w:t>
      </w:r>
      <w:r w:rsidR="00745B34">
        <w:t>прохождение</w:t>
      </w:r>
      <w:r>
        <w:t xml:space="preserve"> вступительных испытаний по общеобразовательным предметам при приёме на обучение в РТУ МИРЭА;</w:t>
      </w:r>
    </w:p>
    <w:p w14:paraId="3E82F164" w14:textId="2F131B2F" w:rsidR="00A9598D" w:rsidRDefault="002A1C9E" w:rsidP="00A9598D">
      <w:pPr>
        <w:pStyle w:val="a3"/>
        <w:widowControl w:val="0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>
        <w:t>Сохранение стоимости обучения на платной основе на уровне 2019/2020 учебного года.</w:t>
      </w:r>
    </w:p>
    <w:p w14:paraId="4CFD47B2" w14:textId="4385B7B3" w:rsidR="00916B67" w:rsidRDefault="002A1C9E" w:rsidP="00320193">
      <w:pPr>
        <w:widowControl w:val="0"/>
        <w:spacing w:line="276" w:lineRule="auto"/>
        <w:ind w:firstLine="709"/>
        <w:jc w:val="both"/>
      </w:pPr>
      <w:r>
        <w:t>Кроме того, в 2020 году Минобрнауки России было произведено</w:t>
      </w:r>
      <w:r w:rsidRPr="002A1C9E">
        <w:t xml:space="preserve"> </w:t>
      </w:r>
      <w:r>
        <w:t>дополнительное распределение контрольных цифр приёма за счёт бюджетных ассигнований федерального бюджета, по итогам которого РТУ МИРЭА был</w:t>
      </w:r>
      <w:r w:rsidR="00320193">
        <w:t>о выделено</w:t>
      </w:r>
      <w:r>
        <w:t xml:space="preserve"> </w:t>
      </w:r>
      <w:r w:rsidRPr="002A1C9E">
        <w:t>177</w:t>
      </w:r>
      <w:r w:rsidR="00320193">
        <w:t xml:space="preserve"> дополнительных бюджетных</w:t>
      </w:r>
      <w:r w:rsidRPr="002A1C9E">
        <w:t xml:space="preserve"> </w:t>
      </w:r>
      <w:r>
        <w:t>мест.</w:t>
      </w:r>
    </w:p>
    <w:p w14:paraId="65956C11" w14:textId="1C223D11" w:rsidR="002A1C9E" w:rsidRDefault="00FC68B9" w:rsidP="002A1C9E">
      <w:pPr>
        <w:widowControl w:val="0"/>
        <w:spacing w:line="276" w:lineRule="auto"/>
        <w:ind w:firstLine="709"/>
        <w:jc w:val="both"/>
      </w:pPr>
      <w:r>
        <w:t>К числу основных нововведений в организации приёмной кампании с учётом вышеизложенных особенностей, а также запланированных шагов по развитию работы</w:t>
      </w:r>
      <w:r w:rsidR="0092563E">
        <w:br/>
        <w:t xml:space="preserve">с абитуриентами </w:t>
      </w:r>
      <w:r>
        <w:t>следует отнести:</w:t>
      </w:r>
    </w:p>
    <w:p w14:paraId="28DD360F" w14:textId="5A2E4A58" w:rsidR="00FC68B9" w:rsidRDefault="00FC68B9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>Организация работы приёмной комиссии в отдельном специально выделенном корпусе Университета по адресу: проспект Вернадского, 86с2 (Детский технопарк «Альтаир»);</w:t>
      </w:r>
    </w:p>
    <w:p w14:paraId="3CE70A87" w14:textId="081160D6" w:rsidR="00FC68B9" w:rsidRDefault="00FC68B9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lastRenderedPageBreak/>
        <w:t>Организация работы полноценного колл-центра</w:t>
      </w:r>
      <w:r w:rsidR="000E4CB8">
        <w:t xml:space="preserve"> (40 операторов)</w:t>
      </w:r>
      <w:r>
        <w:t>,</w:t>
      </w:r>
      <w:r w:rsidR="000E4CB8">
        <w:br/>
      </w:r>
      <w:r>
        <w:t>с использованием многоканальной телефонии</w:t>
      </w:r>
      <w:r w:rsidR="000E4CB8">
        <w:t xml:space="preserve"> (всего 83 729 звонков за период приёмной кампании; до 6 506 звонков в день)</w:t>
      </w:r>
      <w:r>
        <w:t xml:space="preserve"> и сервиса «онлайн-консультант»</w:t>
      </w:r>
      <w:r w:rsidR="000E4CB8">
        <w:t xml:space="preserve"> (всего 45 902 диалога)</w:t>
      </w:r>
      <w:r>
        <w:t>;</w:t>
      </w:r>
    </w:p>
    <w:p w14:paraId="340BFD1A" w14:textId="471D2D46" w:rsidR="00FC68B9" w:rsidRDefault="00FC68B9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>Запуск модуля «Онлайн регистрация абитуриентов» АИС «Университет»;</w:t>
      </w:r>
    </w:p>
    <w:p w14:paraId="20C738F1" w14:textId="6CA81CFC" w:rsidR="00FC68B9" w:rsidRDefault="00FC68B9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>Полная переработка функционала и сервисов личного кабинета абитуриента,</w:t>
      </w:r>
      <w:r>
        <w:br/>
        <w:t>в том числе интеграция с модулем «Онлайн регистрация абитуриентов»;</w:t>
      </w:r>
    </w:p>
    <w:p w14:paraId="53C0E6BE" w14:textId="616CFA2C" w:rsidR="00FC68B9" w:rsidRDefault="00FC68B9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Участие в числе 52 </w:t>
      </w:r>
      <w:r w:rsidR="00E94712">
        <w:t xml:space="preserve">вузов в </w:t>
      </w:r>
      <w:r>
        <w:t xml:space="preserve">пилотной апробации </w:t>
      </w:r>
      <w:proofErr w:type="spellStart"/>
      <w:r>
        <w:t>Суперсервиса</w:t>
      </w:r>
      <w:proofErr w:type="spellEnd"/>
      <w:r>
        <w:t xml:space="preserve"> «Поступление</w:t>
      </w:r>
      <w:r w:rsidR="00E94712">
        <w:br/>
      </w:r>
      <w:r>
        <w:t>в вуз онлайн»</w:t>
      </w:r>
      <w:r w:rsidR="00E94712">
        <w:t xml:space="preserve">, разрабатываемом </w:t>
      </w:r>
      <w:proofErr w:type="spellStart"/>
      <w:r w:rsidR="00E94712">
        <w:t>Минобрнауки</w:t>
      </w:r>
      <w:proofErr w:type="spellEnd"/>
      <w:r w:rsidR="00E94712">
        <w:t xml:space="preserve"> России, </w:t>
      </w:r>
      <w:proofErr w:type="spellStart"/>
      <w:r w:rsidR="00E94712">
        <w:t>Минцифры</w:t>
      </w:r>
      <w:proofErr w:type="spellEnd"/>
      <w:r w:rsidR="00E94712">
        <w:t xml:space="preserve"> России</w:t>
      </w:r>
      <w:r w:rsidR="00E94712">
        <w:br/>
        <w:t xml:space="preserve">и </w:t>
      </w:r>
      <w:proofErr w:type="spellStart"/>
      <w:r w:rsidR="00E94712">
        <w:t>Рособрнадзором</w:t>
      </w:r>
      <w:proofErr w:type="spellEnd"/>
      <w:r w:rsidR="00E94712">
        <w:t>, благодаря которому абитуриенты могли поступить на обучение в РТУ МИРЭА по ряду условий поступления с использованием Единого портала государственных</w:t>
      </w:r>
      <w:r w:rsidR="00396E75">
        <w:t xml:space="preserve"> </w:t>
      </w:r>
      <w:r w:rsidR="00E94712">
        <w:t>услуг</w:t>
      </w:r>
      <w:r w:rsidR="00396E75">
        <w:t xml:space="preserve"> (ЕПГУ)</w:t>
      </w:r>
      <w:r w:rsidR="009C0A1C">
        <w:t xml:space="preserve"> (сервисом воспользовались 1 729 человек — 5% от общего числа поступающих)</w:t>
      </w:r>
      <w:r w:rsidR="00396E75">
        <w:t>;</w:t>
      </w:r>
      <w:r>
        <w:t xml:space="preserve"> </w:t>
      </w:r>
    </w:p>
    <w:p w14:paraId="2CC658E1" w14:textId="366F4100" w:rsidR="005467AE" w:rsidRDefault="005467AE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>Проведение вступительных испытаний с использованием специализированного экзаменационного портала и технологии прокторинга.</w:t>
      </w:r>
    </w:p>
    <w:p w14:paraId="18BBD490" w14:textId="61825E6A" w:rsidR="00337E0B" w:rsidRDefault="00FC68B9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Запуск </w:t>
      </w:r>
      <w:r w:rsidR="0092563E">
        <w:t>чат-</w:t>
      </w:r>
      <w:r>
        <w:t>ботов приёмной комиссии РТУ МИРЭА в мессенджере «</w:t>
      </w:r>
      <w:r>
        <w:rPr>
          <w:lang w:val="en-US"/>
        </w:rPr>
        <w:t>Telegram</w:t>
      </w:r>
      <w:r>
        <w:t>»</w:t>
      </w:r>
      <w:r>
        <w:br/>
        <w:t>и в социальной сети «</w:t>
      </w:r>
      <w:proofErr w:type="spellStart"/>
      <w:r>
        <w:t>ВКонтакте</w:t>
      </w:r>
      <w:proofErr w:type="spellEnd"/>
      <w:r>
        <w:t>», в автоматическом режиме предлагающих ответы</w:t>
      </w:r>
      <w:r>
        <w:br/>
        <w:t>на наиболее частые вопросы абитуриентов</w:t>
      </w:r>
      <w:r w:rsidR="005467AE">
        <w:t xml:space="preserve"> и подбирающих образовательные программы</w:t>
      </w:r>
      <w:r w:rsidR="005467AE">
        <w:br/>
        <w:t>на основании интересов абитуриентов и их баллов ЕГЭ</w:t>
      </w:r>
      <w:r>
        <w:t xml:space="preserve"> в формате 24/7</w:t>
      </w:r>
      <w:r w:rsidR="00337E0B">
        <w:t>;</w:t>
      </w:r>
    </w:p>
    <w:p w14:paraId="3BE7C67D" w14:textId="322F3A3F" w:rsidR="00337E0B" w:rsidRDefault="00337E0B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Возобновление реализации специальной стипендиальной программы для абитуриентов, имеющих статус победителей или призёров Всероссийской олимпиады школьников или олимпиад, включённых в </w:t>
      </w:r>
      <w:r w:rsidR="00515AA2">
        <w:t>П</w:t>
      </w:r>
      <w:r>
        <w:t>еречень РСОШ, или имеющих сумму баллов ЕГЭ не ниже 280. В отчётном году стипендиатами стали 43 первокурсника;</w:t>
      </w:r>
    </w:p>
    <w:p w14:paraId="263B398D" w14:textId="1F9C9E96" w:rsidR="00FC68B9" w:rsidRPr="00396E75" w:rsidRDefault="00337E0B" w:rsidP="00FC68B9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Начало реализации программы целевого обучения </w:t>
      </w:r>
      <w:r w:rsidRPr="00D52183">
        <w:t>в интересах РТУ МИРЭА</w:t>
      </w:r>
      <w:r w:rsidR="00745B34">
        <w:br/>
        <w:t xml:space="preserve">по </w:t>
      </w:r>
      <w:r w:rsidR="00745B34" w:rsidRPr="00D52183">
        <w:t>программам бакалавриата, специалитета и магистратуры</w:t>
      </w:r>
      <w:r w:rsidR="00FC68B9" w:rsidRPr="00D52183">
        <w:t>.</w:t>
      </w:r>
      <w:r w:rsidR="00777046" w:rsidRPr="00D52183">
        <w:t xml:space="preserve"> Всего был</w:t>
      </w:r>
      <w:r w:rsidR="00D52183">
        <w:t xml:space="preserve">о </w:t>
      </w:r>
      <w:r w:rsidR="00777046" w:rsidRPr="00D52183">
        <w:t>подан</w:t>
      </w:r>
      <w:r w:rsidR="00D52183">
        <w:t>о</w:t>
      </w:r>
      <w:r w:rsidR="00777046" w:rsidRPr="00D52183">
        <w:t xml:space="preserve"> 7</w:t>
      </w:r>
      <w:r w:rsidR="00D52183" w:rsidRPr="00D52183">
        <w:t>92</w:t>
      </w:r>
      <w:r w:rsidR="00777046" w:rsidRPr="00D52183">
        <w:t xml:space="preserve"> заявк</w:t>
      </w:r>
      <w:r w:rsidR="00D52183">
        <w:t>и</w:t>
      </w:r>
      <w:r w:rsidR="00D52183">
        <w:br/>
      </w:r>
      <w:r w:rsidR="00777046">
        <w:t xml:space="preserve">(721 — в бакалавриат и специалитет, </w:t>
      </w:r>
      <w:r w:rsidR="00D52183">
        <w:t xml:space="preserve">71 </w:t>
      </w:r>
      <w:r w:rsidR="00777046">
        <w:t>— в магистратуру), зачислено 52 человек</w:t>
      </w:r>
      <w:r w:rsidR="00D52183">
        <w:t>а</w:t>
      </w:r>
      <w:r w:rsidR="00D52183">
        <w:br/>
      </w:r>
      <w:r w:rsidR="00777046">
        <w:t>(29 — по программам бакалавриата и специалитета, 23 — по программам магистратуры).</w:t>
      </w:r>
    </w:p>
    <w:p w14:paraId="2DFDE544" w14:textId="309E852A" w:rsidR="008B765C" w:rsidRDefault="00396E75" w:rsidP="00396E75">
      <w:pPr>
        <w:widowControl w:val="0"/>
        <w:spacing w:line="276" w:lineRule="auto"/>
        <w:ind w:firstLine="709"/>
        <w:jc w:val="both"/>
      </w:pPr>
      <w:r w:rsidRPr="00396E75">
        <w:t>Про</w:t>
      </w:r>
      <w:r>
        <w:t xml:space="preserve">должилось развитие и активное использование </w:t>
      </w:r>
      <w:r w:rsidR="00004D32">
        <w:t xml:space="preserve">таких </w:t>
      </w:r>
      <w:r>
        <w:t>инструментов взаимодействия</w:t>
      </w:r>
      <w:r w:rsidR="00004D32">
        <w:t xml:space="preserve"> </w:t>
      </w:r>
      <w:r>
        <w:t xml:space="preserve">с абитуриентами </w:t>
      </w:r>
      <w:r w:rsidR="00004D32">
        <w:t xml:space="preserve">как </w:t>
      </w:r>
      <w:r>
        <w:t>сайт приёмной комиссии, чаты для поступающих</w:t>
      </w:r>
      <w:r w:rsidR="00004D32">
        <w:br/>
      </w:r>
      <w:r>
        <w:t>с участием представителей приёмной комиссии, вебинары, видео-инструкции, социальные сети.</w:t>
      </w:r>
    </w:p>
    <w:p w14:paraId="79845295" w14:textId="7C0F9742" w:rsidR="000E0CA3" w:rsidRPr="001756FB" w:rsidRDefault="000E0CA3" w:rsidP="000E0CA3">
      <w:pPr>
        <w:pStyle w:val="a3"/>
        <w:widowControl w:val="0"/>
        <w:spacing w:line="276" w:lineRule="auto"/>
        <w:ind w:firstLine="720"/>
        <w:jc w:val="both"/>
      </w:pPr>
      <w:r>
        <w:t xml:space="preserve">Посещаемость сайта приёмной комиссии в летний период достигла </w:t>
      </w:r>
      <w:r w:rsidRPr="00303C18">
        <w:t xml:space="preserve">показателя </w:t>
      </w:r>
      <w:r w:rsidR="00745B34">
        <w:t xml:space="preserve">37 495 уникальных </w:t>
      </w:r>
      <w:r>
        <w:t>человек в день</w:t>
      </w:r>
      <w:r w:rsidR="00745B34">
        <w:t xml:space="preserve"> (что более чем в 3 раза превышает показатель 2019 года)</w:t>
      </w:r>
      <w:r>
        <w:t>.</w:t>
      </w:r>
    </w:p>
    <w:p w14:paraId="7BAD7577" w14:textId="1B059F67" w:rsidR="00396E75" w:rsidRPr="005B1685" w:rsidRDefault="00396E75" w:rsidP="00396E75">
      <w:pPr>
        <w:pStyle w:val="3"/>
        <w:widowControl w:val="0"/>
        <w:spacing w:line="276" w:lineRule="auto"/>
        <w:ind w:left="0" w:firstLine="720"/>
        <w:jc w:val="both"/>
      </w:pPr>
      <w:r>
        <w:t>Особую роль в организации и проведении приёмной кампании традиционно сыграл студенческий профориентационный отряд «Вектор»,</w:t>
      </w:r>
      <w:r w:rsidRPr="001756FB">
        <w:t xml:space="preserve"> </w:t>
      </w:r>
      <w:r w:rsidRPr="005B1685">
        <w:t xml:space="preserve">активное участие в работе которого приняли студенты всех кампусов Университета (всего </w:t>
      </w:r>
      <w:r w:rsidRPr="00470960">
        <w:t>2</w:t>
      </w:r>
      <w:r>
        <w:t>01</w:t>
      </w:r>
      <w:r>
        <w:rPr>
          <w:b/>
          <w:bCs/>
          <w:i/>
          <w:iCs/>
        </w:rPr>
        <w:t xml:space="preserve"> </w:t>
      </w:r>
      <w:r w:rsidRPr="005B1685">
        <w:t>человек).</w:t>
      </w:r>
    </w:p>
    <w:p w14:paraId="1CD392A5" w14:textId="7BE539C5" w:rsidR="00396E75" w:rsidRDefault="00396E75" w:rsidP="00396E75">
      <w:pPr>
        <w:widowControl w:val="0"/>
        <w:spacing w:line="276" w:lineRule="auto"/>
        <w:ind w:firstLine="709"/>
        <w:jc w:val="both"/>
      </w:pPr>
    </w:p>
    <w:p w14:paraId="23E6426A" w14:textId="77777777" w:rsidR="00320193" w:rsidRPr="00396E75" w:rsidRDefault="00320193" w:rsidP="00396E75">
      <w:pPr>
        <w:widowControl w:val="0"/>
        <w:spacing w:line="276" w:lineRule="auto"/>
        <w:ind w:firstLine="709"/>
        <w:jc w:val="both"/>
      </w:pPr>
    </w:p>
    <w:p w14:paraId="18004FF4" w14:textId="45705119" w:rsidR="008B765C" w:rsidRPr="008B765C" w:rsidRDefault="008B765C" w:rsidP="00B66903">
      <w:pPr>
        <w:widowControl w:val="0"/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Основные итоги приёма</w:t>
      </w:r>
      <w:r w:rsidR="00B66903">
        <w:rPr>
          <w:b/>
          <w:bCs/>
        </w:rPr>
        <w:t xml:space="preserve"> на обучение</w:t>
      </w:r>
      <w:r w:rsidR="00396E75">
        <w:rPr>
          <w:b/>
          <w:bCs/>
        </w:rPr>
        <w:t xml:space="preserve"> в 2020/2021 учебном году</w:t>
      </w:r>
    </w:p>
    <w:p w14:paraId="2F00D4E0" w14:textId="4B27417F" w:rsidR="009C0A1C" w:rsidRPr="005B1685" w:rsidRDefault="009C0A1C" w:rsidP="009C0A1C">
      <w:pPr>
        <w:pStyle w:val="a3"/>
        <w:widowControl w:val="0"/>
        <w:spacing w:line="276" w:lineRule="auto"/>
        <w:ind w:firstLine="708"/>
        <w:jc w:val="both"/>
      </w:pPr>
      <w:r w:rsidRPr="005B1685">
        <w:t>1. В соответствии с решениями Учёного совета была утверждена следующая структура приём</w:t>
      </w:r>
      <w:r>
        <w:t xml:space="preserve">а </w:t>
      </w:r>
      <w:r w:rsidRPr="005B1685">
        <w:t>на 1 курс:</w:t>
      </w:r>
    </w:p>
    <w:p w14:paraId="4DF357B0" w14:textId="18CD68F4" w:rsidR="009C0A1C" w:rsidRPr="005B1685" w:rsidRDefault="009C0A1C" w:rsidP="009C0A1C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jc w:val="both"/>
      </w:pPr>
      <w:r w:rsidRPr="005B1685">
        <w:t xml:space="preserve">Набор на бюджетные места очной формы обучения в целом увеличился на </w:t>
      </w:r>
      <w:r>
        <w:t>0</w:t>
      </w:r>
      <w:r w:rsidRPr="005B1685">
        <w:t>,</w:t>
      </w:r>
      <w:r>
        <w:t>5</w:t>
      </w:r>
      <w:r w:rsidRPr="005B1685">
        <w:t>%</w:t>
      </w:r>
      <w:r>
        <w:t xml:space="preserve"> </w:t>
      </w:r>
      <w:r w:rsidRPr="005B1685">
        <w:t>по сравнению с 201</w:t>
      </w:r>
      <w:r>
        <w:t>9</w:t>
      </w:r>
      <w:r w:rsidR="00B3650C">
        <w:t>/2020 учебным</w:t>
      </w:r>
      <w:r w:rsidRPr="005B1685">
        <w:t xml:space="preserve"> годом и составил </w:t>
      </w:r>
      <w:r>
        <w:t xml:space="preserve">4 212 </w:t>
      </w:r>
      <w:r w:rsidRPr="005B1685">
        <w:t>человек с учётом филиалов Университета, из них</w:t>
      </w:r>
      <w:r>
        <w:t xml:space="preserve"> </w:t>
      </w:r>
      <w:r w:rsidRPr="005B1685">
        <w:t xml:space="preserve">по программам среднего профессионального образования — </w:t>
      </w:r>
      <w:r>
        <w:t>2</w:t>
      </w:r>
      <w:r w:rsidRPr="005B1685">
        <w:t>0</w:t>
      </w:r>
      <w:r>
        <w:t>5</w:t>
      </w:r>
      <w:r w:rsidRPr="005B1685">
        <w:t xml:space="preserve"> человек (на </w:t>
      </w:r>
      <w:r w:rsidR="00B3650C">
        <w:t>20</w:t>
      </w:r>
      <w:r w:rsidRPr="005B1685">
        <w:t>,</w:t>
      </w:r>
      <w:r w:rsidR="00B3650C">
        <w:t>5</w:t>
      </w:r>
      <w:r w:rsidRPr="005B1685">
        <w:t>% больше, чем</w:t>
      </w:r>
      <w:r>
        <w:t xml:space="preserve"> </w:t>
      </w:r>
      <w:r w:rsidRPr="005B1685">
        <w:t xml:space="preserve">в </w:t>
      </w:r>
      <w:r w:rsidR="00B3650C" w:rsidRPr="005B1685">
        <w:t>201</w:t>
      </w:r>
      <w:r w:rsidR="00B3650C">
        <w:t>9/2020 учебном</w:t>
      </w:r>
      <w:r w:rsidR="00B3650C" w:rsidRPr="005B1685">
        <w:t xml:space="preserve"> год</w:t>
      </w:r>
      <w:r w:rsidR="00B3650C">
        <w:t>у</w:t>
      </w:r>
      <w:r w:rsidRPr="005B1685">
        <w:t>), по программам</w:t>
      </w:r>
      <w:r w:rsidR="00B3650C">
        <w:br/>
      </w:r>
      <w:r w:rsidRPr="005B1685">
        <w:t>бакалавриата — 2 </w:t>
      </w:r>
      <w:r>
        <w:t>4</w:t>
      </w:r>
      <w:r w:rsidR="00B3650C">
        <w:t>99</w:t>
      </w:r>
      <w:r w:rsidRPr="005B1685">
        <w:t xml:space="preserve"> человек (на </w:t>
      </w:r>
      <w:r w:rsidR="00B3650C">
        <w:t>3</w:t>
      </w:r>
      <w:r w:rsidRPr="005B1685">
        <w:t>,</w:t>
      </w:r>
      <w:r w:rsidR="00B3650C">
        <w:t>0</w:t>
      </w:r>
      <w:r w:rsidRPr="005B1685">
        <w:t xml:space="preserve">% больше, чем в </w:t>
      </w:r>
      <w:r w:rsidR="00B3650C" w:rsidRPr="005B1685">
        <w:t>201</w:t>
      </w:r>
      <w:r w:rsidR="00B3650C">
        <w:t>9/2020 учебном</w:t>
      </w:r>
      <w:r w:rsidR="00B3650C" w:rsidRPr="005B1685">
        <w:t xml:space="preserve"> год</w:t>
      </w:r>
      <w:r w:rsidR="00B3650C">
        <w:t>у</w:t>
      </w:r>
      <w:r w:rsidRPr="005B1685">
        <w:t>),</w:t>
      </w:r>
      <w:r w:rsidR="00B3650C">
        <w:br/>
      </w:r>
      <w:r w:rsidRPr="005B1685">
        <w:t xml:space="preserve">по программам специалитета — </w:t>
      </w:r>
      <w:r w:rsidR="00B3650C">
        <w:t>422</w:t>
      </w:r>
      <w:r w:rsidRPr="005B1685">
        <w:t xml:space="preserve"> человек</w:t>
      </w:r>
      <w:r w:rsidR="00B3650C">
        <w:t>а</w:t>
      </w:r>
      <w:r w:rsidRPr="005B1685">
        <w:t xml:space="preserve"> (на </w:t>
      </w:r>
      <w:r w:rsidR="00B3650C">
        <w:t>10,5</w:t>
      </w:r>
      <w:r w:rsidRPr="005B1685">
        <w:t xml:space="preserve">% </w:t>
      </w:r>
      <w:r w:rsidR="00B3650C">
        <w:t>больше</w:t>
      </w:r>
      <w:r w:rsidRPr="005B1685">
        <w:t xml:space="preserve">, чем в </w:t>
      </w:r>
      <w:r w:rsidR="00B3650C" w:rsidRPr="005B1685">
        <w:t>201</w:t>
      </w:r>
      <w:r w:rsidR="00B3650C">
        <w:t>9/2020 учебном</w:t>
      </w:r>
      <w:r w:rsidR="00B3650C" w:rsidRPr="005B1685">
        <w:t xml:space="preserve"> </w:t>
      </w:r>
      <w:r w:rsidR="00B3650C" w:rsidRPr="005B1685">
        <w:lastRenderedPageBreak/>
        <w:t>год</w:t>
      </w:r>
      <w:r w:rsidR="00B3650C">
        <w:t>у</w:t>
      </w:r>
      <w:r w:rsidRPr="005B1685">
        <w:t xml:space="preserve">), по программам магистратуры — </w:t>
      </w:r>
      <w:r w:rsidR="00B3650C">
        <w:t xml:space="preserve">960 </w:t>
      </w:r>
      <w:r w:rsidRPr="005B1685">
        <w:t xml:space="preserve">человек (на </w:t>
      </w:r>
      <w:r w:rsidR="00B3650C">
        <w:t>12,3</w:t>
      </w:r>
      <w:r w:rsidRPr="005B1685">
        <w:t xml:space="preserve">% </w:t>
      </w:r>
      <w:r>
        <w:t>меньше</w:t>
      </w:r>
      <w:r w:rsidRPr="005B1685">
        <w:t xml:space="preserve">, чем в </w:t>
      </w:r>
      <w:r w:rsidR="00B3650C" w:rsidRPr="005B1685">
        <w:t>201</w:t>
      </w:r>
      <w:r w:rsidR="00B3650C">
        <w:t>9/2020 учебном</w:t>
      </w:r>
      <w:r w:rsidR="00B3650C" w:rsidRPr="005B1685">
        <w:t xml:space="preserve"> год</w:t>
      </w:r>
      <w:r w:rsidR="00B3650C">
        <w:t>у</w:t>
      </w:r>
      <w:r w:rsidRPr="005B1685">
        <w:t>)</w:t>
      </w:r>
      <w:r>
        <w:t>,</w:t>
      </w:r>
      <w:r w:rsidR="00B3650C">
        <w:t xml:space="preserve"> </w:t>
      </w:r>
      <w:r>
        <w:t>по программам подготовки научно-педагогических кадров</w:t>
      </w:r>
      <w:r w:rsidR="00713D35">
        <w:br/>
      </w:r>
      <w:r>
        <w:t>в аспирантуре — 1</w:t>
      </w:r>
      <w:r w:rsidR="00B3650C">
        <w:t>26</w:t>
      </w:r>
      <w:r>
        <w:t xml:space="preserve"> человек</w:t>
      </w:r>
      <w:r w:rsidR="00B3650C">
        <w:t xml:space="preserve"> </w:t>
      </w:r>
      <w:r>
        <w:t xml:space="preserve">(на </w:t>
      </w:r>
      <w:r w:rsidR="00B3650C">
        <w:t>7</w:t>
      </w:r>
      <w:r>
        <w:t>,</w:t>
      </w:r>
      <w:r w:rsidR="00B3650C">
        <w:t>7</w:t>
      </w:r>
      <w:r w:rsidRPr="009323C4">
        <w:t xml:space="preserve">% </w:t>
      </w:r>
      <w:r w:rsidR="00B3650C">
        <w:t>больше</w:t>
      </w:r>
      <w:r>
        <w:t xml:space="preserve">, чем в </w:t>
      </w:r>
      <w:r w:rsidR="00B3650C" w:rsidRPr="005B1685">
        <w:t>201</w:t>
      </w:r>
      <w:r w:rsidR="00B3650C">
        <w:t>9/2020 учебном</w:t>
      </w:r>
      <w:r w:rsidR="00B3650C" w:rsidRPr="005B1685">
        <w:t xml:space="preserve"> год</w:t>
      </w:r>
      <w:r w:rsidR="00B3650C">
        <w:t>у</w:t>
      </w:r>
      <w:r>
        <w:t>)</w:t>
      </w:r>
      <w:r w:rsidRPr="005B1685">
        <w:t xml:space="preserve">. </w:t>
      </w:r>
    </w:p>
    <w:p w14:paraId="0B77CB44" w14:textId="0EAB4B31" w:rsidR="009C0A1C" w:rsidRPr="005B1685" w:rsidRDefault="009C0A1C" w:rsidP="009C0A1C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jc w:val="both"/>
      </w:pPr>
      <w:r w:rsidRPr="005B1685">
        <w:t>Приём на обучение по очно-заочной форме производился только в филиалы РТУ МИРЭА</w:t>
      </w:r>
      <w:r>
        <w:t xml:space="preserve"> в г. Ставрополе и г. Фрязино</w:t>
      </w:r>
      <w:r w:rsidRPr="005B1685">
        <w:t>.</w:t>
      </w:r>
    </w:p>
    <w:p w14:paraId="0DBD9865" w14:textId="77777777" w:rsidR="009C0A1C" w:rsidRPr="005B1685" w:rsidRDefault="009C0A1C" w:rsidP="009C0A1C">
      <w:pPr>
        <w:pStyle w:val="af"/>
        <w:widowControl w:val="0"/>
        <w:numPr>
          <w:ilvl w:val="1"/>
          <w:numId w:val="26"/>
        </w:numPr>
        <w:tabs>
          <w:tab w:val="left" w:pos="1276"/>
        </w:tabs>
        <w:spacing w:line="276" w:lineRule="auto"/>
        <w:ind w:left="0" w:firstLine="709"/>
        <w:jc w:val="both"/>
      </w:pPr>
      <w:r w:rsidRPr="005B1685">
        <w:t>Приём на обучение по заочной форме проводился</w:t>
      </w:r>
      <w:r>
        <w:t xml:space="preserve"> только по программам подготовки научно-педагогических кадров в аспирантуре</w:t>
      </w:r>
      <w:r w:rsidRPr="005B1685">
        <w:t>.</w:t>
      </w:r>
    </w:p>
    <w:p w14:paraId="09E88C39" w14:textId="77777777" w:rsidR="00B3650C" w:rsidRDefault="009C0A1C" w:rsidP="009C0A1C">
      <w:pPr>
        <w:pStyle w:val="3"/>
        <w:widowControl w:val="0"/>
        <w:spacing w:line="276" w:lineRule="auto"/>
        <w:ind w:left="0" w:firstLine="720"/>
        <w:jc w:val="both"/>
      </w:pPr>
      <w:r w:rsidRPr="005B1685">
        <w:t xml:space="preserve">План приёма на бюджетные места по всем формам обучения выполнен в полном объёме. Кроме того, принято </w:t>
      </w:r>
      <w:r>
        <w:t>123</w:t>
      </w:r>
      <w:r w:rsidRPr="005B1685">
        <w:t xml:space="preserve"> иностранных граждан</w:t>
      </w:r>
      <w:r>
        <w:t>ина</w:t>
      </w:r>
      <w:r w:rsidRPr="005B1685">
        <w:t xml:space="preserve"> сверх контрольных цифр приёма</w:t>
      </w:r>
      <w:r>
        <w:t xml:space="preserve"> </w:t>
      </w:r>
      <w:r w:rsidRPr="005B1685">
        <w:t>по направлениям Минобрнауки России (</w:t>
      </w:r>
      <w:r w:rsidR="00B3650C">
        <w:t xml:space="preserve">столько же, сколько и в </w:t>
      </w:r>
      <w:r w:rsidR="00B3650C" w:rsidRPr="005B1685">
        <w:t>201</w:t>
      </w:r>
      <w:r w:rsidR="00B3650C">
        <w:t>9/2020 учебном</w:t>
      </w:r>
      <w:r w:rsidR="00B3650C" w:rsidRPr="005B1685">
        <w:t xml:space="preserve"> год</w:t>
      </w:r>
      <w:r w:rsidR="00B3650C">
        <w:t>у</w:t>
      </w:r>
      <w:r w:rsidRPr="005B1685">
        <w:t>).</w:t>
      </w:r>
    </w:p>
    <w:p w14:paraId="3D8C0002" w14:textId="01621D9A" w:rsidR="009C0A1C" w:rsidRPr="005B1685" w:rsidRDefault="009C0A1C" w:rsidP="009C0A1C">
      <w:pPr>
        <w:pStyle w:val="3"/>
        <w:widowControl w:val="0"/>
        <w:spacing w:line="276" w:lineRule="auto"/>
        <w:ind w:left="0" w:firstLine="720"/>
        <w:jc w:val="both"/>
      </w:pPr>
      <w:r>
        <w:t xml:space="preserve">Всего на первый курс зачислены абитуриенты </w:t>
      </w:r>
      <w:r w:rsidR="00B3650C">
        <w:t xml:space="preserve">из 37 </w:t>
      </w:r>
      <w:r w:rsidR="00745B34">
        <w:t xml:space="preserve">зарубежных </w:t>
      </w:r>
      <w:r w:rsidR="00B3650C">
        <w:t>стран</w:t>
      </w:r>
      <w:r>
        <w:t>.</w:t>
      </w:r>
    </w:p>
    <w:p w14:paraId="3EE911BC" w14:textId="6948BDE3" w:rsidR="009C0A1C" w:rsidRPr="00D352C7" w:rsidRDefault="009C0A1C" w:rsidP="009C0A1C">
      <w:pPr>
        <w:pStyle w:val="a3"/>
        <w:widowControl w:val="0"/>
        <w:spacing w:line="276" w:lineRule="auto"/>
        <w:ind w:firstLine="708"/>
        <w:jc w:val="both"/>
      </w:pPr>
      <w:r w:rsidRPr="005B1685">
        <w:t>2. Общее количество абитуриентов, подавших заявления о приёме на обучение</w:t>
      </w:r>
      <w:r>
        <w:br/>
      </w:r>
      <w:r w:rsidRPr="005B1685">
        <w:t xml:space="preserve">в Университет, включая филиалы, составило </w:t>
      </w:r>
      <w:r w:rsidR="00B3650C" w:rsidRPr="00B3650C">
        <w:t>28</w:t>
      </w:r>
      <w:r w:rsidR="00B3650C">
        <w:rPr>
          <w:lang w:val="en-US"/>
        </w:rPr>
        <w:t> </w:t>
      </w:r>
      <w:r w:rsidR="00B3650C" w:rsidRPr="00B3650C">
        <w:t>245 человек</w:t>
      </w:r>
      <w:r w:rsidR="00B3650C">
        <w:t xml:space="preserve"> </w:t>
      </w:r>
      <w:r>
        <w:t xml:space="preserve">(на </w:t>
      </w:r>
      <w:r w:rsidR="00337E0B">
        <w:t>22</w:t>
      </w:r>
      <w:r>
        <w:t>,6</w:t>
      </w:r>
      <w:r w:rsidRPr="000D271C">
        <w:t>% больше, чем</w:t>
      </w:r>
      <w:r w:rsidR="00337E0B">
        <w:br/>
      </w:r>
      <w:r w:rsidRPr="000D271C">
        <w:t xml:space="preserve">в </w:t>
      </w:r>
      <w:r w:rsidR="00337E0B" w:rsidRPr="005B1685">
        <w:t>201</w:t>
      </w:r>
      <w:r w:rsidR="00337E0B">
        <w:t>9/2020 учебном</w:t>
      </w:r>
      <w:r w:rsidR="00337E0B" w:rsidRPr="005B1685">
        <w:t xml:space="preserve"> год</w:t>
      </w:r>
      <w:r w:rsidR="00337E0B">
        <w:t>у</w:t>
      </w:r>
      <w:r>
        <w:t>)</w:t>
      </w:r>
      <w:r w:rsidRPr="005B1685">
        <w:t>.</w:t>
      </w:r>
      <w:r w:rsidR="00D352C7">
        <w:t xml:space="preserve"> </w:t>
      </w:r>
    </w:p>
    <w:p w14:paraId="1E078843" w14:textId="332D585B" w:rsidR="00337E0B" w:rsidRPr="00777046" w:rsidRDefault="009C0A1C" w:rsidP="009C0A1C">
      <w:pPr>
        <w:pStyle w:val="a3"/>
        <w:widowControl w:val="0"/>
        <w:spacing w:line="276" w:lineRule="auto"/>
        <w:ind w:firstLine="708"/>
        <w:jc w:val="both"/>
      </w:pPr>
      <w:r w:rsidRPr="005B1685">
        <w:t>3. Средние и проходные баллы в Университет на бюджетные места в 20</w:t>
      </w:r>
      <w:r w:rsidR="00337E0B">
        <w:t>20/2021 учебном</w:t>
      </w:r>
      <w:r w:rsidRPr="005B1685">
        <w:t xml:space="preserve"> году</w:t>
      </w:r>
      <w:r w:rsidR="00337E0B">
        <w:t xml:space="preserve"> </w:t>
      </w:r>
      <w:r w:rsidRPr="005B1685">
        <w:t>в целом выросли. Приведённый средний балл ЕГЭ поступивших в головной университет по общему конкурсу на места, финансируемые за счёт бюджетных ассигнований федерального бюджета,</w:t>
      </w:r>
      <w:r>
        <w:t xml:space="preserve"> </w:t>
      </w:r>
      <w:r w:rsidRPr="005B1685">
        <w:t xml:space="preserve">по очной форме обучения составил </w:t>
      </w:r>
      <w:r w:rsidR="00337E0B">
        <w:t xml:space="preserve">81,36 (в 2019/2020 учебном году — </w:t>
      </w:r>
      <w:r>
        <w:t>79,81</w:t>
      </w:r>
      <w:r w:rsidR="00337E0B">
        <w:t xml:space="preserve">, </w:t>
      </w:r>
      <w:r>
        <w:t>в 2018</w:t>
      </w:r>
      <w:r w:rsidR="00337E0B">
        <w:t>/2019 учебном</w:t>
      </w:r>
      <w:r>
        <w:t xml:space="preserve"> году — 76,86, </w:t>
      </w:r>
      <w:r w:rsidRPr="005B1685">
        <w:t>в 2017</w:t>
      </w:r>
      <w:r w:rsidR="00337E0B">
        <w:t>/2018 учебном</w:t>
      </w:r>
      <w:r w:rsidR="00337E0B">
        <w:br/>
        <w:t>году</w:t>
      </w:r>
      <w:r w:rsidRPr="005B1685">
        <w:t xml:space="preserve"> — 73,61,</w:t>
      </w:r>
      <w:r>
        <w:t xml:space="preserve"> </w:t>
      </w:r>
      <w:r w:rsidRPr="005B1685">
        <w:t>в 2016</w:t>
      </w:r>
      <w:r w:rsidR="00337E0B">
        <w:t>/2017 учебном</w:t>
      </w:r>
      <w:r w:rsidRPr="005B1685">
        <w:t xml:space="preserve"> году — 71,13).</w:t>
      </w:r>
      <w:r>
        <w:t xml:space="preserve"> </w:t>
      </w:r>
      <w:r w:rsidR="00337E0B">
        <w:t xml:space="preserve">Следует также отметить существенный рост </w:t>
      </w:r>
      <w:r w:rsidR="000065C8">
        <w:t xml:space="preserve">(более 10 пунктов) </w:t>
      </w:r>
      <w:r w:rsidR="00337E0B">
        <w:t>среднего балла ЕГЭ лиц, зачисленных на целевое обучение, увеличивш</w:t>
      </w:r>
      <w:r w:rsidR="000065C8">
        <w:t>его</w:t>
      </w:r>
      <w:r w:rsidR="00337E0B">
        <w:t>ся с 58,38 в 2017/2018 учебно</w:t>
      </w:r>
      <w:r w:rsidR="00777046">
        <w:t xml:space="preserve">м году до </w:t>
      </w:r>
      <w:r w:rsidR="000065C8">
        <w:t>68,32 в отчётном году.</w:t>
      </w:r>
    </w:p>
    <w:p w14:paraId="3714E41E" w14:textId="5B5C4E44" w:rsidR="009C0A1C" w:rsidRDefault="009C0A1C" w:rsidP="009C0A1C">
      <w:pPr>
        <w:pStyle w:val="3"/>
        <w:widowControl w:val="0"/>
        <w:spacing w:line="276" w:lineRule="auto"/>
        <w:ind w:left="0" w:firstLine="708"/>
        <w:jc w:val="both"/>
      </w:pPr>
      <w:r w:rsidRPr="005B1685">
        <w:t xml:space="preserve">4. </w:t>
      </w:r>
      <w:r w:rsidR="000065C8">
        <w:t>Н</w:t>
      </w:r>
      <w:r w:rsidRPr="005B1685">
        <w:t xml:space="preserve">а платное обучение всего было зачислено </w:t>
      </w:r>
      <w:r w:rsidR="000065C8">
        <w:t>4 247 человек</w:t>
      </w:r>
      <w:r>
        <w:t xml:space="preserve">. </w:t>
      </w:r>
      <w:r w:rsidRPr="005B1685">
        <w:t>Объём приёма</w:t>
      </w:r>
      <w:r>
        <w:t xml:space="preserve"> </w:t>
      </w:r>
      <w:r w:rsidRPr="005B1685">
        <w:t xml:space="preserve">на платное обучение </w:t>
      </w:r>
      <w:r w:rsidR="000065C8">
        <w:t>снизился</w:t>
      </w:r>
      <w:r w:rsidRPr="005B1685">
        <w:t xml:space="preserve"> на </w:t>
      </w:r>
      <w:r w:rsidR="000065C8">
        <w:t>2</w:t>
      </w:r>
      <w:r w:rsidRPr="005B1685">
        <w:t>,</w:t>
      </w:r>
      <w:r w:rsidR="000065C8">
        <w:t>5</w:t>
      </w:r>
      <w:r w:rsidRPr="005B1685">
        <w:t xml:space="preserve">% по сравнению с </w:t>
      </w:r>
      <w:r w:rsidR="000065C8">
        <w:t>2019/2020 учебным</w:t>
      </w:r>
      <w:r w:rsidRPr="005B1685">
        <w:t xml:space="preserve"> годом на фоне повышения </w:t>
      </w:r>
      <w:r w:rsidR="000065C8">
        <w:t xml:space="preserve">минимальных баллов ЕГЭ. Следует отметить, что на основе ретроспективного анализа приёма прошлых лет ожидалось более существенное снижение (на уровне 20-25%). Наиболее </w:t>
      </w:r>
      <w:r w:rsidR="00745B34">
        <w:t>заметным</w:t>
      </w:r>
      <w:r w:rsidR="000065C8">
        <w:t xml:space="preserve"> стало снижение платного набора на программы в области экономики</w:t>
      </w:r>
      <w:r w:rsidR="00745B34">
        <w:br/>
      </w:r>
      <w:r w:rsidR="000065C8">
        <w:t>и гуманитарных наук, тогда как по программам в области ИТ платный набор вырос.</w:t>
      </w:r>
      <w:r w:rsidRPr="005B1685">
        <w:t xml:space="preserve"> Важным фактором сохранения большого объёма приёма на платное обучение является предоставление скидок</w:t>
      </w:r>
      <w:r w:rsidR="0056336F">
        <w:t>,</w:t>
      </w:r>
      <w:r w:rsidR="000065C8">
        <w:t xml:space="preserve"> </w:t>
      </w:r>
      <w:r w:rsidRPr="005B1685">
        <w:t>в том числе за ранее заключение договора об оказании платных образовательных услуг</w:t>
      </w:r>
      <w:r w:rsidR="000065C8">
        <w:t xml:space="preserve"> </w:t>
      </w:r>
      <w:r>
        <w:t>и специальных скидок</w:t>
      </w:r>
      <w:r w:rsidR="00D52183">
        <w:t xml:space="preserve"> (в 2020 году возможностью получения скидки воспользовались 2 937 первокурсников)</w:t>
      </w:r>
      <w:r w:rsidR="000065C8">
        <w:t>.</w:t>
      </w:r>
    </w:p>
    <w:p w14:paraId="687861CE" w14:textId="3B3DA09D" w:rsidR="005467AE" w:rsidRPr="005C48E9" w:rsidRDefault="005467AE" w:rsidP="005C48E9">
      <w:pPr>
        <w:pStyle w:val="3"/>
        <w:widowControl w:val="0"/>
        <w:spacing w:line="276" w:lineRule="auto"/>
        <w:ind w:left="0" w:firstLine="708"/>
        <w:jc w:val="both"/>
      </w:pPr>
      <w:r>
        <w:t xml:space="preserve">5. В порядке перевода за отчётный период в </w:t>
      </w:r>
      <w:r w:rsidR="005C48E9">
        <w:t>головной университет</w:t>
      </w:r>
      <w:r>
        <w:t xml:space="preserve"> зачислены </w:t>
      </w:r>
      <w:r w:rsidR="004A39D4">
        <w:t>1</w:t>
      </w:r>
      <w:r w:rsidR="005C48E9">
        <w:t>1</w:t>
      </w:r>
      <w:r w:rsidR="004A39D4">
        <w:t>3</w:t>
      </w:r>
      <w:r>
        <w:t xml:space="preserve"> человек</w:t>
      </w:r>
      <w:r w:rsidR="005C48E9">
        <w:t xml:space="preserve"> </w:t>
      </w:r>
      <w:r>
        <w:t>(</w:t>
      </w:r>
      <w:r w:rsidRPr="005C48E9">
        <w:t xml:space="preserve">на </w:t>
      </w:r>
      <w:r w:rsidR="005C48E9" w:rsidRPr="005C48E9">
        <w:t>28,9</w:t>
      </w:r>
      <w:r w:rsidRPr="005C48E9">
        <w:t xml:space="preserve">% </w:t>
      </w:r>
      <w:r w:rsidR="005C48E9" w:rsidRPr="005C48E9">
        <w:t>меньше</w:t>
      </w:r>
      <w:r w:rsidRPr="005C48E9">
        <w:t>, чем</w:t>
      </w:r>
      <w:r>
        <w:t xml:space="preserve"> за предыдущий период), восстановлены </w:t>
      </w:r>
      <w:r w:rsidR="004A39D4">
        <w:t>1</w:t>
      </w:r>
      <w:r w:rsidR="005C48E9">
        <w:t>8</w:t>
      </w:r>
      <w:r w:rsidR="004A39D4">
        <w:t>8</w:t>
      </w:r>
      <w:r>
        <w:t xml:space="preserve"> студентов</w:t>
      </w:r>
      <w:r w:rsidR="005C48E9">
        <w:br/>
      </w:r>
      <w:r>
        <w:t xml:space="preserve">(на </w:t>
      </w:r>
      <w:r w:rsidR="005C48E9">
        <w:t>55,3% меньше</w:t>
      </w:r>
      <w:r>
        <w:t>, чем за предыдущий период).</w:t>
      </w:r>
      <w:r w:rsidR="005C48E9">
        <w:t xml:space="preserve"> Тенденция к снижению восполнения контингента старших курсов в последние годы является тревожным сигналом и требует усиления работы в данном направлении.</w:t>
      </w:r>
    </w:p>
    <w:p w14:paraId="37257F1D" w14:textId="72FC354E" w:rsidR="005467AE" w:rsidRPr="005467AE" w:rsidRDefault="005467AE" w:rsidP="009C0A1C">
      <w:pPr>
        <w:pStyle w:val="3"/>
        <w:widowControl w:val="0"/>
        <w:spacing w:line="276" w:lineRule="auto"/>
        <w:ind w:left="0" w:firstLine="708"/>
        <w:jc w:val="both"/>
      </w:pPr>
      <w:r>
        <w:t>По итогам ежегодного Мониторинга качества приёма в вузы РТУ МИРЭА занял 4-е место в Российской Федерации по количеству студентов, зачисленных на первый курс</w:t>
      </w:r>
      <w:r w:rsidR="00713D35">
        <w:t xml:space="preserve"> как</w:t>
      </w:r>
      <w:r w:rsidR="00713D35">
        <w:br/>
        <w:t>на бюджетные места (после МГУ им. М. В. Ломоносова, УРФУ им. Б. Н. Ельцина и МГТУ</w:t>
      </w:r>
      <w:r w:rsidR="00713D35">
        <w:br/>
        <w:t>им. Н. Э. Баумана), так и на платные места (после РАНХиГС, НИУ ВШЭ и КФУ). Следует отметить, что общий объём платного приёма в вузы Российской Федерации сократился</w:t>
      </w:r>
      <w:r w:rsidR="00832C0A">
        <w:br/>
      </w:r>
      <w:r w:rsidR="00713D35">
        <w:t xml:space="preserve">на </w:t>
      </w:r>
      <w:r w:rsidR="00832C0A">
        <w:t>10,9% (19,4 тысяч</w:t>
      </w:r>
      <w:r w:rsidR="00515AA2">
        <w:t>и</w:t>
      </w:r>
      <w:r w:rsidR="00832C0A">
        <w:t xml:space="preserve"> человек).</w:t>
      </w:r>
    </w:p>
    <w:p w14:paraId="1C5702C7" w14:textId="538E9C1F" w:rsidR="0037556C" w:rsidRDefault="0037556C" w:rsidP="0037556C">
      <w:pPr>
        <w:widowControl w:val="0"/>
        <w:spacing w:line="276" w:lineRule="auto"/>
        <w:jc w:val="both"/>
      </w:pPr>
    </w:p>
    <w:p w14:paraId="21083345" w14:textId="52A3A805" w:rsidR="00320193" w:rsidRDefault="00320193" w:rsidP="0037556C">
      <w:pPr>
        <w:widowControl w:val="0"/>
        <w:spacing w:line="276" w:lineRule="auto"/>
        <w:jc w:val="both"/>
      </w:pPr>
    </w:p>
    <w:p w14:paraId="6B71AC5E" w14:textId="77777777" w:rsidR="00320193" w:rsidRDefault="00320193" w:rsidP="0037556C">
      <w:pPr>
        <w:widowControl w:val="0"/>
        <w:spacing w:line="276" w:lineRule="auto"/>
        <w:jc w:val="both"/>
      </w:pPr>
    </w:p>
    <w:p w14:paraId="607C038E" w14:textId="4204BDD5" w:rsidR="008B765C" w:rsidRDefault="008B765C" w:rsidP="000065C8">
      <w:pPr>
        <w:widowControl w:val="0"/>
        <w:spacing w:line="276" w:lineRule="auto"/>
        <w:ind w:firstLine="708"/>
        <w:jc w:val="both"/>
        <w:rPr>
          <w:b/>
          <w:bCs/>
        </w:rPr>
      </w:pPr>
      <w:r w:rsidRPr="008B765C">
        <w:rPr>
          <w:b/>
          <w:bCs/>
        </w:rPr>
        <w:lastRenderedPageBreak/>
        <w:t xml:space="preserve">Имеющиеся </w:t>
      </w:r>
      <w:r w:rsidR="000065C8">
        <w:rPr>
          <w:b/>
          <w:bCs/>
        </w:rPr>
        <w:t xml:space="preserve">неразрешённые </w:t>
      </w:r>
      <w:r w:rsidRPr="008B765C">
        <w:rPr>
          <w:b/>
          <w:bCs/>
        </w:rPr>
        <w:t>проблемы</w:t>
      </w:r>
      <w:r w:rsidR="000065C8">
        <w:rPr>
          <w:b/>
          <w:bCs/>
        </w:rPr>
        <w:t xml:space="preserve"> и ключевые задачи приёмной комиссии на 2021/2022 учебный год</w:t>
      </w:r>
    </w:p>
    <w:p w14:paraId="4AF36E11" w14:textId="58F976BB" w:rsidR="004A39D4" w:rsidRDefault="004A39D4" w:rsidP="000065C8">
      <w:pPr>
        <w:widowControl w:val="0"/>
        <w:spacing w:line="276" w:lineRule="auto"/>
        <w:ind w:firstLine="708"/>
        <w:jc w:val="both"/>
      </w:pPr>
      <w:r>
        <w:t>С 2021 года вступает в силу новый Порядок приёма на обучение по образовательным программам высшего образования — программам бакалавриата, программам специалитета, программам магистратуры, утверждённый приказом Минобрнауки России</w:t>
      </w:r>
      <w:r>
        <w:br/>
        <w:t>от 16 сентября 2020 г. № 1076, который потребует существенного переформатирования работы приёмной комиссии, в том числе:</w:t>
      </w:r>
    </w:p>
    <w:p w14:paraId="754CD23A" w14:textId="00FA1CF8" w:rsidR="004A39D4" w:rsidRDefault="004A39D4" w:rsidP="004A39D4">
      <w:pPr>
        <w:pStyle w:val="af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ind w:left="0" w:firstLine="708"/>
        <w:jc w:val="both"/>
      </w:pPr>
      <w:r>
        <w:t>Организаци</w:t>
      </w:r>
      <w:r w:rsidR="00515AA2">
        <w:t>и</w:t>
      </w:r>
      <w:r>
        <w:t xml:space="preserve"> одновременного приёма документов как в очном, так и в онлайн режиме;</w:t>
      </w:r>
    </w:p>
    <w:p w14:paraId="0739570C" w14:textId="22AE862F" w:rsidR="004A39D4" w:rsidRDefault="004A39D4" w:rsidP="004A39D4">
      <w:pPr>
        <w:pStyle w:val="af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ind w:left="0" w:firstLine="708"/>
        <w:jc w:val="both"/>
      </w:pPr>
      <w:r>
        <w:t>Внедрени</w:t>
      </w:r>
      <w:r w:rsidR="00515AA2">
        <w:t>я</w:t>
      </w:r>
      <w:r>
        <w:t xml:space="preserve"> новых подходов к профориентации с учётом изменения </w:t>
      </w:r>
      <w:r w:rsidR="000E5C67">
        <w:t>порядка</w:t>
      </w:r>
      <w:r>
        <w:t xml:space="preserve"> установлени</w:t>
      </w:r>
      <w:r w:rsidR="000E5C67">
        <w:t>я</w:t>
      </w:r>
      <w:r>
        <w:t xml:space="preserve"> перечня вступительных испытаний, включая </w:t>
      </w:r>
      <w:r w:rsidR="002D4586">
        <w:t>возможность наличия</w:t>
      </w:r>
      <w:r>
        <w:t xml:space="preserve"> вступительных испытаний по выбору поступающего</w:t>
      </w:r>
      <w:r w:rsidR="00515AA2">
        <w:t>.</w:t>
      </w:r>
    </w:p>
    <w:p w14:paraId="3FAAF0BE" w14:textId="3C56BA0D" w:rsidR="00A9598D" w:rsidRDefault="00E758AE" w:rsidP="00E758AE">
      <w:pPr>
        <w:widowControl w:val="0"/>
        <w:spacing w:line="276" w:lineRule="auto"/>
        <w:ind w:firstLine="708"/>
        <w:jc w:val="both"/>
      </w:pPr>
      <w:r>
        <w:t>С учётом сохранения санитарно-эпидемиологических ограничений н</w:t>
      </w:r>
      <w:r w:rsidR="00A9598D">
        <w:t>еобходимо</w:t>
      </w:r>
      <w:r>
        <w:t xml:space="preserve"> разработать концепцию </w:t>
      </w:r>
      <w:r w:rsidR="00A9598D">
        <w:t>проведени</w:t>
      </w:r>
      <w:r>
        <w:t>я</w:t>
      </w:r>
      <w:r w:rsidR="00A9598D">
        <w:t xml:space="preserve"> профориентационной работы полностью в о</w:t>
      </w:r>
      <w:r>
        <w:t>нл</w:t>
      </w:r>
      <w:r w:rsidR="00A9598D">
        <w:t>айн-режиме</w:t>
      </w:r>
      <w:r>
        <w:t>.</w:t>
      </w:r>
    </w:p>
    <w:p w14:paraId="176B37D4" w14:textId="6790B6A2" w:rsidR="008B765C" w:rsidRDefault="00B42C8F" w:rsidP="00B42C8F">
      <w:pPr>
        <w:widowControl w:val="0"/>
        <w:spacing w:line="276" w:lineRule="auto"/>
        <w:ind w:firstLine="708"/>
        <w:jc w:val="both"/>
      </w:pPr>
      <w:r>
        <w:t xml:space="preserve">Существенным ограничением в работе приёмной комиссии остаётся острая нехватка мест в студенческих общежитиях. </w:t>
      </w:r>
      <w:r w:rsidRPr="00515AA2">
        <w:t>Так</w:t>
      </w:r>
      <w:r>
        <w:t xml:space="preserve"> в отчётном году общежитие</w:t>
      </w:r>
      <w:r w:rsidRPr="00B42C8F">
        <w:t xml:space="preserve"> </w:t>
      </w:r>
      <w:r>
        <w:t>было</w:t>
      </w:r>
      <w:r w:rsidRPr="00B42C8F">
        <w:t xml:space="preserve"> </w:t>
      </w:r>
      <w:r>
        <w:t>предоставлено 763 первокурсникам (9,2% от общего числа зачисленных на 1 курс) при потребности около 2 500 мест.</w:t>
      </w:r>
    </w:p>
    <w:p w14:paraId="35BB4031" w14:textId="49723C48" w:rsidR="00B42C8F" w:rsidRDefault="00B42C8F" w:rsidP="00B42C8F">
      <w:pPr>
        <w:widowControl w:val="0"/>
        <w:spacing w:line="276" w:lineRule="auto"/>
        <w:ind w:firstLine="708"/>
        <w:jc w:val="both"/>
      </w:pPr>
      <w:r>
        <w:t xml:space="preserve">В 2021/2022 году </w:t>
      </w:r>
      <w:r w:rsidR="00CA50D3">
        <w:t>вновь увеличен порог</w:t>
      </w:r>
      <w:r>
        <w:t xml:space="preserve"> минимальных баллов ЕГЭ, подтверждающих успешное прохождение вступительных испытаний. При этом следует отметить, что</w:t>
      </w:r>
      <w:r>
        <w:br/>
        <w:t xml:space="preserve">по отдельным образовательным программам </w:t>
      </w:r>
      <w:r w:rsidR="00515AA2">
        <w:t>У</w:t>
      </w:r>
      <w:r>
        <w:t xml:space="preserve">ниверситета уровень баллов </w:t>
      </w:r>
      <w:r w:rsidR="00CA50D3">
        <w:t xml:space="preserve">поступающих </w:t>
      </w:r>
      <w:r>
        <w:t>остаётся крайне низким</w:t>
      </w:r>
      <w:r w:rsidR="00CA50D3">
        <w:t>, что может привести к существенным проблемам при выполнени</w:t>
      </w:r>
      <w:r w:rsidR="00F43B87">
        <w:t>и</w:t>
      </w:r>
      <w:r w:rsidR="00CA50D3">
        <w:t xml:space="preserve"> </w:t>
      </w:r>
      <w:r w:rsidR="00515AA2" w:rsidRPr="00515AA2">
        <w:t>г</w:t>
      </w:r>
      <w:r w:rsidR="00CA50D3" w:rsidRPr="00515AA2">
        <w:t>осударственного задания.</w:t>
      </w:r>
    </w:p>
    <w:p w14:paraId="3E87F3F7" w14:textId="50BEE108" w:rsidR="00E110B5" w:rsidRDefault="00E110B5" w:rsidP="00B42C8F">
      <w:pPr>
        <w:widowControl w:val="0"/>
        <w:spacing w:line="276" w:lineRule="auto"/>
        <w:ind w:firstLine="708"/>
        <w:jc w:val="both"/>
      </w:pPr>
      <w:r>
        <w:t xml:space="preserve">Ожидается существенное повышение </w:t>
      </w:r>
      <w:r w:rsidRPr="006005AB">
        <w:t>норматив</w:t>
      </w:r>
      <w:r>
        <w:t>ных</w:t>
      </w:r>
      <w:r w:rsidRPr="006005AB">
        <w:t xml:space="preserve"> затрат на оказание платных образовательных услуг</w:t>
      </w:r>
      <w:r>
        <w:t xml:space="preserve"> </w:t>
      </w:r>
      <w:r w:rsidRPr="006005AB">
        <w:t>и, соответственно, стоимости обучения</w:t>
      </w:r>
      <w:r>
        <w:t>.</w:t>
      </w:r>
    </w:p>
    <w:p w14:paraId="431BD76F" w14:textId="2EBE3AC6" w:rsidR="00B42C8F" w:rsidRDefault="00CA50D3" w:rsidP="00B42C8F">
      <w:pPr>
        <w:widowControl w:val="0"/>
        <w:spacing w:line="276" w:lineRule="auto"/>
        <w:ind w:firstLine="708"/>
        <w:jc w:val="both"/>
      </w:pPr>
      <w:r>
        <w:t>Сохраняется тенденция к сокращению доли выпускников школ (особенно</w:t>
      </w:r>
      <w:r>
        <w:br/>
        <w:t>в г. Москве), сдающих ЕГЭ по физике и, как следствие, повышению сложности набора</w:t>
      </w:r>
      <w:r>
        <w:br/>
        <w:t>на соответствующие образовательные программы.</w:t>
      </w:r>
    </w:p>
    <w:p w14:paraId="7F0F7DAC" w14:textId="7AE435C9" w:rsidR="00B42C8F" w:rsidRPr="00CA50D3" w:rsidRDefault="00CA50D3" w:rsidP="00B42C8F">
      <w:pPr>
        <w:widowControl w:val="0"/>
        <w:spacing w:line="276" w:lineRule="auto"/>
        <w:ind w:firstLine="708"/>
        <w:jc w:val="both"/>
      </w:pPr>
      <w:r>
        <w:t>Количество лиц, поступающих в РТУ МИРЭА по результатам олимпиад школьников, остаётся достаточно низким. Повышение данного показателя планируется за счёт продолжения реализации специальной стипендиальной программы, расширения перечня олимпиад, учитываемых при приёме в Университет, а также активизации участия Университета в оргкомитетах олимпиад, прежде всего предпрофессиональной направленности (Московская предпрофессиональная олимпиада школьников, Олимпиада КД НТИ и др.), что потребует активного вовлечения в эту работу преподавателей учебно-научных подразделений РТУ МИРЭА.</w:t>
      </w:r>
    </w:p>
    <w:p w14:paraId="61EB48F9" w14:textId="5665A3EF" w:rsidR="00B66903" w:rsidRDefault="00CA50D3" w:rsidP="00515AA2">
      <w:pPr>
        <w:widowControl w:val="0"/>
        <w:spacing w:line="276" w:lineRule="auto"/>
        <w:ind w:firstLine="708"/>
        <w:jc w:val="both"/>
      </w:pPr>
      <w:r>
        <w:t xml:space="preserve">Обращает на себя внимание </w:t>
      </w:r>
      <w:r w:rsidR="00E110B5">
        <w:t>относительно невысокая доля абитуриентов, поступающих на программы бакалавриата и специалитета по окончании Колледжа приборостроения и информационных технологий (</w:t>
      </w:r>
      <w:r w:rsidR="00DB76CE">
        <w:t>48</w:t>
      </w:r>
      <w:r w:rsidR="00E110B5">
        <w:t xml:space="preserve"> из 240 выпускников — </w:t>
      </w:r>
      <w:r w:rsidR="00916B67">
        <w:t>20</w:t>
      </w:r>
      <w:r w:rsidR="00E110B5">
        <w:t>%). Для сравнения</w:t>
      </w:r>
      <w:r w:rsidR="001B49BE">
        <w:t>:</w:t>
      </w:r>
      <w:r w:rsidR="00E110B5">
        <w:t xml:space="preserve"> соответствующий показатель для выпускников 40 базовых школ РТУ МИРЭА приближается к 99%, </w:t>
      </w:r>
      <w:r w:rsidR="00916B67">
        <w:t xml:space="preserve">для выпускников Института довузовской подготовки — около 75%, </w:t>
      </w:r>
      <w:r w:rsidR="00E110B5">
        <w:t xml:space="preserve">что говорит о необходимости систематической работы со студентами </w:t>
      </w:r>
      <w:r w:rsidR="00515AA2">
        <w:t>Колледжа приборостроения и информационных технологий</w:t>
      </w:r>
      <w:r w:rsidR="001B49BE">
        <w:t xml:space="preserve"> </w:t>
      </w:r>
      <w:r w:rsidR="00E110B5">
        <w:t>по привлечению их на программы высшего образования и интеграции этой деятельности</w:t>
      </w:r>
      <w:r w:rsidR="001B49BE">
        <w:t xml:space="preserve"> </w:t>
      </w:r>
      <w:r w:rsidR="00E110B5">
        <w:t>в общую концеп</w:t>
      </w:r>
      <w:r w:rsidR="00004D32">
        <w:t>ц</w:t>
      </w:r>
      <w:r w:rsidR="00E110B5">
        <w:t>ию профориентационной работы Университета.</w:t>
      </w:r>
    </w:p>
    <w:p w14:paraId="46CB9BB8" w14:textId="7F5C159E" w:rsidR="0037556C" w:rsidRPr="008B765C" w:rsidRDefault="008B765C" w:rsidP="000065C8">
      <w:pPr>
        <w:widowControl w:val="0"/>
        <w:spacing w:line="276" w:lineRule="auto"/>
        <w:ind w:firstLine="708"/>
        <w:jc w:val="both"/>
        <w:rPr>
          <w:b/>
          <w:bCs/>
        </w:rPr>
      </w:pPr>
      <w:r w:rsidRPr="008B765C">
        <w:rPr>
          <w:b/>
          <w:bCs/>
        </w:rPr>
        <w:lastRenderedPageBreak/>
        <w:t>Учёный совет постановляет:</w:t>
      </w:r>
    </w:p>
    <w:p w14:paraId="10892AEE" w14:textId="70F16B3F" w:rsidR="000065C8" w:rsidRPr="005B1685" w:rsidRDefault="000065C8" w:rsidP="000065C8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B1685">
        <w:t>Признать работу приёмной комиссии в 20</w:t>
      </w:r>
      <w:r>
        <w:t>20</w:t>
      </w:r>
      <w:r w:rsidRPr="005B1685">
        <w:t xml:space="preserve"> году удовлетворительной.</w:t>
      </w:r>
    </w:p>
    <w:p w14:paraId="79409EA9" w14:textId="694F4278" w:rsidR="000065C8" w:rsidRPr="005B1685" w:rsidRDefault="000065C8" w:rsidP="000065C8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B1685">
        <w:t>Продолжить в 20</w:t>
      </w:r>
      <w:r>
        <w:t>2</w:t>
      </w:r>
      <w:r w:rsidR="000E0CA3">
        <w:t>1</w:t>
      </w:r>
      <w:r w:rsidRPr="005B1685">
        <w:t xml:space="preserve"> году практику предоставления скидок на</w:t>
      </w:r>
      <w:r w:rsidR="009368DF" w:rsidRPr="009368DF">
        <w:t xml:space="preserve"> </w:t>
      </w:r>
      <w:r w:rsidR="009368DF">
        <w:t>оплату</w:t>
      </w:r>
      <w:r w:rsidRPr="005B1685">
        <w:t xml:space="preserve"> обучени</w:t>
      </w:r>
      <w:r w:rsidR="009368DF">
        <w:t>я</w:t>
      </w:r>
      <w:r w:rsidRPr="005B1685">
        <w:t>.</w:t>
      </w:r>
    </w:p>
    <w:p w14:paraId="4B3944EF" w14:textId="696BD494" w:rsidR="000E0CA3" w:rsidRDefault="000065C8" w:rsidP="000E0CA3">
      <w:pPr>
        <w:widowControl w:val="0"/>
        <w:tabs>
          <w:tab w:val="left" w:pos="993"/>
        </w:tabs>
        <w:spacing w:line="276" w:lineRule="auto"/>
        <w:ind w:firstLine="709"/>
        <w:jc w:val="both"/>
      </w:pPr>
      <w:r w:rsidRPr="005B1685">
        <w:t>Отв.: Проректор по экономическим и финансовым вопросам</w:t>
      </w:r>
      <w:r>
        <w:t xml:space="preserve"> Ю.Г. Графов</w:t>
      </w:r>
      <w:r w:rsidRPr="005B1685">
        <w:t>, ответственный секретарь приёмной комиссии</w:t>
      </w:r>
      <w:r w:rsidR="0028777A">
        <w:t xml:space="preserve"> И.Е. Рогов</w:t>
      </w:r>
      <w:r w:rsidRPr="005B1685">
        <w:t>.</w:t>
      </w:r>
    </w:p>
    <w:p w14:paraId="7A878BF8" w14:textId="28C49E1E" w:rsidR="00D52183" w:rsidRPr="005B1685" w:rsidRDefault="00D52183" w:rsidP="00D52183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 w:rsidRPr="005B1685">
        <w:t>Продолжить в 20</w:t>
      </w:r>
      <w:r>
        <w:t>21</w:t>
      </w:r>
      <w:r w:rsidRPr="005B1685">
        <w:t xml:space="preserve"> году </w:t>
      </w:r>
      <w:r>
        <w:t>реализацию специальной стипендиальной программы для первокурсников</w:t>
      </w:r>
      <w:r w:rsidRPr="005B1685">
        <w:t>.</w:t>
      </w:r>
    </w:p>
    <w:p w14:paraId="3D11AD58" w14:textId="7B42AF83" w:rsidR="00D52183" w:rsidRDefault="00D52183" w:rsidP="00D52183">
      <w:pPr>
        <w:widowControl w:val="0"/>
        <w:tabs>
          <w:tab w:val="left" w:pos="993"/>
        </w:tabs>
        <w:spacing w:line="276" w:lineRule="auto"/>
        <w:ind w:firstLine="709"/>
        <w:jc w:val="both"/>
      </w:pPr>
      <w:r w:rsidRPr="005B1685">
        <w:t xml:space="preserve">Отв.: </w:t>
      </w:r>
      <w:r w:rsidR="00320193">
        <w:t>п</w:t>
      </w:r>
      <w:r w:rsidRPr="005B1685">
        <w:t>роректор по экономическим и финансовым вопросам</w:t>
      </w:r>
      <w:r>
        <w:t xml:space="preserve"> Ю.Г. Графов</w:t>
      </w:r>
      <w:r w:rsidRPr="005B1685">
        <w:t xml:space="preserve">, </w:t>
      </w:r>
      <w:r w:rsidR="0028777A">
        <w:t xml:space="preserve">начальник Управления по воспитательной и социальной работе Ю.Н. Еремеева, </w:t>
      </w:r>
      <w:r w:rsidRPr="005B1685">
        <w:t>ответственный секретарь приёмной комиссии</w:t>
      </w:r>
      <w:r w:rsidR="0028777A">
        <w:t>. И.Е. Рогов</w:t>
      </w:r>
      <w:r w:rsidRPr="005B1685">
        <w:t>.</w:t>
      </w:r>
    </w:p>
    <w:p w14:paraId="39BB6C76" w14:textId="5C99EB97" w:rsidR="0028777A" w:rsidRDefault="00DC14B7" w:rsidP="0028777A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>
        <w:t>Разработать</w:t>
      </w:r>
      <w:r w:rsidR="0028777A">
        <w:t xml:space="preserve"> план онлайн-мероприятий и онлайн-консультирования школьников</w:t>
      </w:r>
      <w:r w:rsidR="0028777A">
        <w:br/>
        <w:t>в 2021 году</w:t>
      </w:r>
      <w:r w:rsidR="00692495">
        <w:t xml:space="preserve"> </w:t>
      </w:r>
      <w:r w:rsidR="009368DF">
        <w:t>по каждой</w:t>
      </w:r>
      <w:r w:rsidR="00692495">
        <w:t xml:space="preserve"> образовательной программ</w:t>
      </w:r>
      <w:r w:rsidR="009368DF">
        <w:t>е</w:t>
      </w:r>
      <w:r>
        <w:t>.</w:t>
      </w:r>
    </w:p>
    <w:p w14:paraId="4FFA1630" w14:textId="55540D3C" w:rsidR="0028777A" w:rsidRDefault="0028777A" w:rsidP="0028777A">
      <w:pPr>
        <w:widowControl w:val="0"/>
        <w:tabs>
          <w:tab w:val="left" w:pos="993"/>
        </w:tabs>
        <w:spacing w:line="276" w:lineRule="auto"/>
        <w:ind w:left="709"/>
        <w:jc w:val="both"/>
      </w:pPr>
      <w:r>
        <w:t>Срок: 31 декабря 2020 г.</w:t>
      </w:r>
    </w:p>
    <w:p w14:paraId="0D5434DF" w14:textId="4A3ACB31" w:rsidR="0028777A" w:rsidRDefault="0028777A" w:rsidP="0028777A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Отв.: </w:t>
      </w:r>
      <w:r w:rsidR="00320193">
        <w:t xml:space="preserve">проректор по учебной работе А.В. Тимошенко, заместитель первого проректора Н.Б. Голованова, советник по учебно-методической работе В.Л. Панков, </w:t>
      </w:r>
      <w:r>
        <w:t>директора институтов, начальник Управления по работе с абитуриентами</w:t>
      </w:r>
      <w:r w:rsidR="00320193">
        <w:t xml:space="preserve"> </w:t>
      </w:r>
      <w:r>
        <w:t xml:space="preserve">В.А. Рогова, </w:t>
      </w:r>
      <w:r w:rsidRPr="005B1685">
        <w:t>ответственный секретарь приёмной комиссии</w:t>
      </w:r>
      <w:r>
        <w:t xml:space="preserve"> И.Е. Рогов</w:t>
      </w:r>
      <w:r w:rsidR="00F43B87">
        <w:t>, пресс-служба, фотостудия</w:t>
      </w:r>
      <w:r w:rsidRPr="005B1685">
        <w:t>.</w:t>
      </w:r>
    </w:p>
    <w:p w14:paraId="45CA3CB3" w14:textId="5B23E13C" w:rsidR="00D52183" w:rsidRDefault="00DC14B7" w:rsidP="0028777A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>
        <w:t>Разработать программу работы с выпускниками Колледжа приборостроения</w:t>
      </w:r>
      <w:r>
        <w:br/>
        <w:t>и информационных технологий РТУ МИРЭА, в то</w:t>
      </w:r>
      <w:r w:rsidR="009368DF">
        <w:t>м</w:t>
      </w:r>
      <w:r>
        <w:t xml:space="preserve"> числе в части повышения привлекательности образовательных программ высшего образования.</w:t>
      </w:r>
    </w:p>
    <w:p w14:paraId="23E9B1F6" w14:textId="3F10E28E" w:rsidR="00DC14B7" w:rsidRDefault="00DC14B7" w:rsidP="00DC14B7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Срок: 01 февраля 2021 г.</w:t>
      </w:r>
    </w:p>
    <w:p w14:paraId="575CFEE3" w14:textId="3894C3BC" w:rsidR="00DC14B7" w:rsidRDefault="00DC14B7" w:rsidP="00DC14B7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Отв.: </w:t>
      </w:r>
      <w:r w:rsidR="00320193">
        <w:t xml:space="preserve">проректор по учебной работе А.В. Тимошенко, </w:t>
      </w:r>
      <w:r w:rsidR="00F43B87">
        <w:t xml:space="preserve">заместитель первого проректора Н.Б. Голованова, </w:t>
      </w:r>
      <w:r>
        <w:t xml:space="preserve">директор </w:t>
      </w:r>
      <w:proofErr w:type="spellStart"/>
      <w:r>
        <w:t>КПиТ</w:t>
      </w:r>
      <w:proofErr w:type="spellEnd"/>
      <w:r>
        <w:t xml:space="preserve"> О.В. Книга, директора институтов</w:t>
      </w:r>
      <w:r w:rsidRPr="005B1685">
        <w:t>.</w:t>
      </w:r>
    </w:p>
    <w:p w14:paraId="73FD7784" w14:textId="1EB1AD8D" w:rsidR="00DC14B7" w:rsidRDefault="00DC14B7" w:rsidP="00DC14B7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>
        <w:t xml:space="preserve">Представить </w:t>
      </w:r>
      <w:r w:rsidR="00B42C8F">
        <w:t xml:space="preserve">в Управление по работе с абитуриентами </w:t>
      </w:r>
      <w:r>
        <w:t>предложения</w:t>
      </w:r>
      <w:r w:rsidR="00B42C8F">
        <w:br/>
      </w:r>
      <w:r>
        <w:t xml:space="preserve">по </w:t>
      </w:r>
      <w:r w:rsidR="00F43B87">
        <w:t>реализации и наполнению</w:t>
      </w:r>
      <w:r>
        <w:t xml:space="preserve"> программ элитной подготовки</w:t>
      </w:r>
      <w:r w:rsidR="00B42C8F">
        <w:t xml:space="preserve"> </w:t>
      </w:r>
      <w:r>
        <w:t>и целевого обучения в целях проведения рекламной кампании.</w:t>
      </w:r>
    </w:p>
    <w:p w14:paraId="215ED5EE" w14:textId="77777777" w:rsidR="00DC14B7" w:rsidRDefault="00DC14B7" w:rsidP="00DC14B7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Срок: 01 февраля 2021 г.</w:t>
      </w:r>
    </w:p>
    <w:p w14:paraId="2F02D541" w14:textId="758C3053" w:rsidR="00B42C8F" w:rsidRDefault="00DC14B7" w:rsidP="00B42C8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Отв.: </w:t>
      </w:r>
      <w:r w:rsidR="00785E73">
        <w:t xml:space="preserve">проректор по учебной работе А.В. Тимошенко, заместитель первого проректора Н.Б. Голованова, </w:t>
      </w:r>
      <w:r>
        <w:t>директора институтов.</w:t>
      </w:r>
    </w:p>
    <w:p w14:paraId="6013A4EA" w14:textId="3196057C" w:rsidR="00B42C8F" w:rsidRDefault="00B42C8F" w:rsidP="00DC14B7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>
        <w:t>Подготовить предложения по увеличению контингента лиц, переводящихся из других образовательных организаций для продолжения обучения в РТУ МИРЭА.</w:t>
      </w:r>
    </w:p>
    <w:p w14:paraId="078EC580" w14:textId="77777777" w:rsidR="00B42C8F" w:rsidRDefault="00B42C8F" w:rsidP="00B42C8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Срок: 01 февраля 2021 г.</w:t>
      </w:r>
    </w:p>
    <w:p w14:paraId="0B3B6C9C" w14:textId="69BDA7A0" w:rsidR="00B42C8F" w:rsidRDefault="00B42C8F" w:rsidP="00B42C8F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Отв.: </w:t>
      </w:r>
      <w:r w:rsidR="00320193">
        <w:t xml:space="preserve">проректор по учебной работе А.В. Тимошенко, заместитель первого проректора Н.Б. Голованова, </w:t>
      </w:r>
      <w:r>
        <w:t>директора институтов.</w:t>
      </w:r>
    </w:p>
    <w:p w14:paraId="2511E1CC" w14:textId="698072B8" w:rsidR="00DC14B7" w:rsidRDefault="00DC14B7" w:rsidP="00DC14B7">
      <w:pPr>
        <w:widowControl w:val="0"/>
        <w:numPr>
          <w:ilvl w:val="0"/>
          <w:numId w:val="2"/>
        </w:numPr>
        <w:tabs>
          <w:tab w:val="clear" w:pos="1320"/>
          <w:tab w:val="left" w:pos="993"/>
        </w:tabs>
        <w:spacing w:line="276" w:lineRule="auto"/>
        <w:ind w:left="0" w:firstLine="709"/>
        <w:jc w:val="both"/>
      </w:pPr>
      <w:r>
        <w:t xml:space="preserve">Подготовить </w:t>
      </w:r>
      <w:r w:rsidR="00B4133C">
        <w:t xml:space="preserve">и представить в Институт довузовской подготовки </w:t>
      </w:r>
      <w:r>
        <w:t>предложения</w:t>
      </w:r>
      <w:r w:rsidR="00B4133C">
        <w:br/>
      </w:r>
      <w:r>
        <w:t>по</w:t>
      </w:r>
      <w:r w:rsidR="00B4133C">
        <w:t xml:space="preserve"> участию учебно-научных институтов</w:t>
      </w:r>
      <w:r>
        <w:t xml:space="preserve"> </w:t>
      </w:r>
      <w:r w:rsidR="00B4133C">
        <w:t xml:space="preserve">в </w:t>
      </w:r>
      <w:r>
        <w:t>разработ</w:t>
      </w:r>
      <w:r w:rsidR="00B4133C">
        <w:t>ке</w:t>
      </w:r>
      <w:r>
        <w:t xml:space="preserve"> комплект</w:t>
      </w:r>
      <w:r w:rsidR="00B4133C">
        <w:t>ов</w:t>
      </w:r>
      <w:r>
        <w:t xml:space="preserve"> заданий и методической документации</w:t>
      </w:r>
      <w:r w:rsidR="00B4133C">
        <w:t xml:space="preserve"> для олимпиад, включённых в </w:t>
      </w:r>
      <w:r w:rsidR="00515AA2">
        <w:t>П</w:t>
      </w:r>
      <w:r w:rsidR="00B4133C">
        <w:t>еречень РСОШ</w:t>
      </w:r>
      <w:r>
        <w:t>.</w:t>
      </w:r>
    </w:p>
    <w:p w14:paraId="133A0697" w14:textId="6E34CB75" w:rsidR="00DC14B7" w:rsidRDefault="00DC14B7" w:rsidP="00DC14B7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Срок: 01 </w:t>
      </w:r>
      <w:r w:rsidR="00B4133C">
        <w:t>марта</w:t>
      </w:r>
      <w:r>
        <w:t xml:space="preserve"> 2021 г.</w:t>
      </w:r>
    </w:p>
    <w:p w14:paraId="27C2B558" w14:textId="5C4606E7" w:rsidR="000E0CA3" w:rsidRPr="00F011DC" w:rsidRDefault="00DC14B7" w:rsidP="00E110B5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 xml:space="preserve">Отв.: </w:t>
      </w:r>
      <w:r w:rsidR="00320193">
        <w:t xml:space="preserve">проректор по учебной работе А.В. Тимошенко, заместитель первого проректора Н.Б. Голованова, </w:t>
      </w:r>
      <w:r>
        <w:t>директора институтов.</w:t>
      </w:r>
    </w:p>
    <w:sectPr w:rsidR="000E0CA3" w:rsidRPr="00F011DC" w:rsidSect="00E01E5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CEF7A" w14:textId="77777777" w:rsidR="00E71E8D" w:rsidRDefault="00E71E8D">
      <w:r>
        <w:separator/>
      </w:r>
    </w:p>
  </w:endnote>
  <w:endnote w:type="continuationSeparator" w:id="0">
    <w:p w14:paraId="01C973F3" w14:textId="77777777" w:rsidR="00E71E8D" w:rsidRDefault="00E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5DC7" w14:textId="77777777" w:rsidR="00943BA5" w:rsidRDefault="00943BA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A96CAA" w14:textId="77777777" w:rsidR="00943BA5" w:rsidRDefault="00943BA5" w:rsidP="003577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E0ED" w14:textId="77777777" w:rsidR="00943BA5" w:rsidRDefault="00943BA5" w:rsidP="003B295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3ACE">
      <w:rPr>
        <w:rStyle w:val="a6"/>
        <w:noProof/>
      </w:rPr>
      <w:t>1</w:t>
    </w:r>
    <w:r>
      <w:rPr>
        <w:rStyle w:val="a6"/>
      </w:rPr>
      <w:fldChar w:fldCharType="end"/>
    </w:r>
  </w:p>
  <w:p w14:paraId="1C55AE5B" w14:textId="77777777" w:rsidR="00943BA5" w:rsidRDefault="00943BA5" w:rsidP="003577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69E5E" w14:textId="77777777" w:rsidR="00E71E8D" w:rsidRDefault="00E71E8D">
      <w:r>
        <w:separator/>
      </w:r>
    </w:p>
  </w:footnote>
  <w:footnote w:type="continuationSeparator" w:id="0">
    <w:p w14:paraId="12CAB250" w14:textId="77777777" w:rsidR="00E71E8D" w:rsidRDefault="00E71E8D">
      <w:r>
        <w:continuationSeparator/>
      </w:r>
    </w:p>
  </w:footnote>
  <w:footnote w:id="1">
    <w:p w14:paraId="2D6E3680" w14:textId="5AEE33C4" w:rsidR="00A9598D" w:rsidRPr="00A9598D" w:rsidRDefault="00A9598D" w:rsidP="00A9598D">
      <w:pPr>
        <w:pStyle w:val="af0"/>
        <w:jc w:val="both"/>
        <w:rPr>
          <w:rFonts w:ascii="Times New Roman" w:hAnsi="Times New Roman"/>
        </w:rPr>
      </w:pPr>
      <w:r w:rsidRPr="00A9598D">
        <w:rPr>
          <w:rStyle w:val="af2"/>
          <w:rFonts w:ascii="Times New Roman" w:hAnsi="Times New Roman"/>
        </w:rPr>
        <w:footnoteRef/>
      </w:r>
      <w:r w:rsidRPr="00A95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Приказом Минобрнауки России от 15 июня 2020 г. № 726 </w:t>
      </w:r>
      <w:r w:rsidR="00F43B87">
        <w:rPr>
          <w:rFonts w:ascii="Times New Roman" w:hAnsi="Times New Roman"/>
        </w:rPr>
        <w:t>была р</w:t>
      </w:r>
      <w:r>
        <w:rPr>
          <w:rFonts w:ascii="Times New Roman" w:hAnsi="Times New Roman"/>
        </w:rPr>
        <w:t>азрешена также организация личного приёма</w:t>
      </w:r>
      <w:r>
        <w:rPr>
          <w:rFonts w:ascii="Times New Roman" w:hAnsi="Times New Roman"/>
        </w:rPr>
        <w:br/>
        <w:t>с безусловным обеспечением санитарно-эпидемиологических условий.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745E" w14:textId="77777777" w:rsidR="00943BA5" w:rsidRDefault="00943BA5" w:rsidP="003577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98E696" w14:textId="77777777" w:rsidR="00943BA5" w:rsidRDefault="00943BA5" w:rsidP="003577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60E1" w14:textId="292464A7" w:rsidR="0037556C" w:rsidRPr="0037556C" w:rsidRDefault="0037556C" w:rsidP="0037556C">
    <w:pPr>
      <w:pStyle w:val="a5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16"/>
    <w:multiLevelType w:val="multilevel"/>
    <w:tmpl w:val="D53025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63D88"/>
    <w:multiLevelType w:val="hybridMultilevel"/>
    <w:tmpl w:val="90B04B78"/>
    <w:lvl w:ilvl="0" w:tplc="BADE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4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6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6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CF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F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8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7F5ABC"/>
    <w:multiLevelType w:val="hybridMultilevel"/>
    <w:tmpl w:val="48B48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65CD1"/>
    <w:multiLevelType w:val="multilevel"/>
    <w:tmpl w:val="0E60FE4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314075"/>
    <w:multiLevelType w:val="multilevel"/>
    <w:tmpl w:val="2862AB0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5307A2D"/>
    <w:multiLevelType w:val="multilevel"/>
    <w:tmpl w:val="C1DC88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538C9"/>
    <w:multiLevelType w:val="hybridMultilevel"/>
    <w:tmpl w:val="339410B2"/>
    <w:lvl w:ilvl="0" w:tplc="4BF090F2">
      <w:start w:val="1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EBA6E8E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D1EAD"/>
    <w:multiLevelType w:val="hybridMultilevel"/>
    <w:tmpl w:val="E0745AF6"/>
    <w:lvl w:ilvl="0" w:tplc="0E4A9E12">
      <w:start w:val="1"/>
      <w:numFmt w:val="none"/>
      <w:lvlText w:val="8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256120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D498D"/>
    <w:multiLevelType w:val="hybridMultilevel"/>
    <w:tmpl w:val="A6D007A0"/>
    <w:lvl w:ilvl="0" w:tplc="64627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81571"/>
    <w:multiLevelType w:val="hybridMultilevel"/>
    <w:tmpl w:val="0A522C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A25C3A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10AD"/>
    <w:multiLevelType w:val="multilevel"/>
    <w:tmpl w:val="F0F440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CF26B5"/>
    <w:multiLevelType w:val="hybridMultilevel"/>
    <w:tmpl w:val="3182C070"/>
    <w:lvl w:ilvl="0" w:tplc="2B0E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7723F6"/>
    <w:multiLevelType w:val="multilevel"/>
    <w:tmpl w:val="B2A8431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897585"/>
    <w:multiLevelType w:val="multilevel"/>
    <w:tmpl w:val="647085F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7D51B3D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B0028A8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CA5E42"/>
    <w:multiLevelType w:val="hybridMultilevel"/>
    <w:tmpl w:val="8C2AA59A"/>
    <w:lvl w:ilvl="0" w:tplc="D124EB62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8472189"/>
    <w:multiLevelType w:val="multilevel"/>
    <w:tmpl w:val="5922E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B22221"/>
    <w:multiLevelType w:val="hybridMultilevel"/>
    <w:tmpl w:val="BB3456CE"/>
    <w:lvl w:ilvl="0" w:tplc="3F76D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1A563D"/>
    <w:multiLevelType w:val="multilevel"/>
    <w:tmpl w:val="0A522C0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130B2"/>
    <w:multiLevelType w:val="hybridMultilevel"/>
    <w:tmpl w:val="D8B88F2C"/>
    <w:lvl w:ilvl="0" w:tplc="5B345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160104"/>
    <w:multiLevelType w:val="hybridMultilevel"/>
    <w:tmpl w:val="001C86C0"/>
    <w:lvl w:ilvl="0" w:tplc="E67A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4F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6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A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62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A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E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751A8B"/>
    <w:multiLevelType w:val="hybridMultilevel"/>
    <w:tmpl w:val="46AEF5A0"/>
    <w:lvl w:ilvl="0" w:tplc="083C444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104B28"/>
    <w:multiLevelType w:val="hybridMultilevel"/>
    <w:tmpl w:val="2366803E"/>
    <w:lvl w:ilvl="0" w:tplc="5288A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C4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8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4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5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8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B14D20"/>
    <w:multiLevelType w:val="hybridMultilevel"/>
    <w:tmpl w:val="E3D627A2"/>
    <w:lvl w:ilvl="0" w:tplc="59E29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2E213A0">
      <w:start w:val="1"/>
      <w:numFmt w:val="decimal"/>
      <w:lvlText w:val="%2.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65DA6"/>
    <w:multiLevelType w:val="multilevel"/>
    <w:tmpl w:val="8F9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391078"/>
    <w:multiLevelType w:val="hybridMultilevel"/>
    <w:tmpl w:val="E3E4485C"/>
    <w:lvl w:ilvl="0" w:tplc="8A7667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18A0B2E"/>
    <w:multiLevelType w:val="hybridMultilevel"/>
    <w:tmpl w:val="3182C070"/>
    <w:lvl w:ilvl="0" w:tplc="2B0E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486742"/>
    <w:multiLevelType w:val="hybridMultilevel"/>
    <w:tmpl w:val="9730944C"/>
    <w:lvl w:ilvl="0" w:tplc="A4ACCD4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D91650E"/>
    <w:multiLevelType w:val="hybridMultilevel"/>
    <w:tmpl w:val="3182C070"/>
    <w:lvl w:ilvl="0" w:tplc="2B0E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8"/>
  </w:num>
  <w:num w:numId="5">
    <w:abstractNumId w:val="6"/>
  </w:num>
  <w:num w:numId="6">
    <w:abstractNumId w:val="29"/>
  </w:num>
  <w:num w:numId="7">
    <w:abstractNumId w:val="17"/>
  </w:num>
  <w:num w:numId="8">
    <w:abstractNumId w:val="27"/>
  </w:num>
  <w:num w:numId="9">
    <w:abstractNumId w:val="23"/>
  </w:num>
  <w:num w:numId="10">
    <w:abstractNumId w:val="7"/>
  </w:num>
  <w:num w:numId="11">
    <w:abstractNumId w:val="5"/>
  </w:num>
  <w:num w:numId="12">
    <w:abstractNumId w:val="18"/>
  </w:num>
  <w:num w:numId="13">
    <w:abstractNumId w:val="16"/>
  </w:num>
  <w:num w:numId="14">
    <w:abstractNumId w:val="15"/>
  </w:num>
  <w:num w:numId="15">
    <w:abstractNumId w:val="9"/>
  </w:num>
  <w:num w:numId="16">
    <w:abstractNumId w:val="25"/>
  </w:num>
  <w:num w:numId="17">
    <w:abstractNumId w:val="22"/>
  </w:num>
  <w:num w:numId="18">
    <w:abstractNumId w:val="1"/>
  </w:num>
  <w:num w:numId="19">
    <w:abstractNumId w:val="24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0"/>
  </w:num>
  <w:num w:numId="25">
    <w:abstractNumId w:val="2"/>
  </w:num>
  <w:num w:numId="26">
    <w:abstractNumId w:val="11"/>
  </w:num>
  <w:num w:numId="27">
    <w:abstractNumId w:val="30"/>
  </w:num>
  <w:num w:numId="28">
    <w:abstractNumId w:val="21"/>
  </w:num>
  <w:num w:numId="29">
    <w:abstractNumId w:val="28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E"/>
    <w:rsid w:val="000033B5"/>
    <w:rsid w:val="00004D32"/>
    <w:rsid w:val="000065C8"/>
    <w:rsid w:val="00011F14"/>
    <w:rsid w:val="00012573"/>
    <w:rsid w:val="00012E9E"/>
    <w:rsid w:val="00013D11"/>
    <w:rsid w:val="00014FDC"/>
    <w:rsid w:val="000163A0"/>
    <w:rsid w:val="000177A7"/>
    <w:rsid w:val="00021122"/>
    <w:rsid w:val="00021215"/>
    <w:rsid w:val="000224D3"/>
    <w:rsid w:val="00023FA5"/>
    <w:rsid w:val="000242F7"/>
    <w:rsid w:val="0002699B"/>
    <w:rsid w:val="00027C4B"/>
    <w:rsid w:val="0003156F"/>
    <w:rsid w:val="0003279B"/>
    <w:rsid w:val="000349F9"/>
    <w:rsid w:val="00041795"/>
    <w:rsid w:val="00041F89"/>
    <w:rsid w:val="00043808"/>
    <w:rsid w:val="00045262"/>
    <w:rsid w:val="000557BC"/>
    <w:rsid w:val="000576B6"/>
    <w:rsid w:val="000578CB"/>
    <w:rsid w:val="00063575"/>
    <w:rsid w:val="00064A9E"/>
    <w:rsid w:val="00065F96"/>
    <w:rsid w:val="00071295"/>
    <w:rsid w:val="00071F8C"/>
    <w:rsid w:val="000725D2"/>
    <w:rsid w:val="000755A0"/>
    <w:rsid w:val="000764D5"/>
    <w:rsid w:val="000769AA"/>
    <w:rsid w:val="00076E3E"/>
    <w:rsid w:val="00081082"/>
    <w:rsid w:val="00081B65"/>
    <w:rsid w:val="00081E19"/>
    <w:rsid w:val="000827D8"/>
    <w:rsid w:val="00083CEA"/>
    <w:rsid w:val="000842F4"/>
    <w:rsid w:val="000847EC"/>
    <w:rsid w:val="00085EA2"/>
    <w:rsid w:val="00086E9D"/>
    <w:rsid w:val="00087D8A"/>
    <w:rsid w:val="00090F27"/>
    <w:rsid w:val="00091B18"/>
    <w:rsid w:val="00095838"/>
    <w:rsid w:val="00096B6E"/>
    <w:rsid w:val="000A1321"/>
    <w:rsid w:val="000A1497"/>
    <w:rsid w:val="000A2367"/>
    <w:rsid w:val="000A4BFE"/>
    <w:rsid w:val="000A7242"/>
    <w:rsid w:val="000B4725"/>
    <w:rsid w:val="000C2172"/>
    <w:rsid w:val="000C341F"/>
    <w:rsid w:val="000C43DB"/>
    <w:rsid w:val="000C5AE6"/>
    <w:rsid w:val="000C6551"/>
    <w:rsid w:val="000C71C5"/>
    <w:rsid w:val="000D271C"/>
    <w:rsid w:val="000D2F64"/>
    <w:rsid w:val="000D3598"/>
    <w:rsid w:val="000D4816"/>
    <w:rsid w:val="000D4A1B"/>
    <w:rsid w:val="000E093C"/>
    <w:rsid w:val="000E0CA3"/>
    <w:rsid w:val="000E4CB8"/>
    <w:rsid w:val="000E5402"/>
    <w:rsid w:val="000E5C67"/>
    <w:rsid w:val="000E6494"/>
    <w:rsid w:val="000E67C1"/>
    <w:rsid w:val="000F07AE"/>
    <w:rsid w:val="000F14B6"/>
    <w:rsid w:val="000F18FF"/>
    <w:rsid w:val="000F261C"/>
    <w:rsid w:val="000F6DB9"/>
    <w:rsid w:val="0010144A"/>
    <w:rsid w:val="001019E0"/>
    <w:rsid w:val="00102851"/>
    <w:rsid w:val="0010322E"/>
    <w:rsid w:val="001032E7"/>
    <w:rsid w:val="001044EF"/>
    <w:rsid w:val="00104BFB"/>
    <w:rsid w:val="00105474"/>
    <w:rsid w:val="001062AC"/>
    <w:rsid w:val="00106BE5"/>
    <w:rsid w:val="00106E02"/>
    <w:rsid w:val="00107E9D"/>
    <w:rsid w:val="001101DC"/>
    <w:rsid w:val="00110F9E"/>
    <w:rsid w:val="00113A2F"/>
    <w:rsid w:val="00114431"/>
    <w:rsid w:val="00115A6B"/>
    <w:rsid w:val="00116BBF"/>
    <w:rsid w:val="0011758A"/>
    <w:rsid w:val="0012001C"/>
    <w:rsid w:val="00120756"/>
    <w:rsid w:val="00121456"/>
    <w:rsid w:val="0012410E"/>
    <w:rsid w:val="001250F8"/>
    <w:rsid w:val="0012537A"/>
    <w:rsid w:val="00125E84"/>
    <w:rsid w:val="00126798"/>
    <w:rsid w:val="0013530F"/>
    <w:rsid w:val="00135EC6"/>
    <w:rsid w:val="0014276B"/>
    <w:rsid w:val="00142A42"/>
    <w:rsid w:val="00142AB7"/>
    <w:rsid w:val="00142B61"/>
    <w:rsid w:val="0014506A"/>
    <w:rsid w:val="00146149"/>
    <w:rsid w:val="00147257"/>
    <w:rsid w:val="00155B1E"/>
    <w:rsid w:val="00162762"/>
    <w:rsid w:val="00162822"/>
    <w:rsid w:val="00165846"/>
    <w:rsid w:val="00167AC0"/>
    <w:rsid w:val="0017016A"/>
    <w:rsid w:val="0017088D"/>
    <w:rsid w:val="001708C4"/>
    <w:rsid w:val="00173A22"/>
    <w:rsid w:val="001756FB"/>
    <w:rsid w:val="00175CC3"/>
    <w:rsid w:val="00176A25"/>
    <w:rsid w:val="00176C4F"/>
    <w:rsid w:val="00177837"/>
    <w:rsid w:val="001801D0"/>
    <w:rsid w:val="00181386"/>
    <w:rsid w:val="001814C5"/>
    <w:rsid w:val="00187A68"/>
    <w:rsid w:val="00190D0E"/>
    <w:rsid w:val="001918BA"/>
    <w:rsid w:val="0019276E"/>
    <w:rsid w:val="0019318C"/>
    <w:rsid w:val="0019581D"/>
    <w:rsid w:val="00197913"/>
    <w:rsid w:val="001A3515"/>
    <w:rsid w:val="001A3680"/>
    <w:rsid w:val="001A59D7"/>
    <w:rsid w:val="001A61BA"/>
    <w:rsid w:val="001A7487"/>
    <w:rsid w:val="001B223A"/>
    <w:rsid w:val="001B3A8B"/>
    <w:rsid w:val="001B4049"/>
    <w:rsid w:val="001B49BE"/>
    <w:rsid w:val="001B528C"/>
    <w:rsid w:val="001B7690"/>
    <w:rsid w:val="001B7D60"/>
    <w:rsid w:val="001C2446"/>
    <w:rsid w:val="001C2B7B"/>
    <w:rsid w:val="001C410C"/>
    <w:rsid w:val="001C4F82"/>
    <w:rsid w:val="001C738C"/>
    <w:rsid w:val="001C7A73"/>
    <w:rsid w:val="001D38AA"/>
    <w:rsid w:val="001D56DB"/>
    <w:rsid w:val="001D7490"/>
    <w:rsid w:val="001E3690"/>
    <w:rsid w:val="001E4953"/>
    <w:rsid w:val="001E58FD"/>
    <w:rsid w:val="001E6F21"/>
    <w:rsid w:val="001E726E"/>
    <w:rsid w:val="001F1ADC"/>
    <w:rsid w:val="001F24DB"/>
    <w:rsid w:val="001F626A"/>
    <w:rsid w:val="001F6561"/>
    <w:rsid w:val="002037FC"/>
    <w:rsid w:val="00204361"/>
    <w:rsid w:val="00204AC7"/>
    <w:rsid w:val="00207D29"/>
    <w:rsid w:val="00214AEC"/>
    <w:rsid w:val="002159FB"/>
    <w:rsid w:val="0022358B"/>
    <w:rsid w:val="002239B5"/>
    <w:rsid w:val="0022791E"/>
    <w:rsid w:val="00235D04"/>
    <w:rsid w:val="002360C8"/>
    <w:rsid w:val="002374AB"/>
    <w:rsid w:val="00237E8A"/>
    <w:rsid w:val="002425F3"/>
    <w:rsid w:val="00243AB8"/>
    <w:rsid w:val="00244594"/>
    <w:rsid w:val="00246904"/>
    <w:rsid w:val="002476B3"/>
    <w:rsid w:val="00251353"/>
    <w:rsid w:val="00252733"/>
    <w:rsid w:val="002554CD"/>
    <w:rsid w:val="0026059D"/>
    <w:rsid w:val="00261053"/>
    <w:rsid w:val="0026169A"/>
    <w:rsid w:val="00263EA1"/>
    <w:rsid w:val="00263F71"/>
    <w:rsid w:val="0026642B"/>
    <w:rsid w:val="0026794D"/>
    <w:rsid w:val="0027040F"/>
    <w:rsid w:val="00272FF0"/>
    <w:rsid w:val="0027370F"/>
    <w:rsid w:val="0027371A"/>
    <w:rsid w:val="00273B88"/>
    <w:rsid w:val="0027422A"/>
    <w:rsid w:val="002746B7"/>
    <w:rsid w:val="0027643A"/>
    <w:rsid w:val="002767A8"/>
    <w:rsid w:val="002771ED"/>
    <w:rsid w:val="0028023C"/>
    <w:rsid w:val="00281E4B"/>
    <w:rsid w:val="00287034"/>
    <w:rsid w:val="0028777A"/>
    <w:rsid w:val="00290500"/>
    <w:rsid w:val="00290CEC"/>
    <w:rsid w:val="00294A05"/>
    <w:rsid w:val="002965A1"/>
    <w:rsid w:val="002967A0"/>
    <w:rsid w:val="00296E0D"/>
    <w:rsid w:val="00297093"/>
    <w:rsid w:val="00297F8A"/>
    <w:rsid w:val="002A00F7"/>
    <w:rsid w:val="002A03E7"/>
    <w:rsid w:val="002A05F6"/>
    <w:rsid w:val="002A1C9E"/>
    <w:rsid w:val="002A2DDA"/>
    <w:rsid w:val="002A2F25"/>
    <w:rsid w:val="002A37C3"/>
    <w:rsid w:val="002A391C"/>
    <w:rsid w:val="002A5C1C"/>
    <w:rsid w:val="002A6B30"/>
    <w:rsid w:val="002B3C29"/>
    <w:rsid w:val="002B728D"/>
    <w:rsid w:val="002B7BCE"/>
    <w:rsid w:val="002C0331"/>
    <w:rsid w:val="002C238F"/>
    <w:rsid w:val="002C69B7"/>
    <w:rsid w:val="002C7DBF"/>
    <w:rsid w:val="002C7FD4"/>
    <w:rsid w:val="002D28DC"/>
    <w:rsid w:val="002D43FE"/>
    <w:rsid w:val="002D4586"/>
    <w:rsid w:val="002D526F"/>
    <w:rsid w:val="002D5984"/>
    <w:rsid w:val="002D6F44"/>
    <w:rsid w:val="002E0027"/>
    <w:rsid w:val="002E03D8"/>
    <w:rsid w:val="002E28CD"/>
    <w:rsid w:val="002E2ED6"/>
    <w:rsid w:val="002E37AD"/>
    <w:rsid w:val="002E39A4"/>
    <w:rsid w:val="002E44A1"/>
    <w:rsid w:val="002E5891"/>
    <w:rsid w:val="002F7351"/>
    <w:rsid w:val="002F7AE2"/>
    <w:rsid w:val="00300C21"/>
    <w:rsid w:val="00300CD7"/>
    <w:rsid w:val="00303C18"/>
    <w:rsid w:val="00304E97"/>
    <w:rsid w:val="00306217"/>
    <w:rsid w:val="00314765"/>
    <w:rsid w:val="0031712B"/>
    <w:rsid w:val="00317AA8"/>
    <w:rsid w:val="00317C86"/>
    <w:rsid w:val="00320193"/>
    <w:rsid w:val="003206C7"/>
    <w:rsid w:val="00320D78"/>
    <w:rsid w:val="00322550"/>
    <w:rsid w:val="0032562F"/>
    <w:rsid w:val="00326510"/>
    <w:rsid w:val="00327D77"/>
    <w:rsid w:val="00330E27"/>
    <w:rsid w:val="00332775"/>
    <w:rsid w:val="00334234"/>
    <w:rsid w:val="0033434B"/>
    <w:rsid w:val="003345F7"/>
    <w:rsid w:val="0033594F"/>
    <w:rsid w:val="00335EF2"/>
    <w:rsid w:val="003362C8"/>
    <w:rsid w:val="003363F8"/>
    <w:rsid w:val="00337E0B"/>
    <w:rsid w:val="00342690"/>
    <w:rsid w:val="003433E4"/>
    <w:rsid w:val="00351995"/>
    <w:rsid w:val="003519F4"/>
    <w:rsid w:val="003524F2"/>
    <w:rsid w:val="00355C0A"/>
    <w:rsid w:val="003575FD"/>
    <w:rsid w:val="00357728"/>
    <w:rsid w:val="00361440"/>
    <w:rsid w:val="003618F5"/>
    <w:rsid w:val="0036293E"/>
    <w:rsid w:val="00364799"/>
    <w:rsid w:val="00366799"/>
    <w:rsid w:val="00372016"/>
    <w:rsid w:val="00373D58"/>
    <w:rsid w:val="00373E3A"/>
    <w:rsid w:val="0037501F"/>
    <w:rsid w:val="0037556C"/>
    <w:rsid w:val="00376343"/>
    <w:rsid w:val="00377F11"/>
    <w:rsid w:val="003803B3"/>
    <w:rsid w:val="00380AAE"/>
    <w:rsid w:val="0038253D"/>
    <w:rsid w:val="00386FAA"/>
    <w:rsid w:val="00390401"/>
    <w:rsid w:val="00393FA1"/>
    <w:rsid w:val="0039405A"/>
    <w:rsid w:val="00394C41"/>
    <w:rsid w:val="00394EB1"/>
    <w:rsid w:val="00396E75"/>
    <w:rsid w:val="00397097"/>
    <w:rsid w:val="003A0404"/>
    <w:rsid w:val="003A178C"/>
    <w:rsid w:val="003A2FDF"/>
    <w:rsid w:val="003A7C38"/>
    <w:rsid w:val="003B1CA6"/>
    <w:rsid w:val="003B2952"/>
    <w:rsid w:val="003B32AC"/>
    <w:rsid w:val="003B3A24"/>
    <w:rsid w:val="003B4148"/>
    <w:rsid w:val="003B7A32"/>
    <w:rsid w:val="003C5097"/>
    <w:rsid w:val="003D2889"/>
    <w:rsid w:val="003D2E7B"/>
    <w:rsid w:val="003D3E62"/>
    <w:rsid w:val="003D59F6"/>
    <w:rsid w:val="003D6E05"/>
    <w:rsid w:val="003D78BC"/>
    <w:rsid w:val="003E2071"/>
    <w:rsid w:val="003E3DBD"/>
    <w:rsid w:val="003E45C8"/>
    <w:rsid w:val="003E48CF"/>
    <w:rsid w:val="003E5C58"/>
    <w:rsid w:val="003F2B19"/>
    <w:rsid w:val="003F5316"/>
    <w:rsid w:val="003F5CD2"/>
    <w:rsid w:val="003F6500"/>
    <w:rsid w:val="003F6CBA"/>
    <w:rsid w:val="00401157"/>
    <w:rsid w:val="00401209"/>
    <w:rsid w:val="00401384"/>
    <w:rsid w:val="00402968"/>
    <w:rsid w:val="004037DC"/>
    <w:rsid w:val="00403C2C"/>
    <w:rsid w:val="00407D47"/>
    <w:rsid w:val="004109DA"/>
    <w:rsid w:val="0041342A"/>
    <w:rsid w:val="00414072"/>
    <w:rsid w:val="00414FE6"/>
    <w:rsid w:val="00416CAE"/>
    <w:rsid w:val="00416F82"/>
    <w:rsid w:val="00417C13"/>
    <w:rsid w:val="00417F01"/>
    <w:rsid w:val="004201EB"/>
    <w:rsid w:val="00421024"/>
    <w:rsid w:val="004229C8"/>
    <w:rsid w:val="00422FD8"/>
    <w:rsid w:val="00424615"/>
    <w:rsid w:val="00425F0B"/>
    <w:rsid w:val="00426CB6"/>
    <w:rsid w:val="00426DA9"/>
    <w:rsid w:val="004304FF"/>
    <w:rsid w:val="00434690"/>
    <w:rsid w:val="00436CD1"/>
    <w:rsid w:val="00436F8F"/>
    <w:rsid w:val="00440D3F"/>
    <w:rsid w:val="00441AFD"/>
    <w:rsid w:val="00443862"/>
    <w:rsid w:val="00443908"/>
    <w:rsid w:val="00443EEC"/>
    <w:rsid w:val="00445279"/>
    <w:rsid w:val="0044550D"/>
    <w:rsid w:val="00447588"/>
    <w:rsid w:val="004476DF"/>
    <w:rsid w:val="00447A0F"/>
    <w:rsid w:val="00447A2F"/>
    <w:rsid w:val="0045161F"/>
    <w:rsid w:val="00453501"/>
    <w:rsid w:val="00453A6A"/>
    <w:rsid w:val="00454443"/>
    <w:rsid w:val="00455B44"/>
    <w:rsid w:val="0046156E"/>
    <w:rsid w:val="00463452"/>
    <w:rsid w:val="00463BF6"/>
    <w:rsid w:val="004657B2"/>
    <w:rsid w:val="00465D7B"/>
    <w:rsid w:val="004679E7"/>
    <w:rsid w:val="00467A52"/>
    <w:rsid w:val="00470960"/>
    <w:rsid w:val="00471A19"/>
    <w:rsid w:val="00474BB8"/>
    <w:rsid w:val="00475C74"/>
    <w:rsid w:val="00481931"/>
    <w:rsid w:val="004835E5"/>
    <w:rsid w:val="00483F32"/>
    <w:rsid w:val="0048603D"/>
    <w:rsid w:val="00490314"/>
    <w:rsid w:val="00491ED6"/>
    <w:rsid w:val="00492425"/>
    <w:rsid w:val="0049400A"/>
    <w:rsid w:val="00497F7F"/>
    <w:rsid w:val="004A245A"/>
    <w:rsid w:val="004A274F"/>
    <w:rsid w:val="004A39D4"/>
    <w:rsid w:val="004A3BCD"/>
    <w:rsid w:val="004A5B52"/>
    <w:rsid w:val="004B5A94"/>
    <w:rsid w:val="004B6AFF"/>
    <w:rsid w:val="004B6F81"/>
    <w:rsid w:val="004C08E8"/>
    <w:rsid w:val="004C1276"/>
    <w:rsid w:val="004C138F"/>
    <w:rsid w:val="004C2A3D"/>
    <w:rsid w:val="004C2CAE"/>
    <w:rsid w:val="004C58EC"/>
    <w:rsid w:val="004C5A82"/>
    <w:rsid w:val="004D09DD"/>
    <w:rsid w:val="004D0B60"/>
    <w:rsid w:val="004D3FF5"/>
    <w:rsid w:val="004D487B"/>
    <w:rsid w:val="004D4D86"/>
    <w:rsid w:val="004D7448"/>
    <w:rsid w:val="004E0465"/>
    <w:rsid w:val="004E3145"/>
    <w:rsid w:val="004E3471"/>
    <w:rsid w:val="004E4638"/>
    <w:rsid w:val="004E516F"/>
    <w:rsid w:val="004E6E1A"/>
    <w:rsid w:val="004E6E3A"/>
    <w:rsid w:val="004E7E89"/>
    <w:rsid w:val="004F02AA"/>
    <w:rsid w:val="004F17E5"/>
    <w:rsid w:val="004F18F1"/>
    <w:rsid w:val="004F2C4D"/>
    <w:rsid w:val="004F5627"/>
    <w:rsid w:val="004F6B14"/>
    <w:rsid w:val="004F7F15"/>
    <w:rsid w:val="005001B1"/>
    <w:rsid w:val="0050394D"/>
    <w:rsid w:val="00503B8C"/>
    <w:rsid w:val="00506401"/>
    <w:rsid w:val="005065FC"/>
    <w:rsid w:val="00507C59"/>
    <w:rsid w:val="00510D30"/>
    <w:rsid w:val="00511A82"/>
    <w:rsid w:val="00511DE7"/>
    <w:rsid w:val="00512EB6"/>
    <w:rsid w:val="00515AA2"/>
    <w:rsid w:val="00515B3F"/>
    <w:rsid w:val="005204B2"/>
    <w:rsid w:val="00520645"/>
    <w:rsid w:val="005228BC"/>
    <w:rsid w:val="005237E2"/>
    <w:rsid w:val="005240C2"/>
    <w:rsid w:val="005245F5"/>
    <w:rsid w:val="00524805"/>
    <w:rsid w:val="00524B92"/>
    <w:rsid w:val="00524F22"/>
    <w:rsid w:val="005277CA"/>
    <w:rsid w:val="005306B0"/>
    <w:rsid w:val="00530963"/>
    <w:rsid w:val="005309E0"/>
    <w:rsid w:val="00530C81"/>
    <w:rsid w:val="005321B1"/>
    <w:rsid w:val="00532AEC"/>
    <w:rsid w:val="00532DF6"/>
    <w:rsid w:val="0053628F"/>
    <w:rsid w:val="00536357"/>
    <w:rsid w:val="00537979"/>
    <w:rsid w:val="00540054"/>
    <w:rsid w:val="00540BB9"/>
    <w:rsid w:val="00541AD8"/>
    <w:rsid w:val="00542545"/>
    <w:rsid w:val="00542BB3"/>
    <w:rsid w:val="00543086"/>
    <w:rsid w:val="00543E9A"/>
    <w:rsid w:val="005467AE"/>
    <w:rsid w:val="00547EB7"/>
    <w:rsid w:val="00555487"/>
    <w:rsid w:val="0055561F"/>
    <w:rsid w:val="00555E08"/>
    <w:rsid w:val="00561B3D"/>
    <w:rsid w:val="00561CE8"/>
    <w:rsid w:val="00562E7A"/>
    <w:rsid w:val="0056336F"/>
    <w:rsid w:val="0056592B"/>
    <w:rsid w:val="00570D69"/>
    <w:rsid w:val="0057228C"/>
    <w:rsid w:val="00572742"/>
    <w:rsid w:val="00573625"/>
    <w:rsid w:val="00574C71"/>
    <w:rsid w:val="00575ACE"/>
    <w:rsid w:val="00577029"/>
    <w:rsid w:val="005801EA"/>
    <w:rsid w:val="005821E1"/>
    <w:rsid w:val="0059026B"/>
    <w:rsid w:val="00590B1E"/>
    <w:rsid w:val="00592092"/>
    <w:rsid w:val="00594C68"/>
    <w:rsid w:val="0059683D"/>
    <w:rsid w:val="00596C0A"/>
    <w:rsid w:val="005A0CF7"/>
    <w:rsid w:val="005A43BA"/>
    <w:rsid w:val="005A44A5"/>
    <w:rsid w:val="005A48AD"/>
    <w:rsid w:val="005B1685"/>
    <w:rsid w:val="005B2957"/>
    <w:rsid w:val="005B428E"/>
    <w:rsid w:val="005B45DF"/>
    <w:rsid w:val="005B5B9B"/>
    <w:rsid w:val="005B62D4"/>
    <w:rsid w:val="005B7664"/>
    <w:rsid w:val="005C16CB"/>
    <w:rsid w:val="005C48E9"/>
    <w:rsid w:val="005C5987"/>
    <w:rsid w:val="005C7482"/>
    <w:rsid w:val="005C790F"/>
    <w:rsid w:val="005D1971"/>
    <w:rsid w:val="005D2632"/>
    <w:rsid w:val="005D2BD0"/>
    <w:rsid w:val="005D2F58"/>
    <w:rsid w:val="005D33F5"/>
    <w:rsid w:val="005D37F8"/>
    <w:rsid w:val="005D4068"/>
    <w:rsid w:val="005D6B1C"/>
    <w:rsid w:val="005D782C"/>
    <w:rsid w:val="005E035E"/>
    <w:rsid w:val="005E434E"/>
    <w:rsid w:val="005E7F3E"/>
    <w:rsid w:val="005F5A2F"/>
    <w:rsid w:val="006005AB"/>
    <w:rsid w:val="00605D15"/>
    <w:rsid w:val="006077E1"/>
    <w:rsid w:val="00613ACE"/>
    <w:rsid w:val="006216B6"/>
    <w:rsid w:val="0062174D"/>
    <w:rsid w:val="006247F7"/>
    <w:rsid w:val="00625ED8"/>
    <w:rsid w:val="006276ED"/>
    <w:rsid w:val="006356D9"/>
    <w:rsid w:val="006379B2"/>
    <w:rsid w:val="0064094D"/>
    <w:rsid w:val="00641E2F"/>
    <w:rsid w:val="00643D88"/>
    <w:rsid w:val="0064461F"/>
    <w:rsid w:val="00645692"/>
    <w:rsid w:val="00647382"/>
    <w:rsid w:val="00647CC6"/>
    <w:rsid w:val="006541B7"/>
    <w:rsid w:val="00660392"/>
    <w:rsid w:val="0066351B"/>
    <w:rsid w:val="00664092"/>
    <w:rsid w:val="006653CD"/>
    <w:rsid w:val="006662DD"/>
    <w:rsid w:val="00666697"/>
    <w:rsid w:val="00670E80"/>
    <w:rsid w:val="00671758"/>
    <w:rsid w:val="00673669"/>
    <w:rsid w:val="006749CD"/>
    <w:rsid w:val="00675813"/>
    <w:rsid w:val="00675A2A"/>
    <w:rsid w:val="00677737"/>
    <w:rsid w:val="006778D4"/>
    <w:rsid w:val="00677A09"/>
    <w:rsid w:val="00682F7F"/>
    <w:rsid w:val="00683B91"/>
    <w:rsid w:val="00684279"/>
    <w:rsid w:val="00685F12"/>
    <w:rsid w:val="00687EA1"/>
    <w:rsid w:val="00692495"/>
    <w:rsid w:val="00692F75"/>
    <w:rsid w:val="006965DF"/>
    <w:rsid w:val="006971A1"/>
    <w:rsid w:val="006A068B"/>
    <w:rsid w:val="006A3579"/>
    <w:rsid w:val="006A5C9F"/>
    <w:rsid w:val="006A6D3D"/>
    <w:rsid w:val="006B0B56"/>
    <w:rsid w:val="006B2898"/>
    <w:rsid w:val="006B2D86"/>
    <w:rsid w:val="006B32CB"/>
    <w:rsid w:val="006B6227"/>
    <w:rsid w:val="006B68B7"/>
    <w:rsid w:val="006C049B"/>
    <w:rsid w:val="006C3304"/>
    <w:rsid w:val="006C3495"/>
    <w:rsid w:val="006D095D"/>
    <w:rsid w:val="006D3675"/>
    <w:rsid w:val="006D3D3B"/>
    <w:rsid w:val="006D4368"/>
    <w:rsid w:val="006E0CB0"/>
    <w:rsid w:val="006E3EE5"/>
    <w:rsid w:val="006E484E"/>
    <w:rsid w:val="006E6DBC"/>
    <w:rsid w:val="006F2265"/>
    <w:rsid w:val="006F6231"/>
    <w:rsid w:val="006F708C"/>
    <w:rsid w:val="006F788C"/>
    <w:rsid w:val="007036C8"/>
    <w:rsid w:val="00704872"/>
    <w:rsid w:val="00705CDA"/>
    <w:rsid w:val="00707B9E"/>
    <w:rsid w:val="00713D35"/>
    <w:rsid w:val="00713DF8"/>
    <w:rsid w:val="00715056"/>
    <w:rsid w:val="0072330F"/>
    <w:rsid w:val="00726083"/>
    <w:rsid w:val="00726E1B"/>
    <w:rsid w:val="007271D5"/>
    <w:rsid w:val="0072720F"/>
    <w:rsid w:val="00730915"/>
    <w:rsid w:val="00731166"/>
    <w:rsid w:val="007342D2"/>
    <w:rsid w:val="00736776"/>
    <w:rsid w:val="0073758F"/>
    <w:rsid w:val="00737798"/>
    <w:rsid w:val="00743FC4"/>
    <w:rsid w:val="00745B34"/>
    <w:rsid w:val="00746676"/>
    <w:rsid w:val="0074690D"/>
    <w:rsid w:val="0074733F"/>
    <w:rsid w:val="0075483C"/>
    <w:rsid w:val="00763A4D"/>
    <w:rsid w:val="00763CF3"/>
    <w:rsid w:val="00765D09"/>
    <w:rsid w:val="00765FDA"/>
    <w:rsid w:val="00770DA5"/>
    <w:rsid w:val="0077595E"/>
    <w:rsid w:val="007762EF"/>
    <w:rsid w:val="00777046"/>
    <w:rsid w:val="00783A8A"/>
    <w:rsid w:val="00785E73"/>
    <w:rsid w:val="00786482"/>
    <w:rsid w:val="0078702D"/>
    <w:rsid w:val="007A0578"/>
    <w:rsid w:val="007A0F61"/>
    <w:rsid w:val="007A3EAF"/>
    <w:rsid w:val="007B4626"/>
    <w:rsid w:val="007C0A29"/>
    <w:rsid w:val="007C113C"/>
    <w:rsid w:val="007C1B57"/>
    <w:rsid w:val="007C2133"/>
    <w:rsid w:val="007C46F7"/>
    <w:rsid w:val="007C7DBB"/>
    <w:rsid w:val="007D04E2"/>
    <w:rsid w:val="007D1848"/>
    <w:rsid w:val="007D22C3"/>
    <w:rsid w:val="007D4354"/>
    <w:rsid w:val="007E02A3"/>
    <w:rsid w:val="007E1C65"/>
    <w:rsid w:val="007E2290"/>
    <w:rsid w:val="007E5191"/>
    <w:rsid w:val="007E6D7E"/>
    <w:rsid w:val="007E744A"/>
    <w:rsid w:val="007E7B4E"/>
    <w:rsid w:val="007F0F5C"/>
    <w:rsid w:val="007F26A7"/>
    <w:rsid w:val="007F51DF"/>
    <w:rsid w:val="007F6250"/>
    <w:rsid w:val="007F64A3"/>
    <w:rsid w:val="007F767C"/>
    <w:rsid w:val="00802573"/>
    <w:rsid w:val="00803995"/>
    <w:rsid w:val="00803FA2"/>
    <w:rsid w:val="00805847"/>
    <w:rsid w:val="008063ED"/>
    <w:rsid w:val="0080653D"/>
    <w:rsid w:val="00806988"/>
    <w:rsid w:val="0081007A"/>
    <w:rsid w:val="0081315C"/>
    <w:rsid w:val="00816F09"/>
    <w:rsid w:val="00816F9B"/>
    <w:rsid w:val="00822514"/>
    <w:rsid w:val="0082395B"/>
    <w:rsid w:val="00824DB8"/>
    <w:rsid w:val="00826A7B"/>
    <w:rsid w:val="0083067C"/>
    <w:rsid w:val="00830EF2"/>
    <w:rsid w:val="00831119"/>
    <w:rsid w:val="00832C0A"/>
    <w:rsid w:val="008354D1"/>
    <w:rsid w:val="00836191"/>
    <w:rsid w:val="00837EBC"/>
    <w:rsid w:val="00840A36"/>
    <w:rsid w:val="008414F2"/>
    <w:rsid w:val="00842DB7"/>
    <w:rsid w:val="00842FFE"/>
    <w:rsid w:val="0084457D"/>
    <w:rsid w:val="0084571C"/>
    <w:rsid w:val="0084796F"/>
    <w:rsid w:val="00850C67"/>
    <w:rsid w:val="0085101E"/>
    <w:rsid w:val="00851D78"/>
    <w:rsid w:val="008522C1"/>
    <w:rsid w:val="00854635"/>
    <w:rsid w:val="00854D22"/>
    <w:rsid w:val="00855399"/>
    <w:rsid w:val="008571F0"/>
    <w:rsid w:val="00860FEE"/>
    <w:rsid w:val="00864096"/>
    <w:rsid w:val="00864CC5"/>
    <w:rsid w:val="008665C9"/>
    <w:rsid w:val="00870BC8"/>
    <w:rsid w:val="00872B85"/>
    <w:rsid w:val="00872FAB"/>
    <w:rsid w:val="00873CD9"/>
    <w:rsid w:val="0088076D"/>
    <w:rsid w:val="00880BD9"/>
    <w:rsid w:val="0088394B"/>
    <w:rsid w:val="008841E5"/>
    <w:rsid w:val="00885B8D"/>
    <w:rsid w:val="0088615F"/>
    <w:rsid w:val="00887078"/>
    <w:rsid w:val="008879F9"/>
    <w:rsid w:val="00891BCA"/>
    <w:rsid w:val="0089336B"/>
    <w:rsid w:val="00893C7D"/>
    <w:rsid w:val="008942C4"/>
    <w:rsid w:val="0089551B"/>
    <w:rsid w:val="00896753"/>
    <w:rsid w:val="008A256E"/>
    <w:rsid w:val="008A25B8"/>
    <w:rsid w:val="008A7227"/>
    <w:rsid w:val="008A7834"/>
    <w:rsid w:val="008B4677"/>
    <w:rsid w:val="008B6214"/>
    <w:rsid w:val="008B6C75"/>
    <w:rsid w:val="008B765C"/>
    <w:rsid w:val="008B7932"/>
    <w:rsid w:val="008C2916"/>
    <w:rsid w:val="008C305C"/>
    <w:rsid w:val="008C6AD4"/>
    <w:rsid w:val="008C71BA"/>
    <w:rsid w:val="008C7299"/>
    <w:rsid w:val="008D2A72"/>
    <w:rsid w:val="008D6AEB"/>
    <w:rsid w:val="008E25AC"/>
    <w:rsid w:val="008E5B17"/>
    <w:rsid w:val="008F18B1"/>
    <w:rsid w:val="008F23B7"/>
    <w:rsid w:val="008F5C14"/>
    <w:rsid w:val="008F704C"/>
    <w:rsid w:val="00905931"/>
    <w:rsid w:val="00910FEB"/>
    <w:rsid w:val="0091169E"/>
    <w:rsid w:val="0091309A"/>
    <w:rsid w:val="00913ECE"/>
    <w:rsid w:val="00916B67"/>
    <w:rsid w:val="00917C0E"/>
    <w:rsid w:val="009221A6"/>
    <w:rsid w:val="0092353A"/>
    <w:rsid w:val="0092563E"/>
    <w:rsid w:val="0092623E"/>
    <w:rsid w:val="00931AAE"/>
    <w:rsid w:val="00931D62"/>
    <w:rsid w:val="009322F4"/>
    <w:rsid w:val="009323C4"/>
    <w:rsid w:val="00934C97"/>
    <w:rsid w:val="00934EB7"/>
    <w:rsid w:val="0093502C"/>
    <w:rsid w:val="009359EF"/>
    <w:rsid w:val="00935B45"/>
    <w:rsid w:val="009368DF"/>
    <w:rsid w:val="00940A21"/>
    <w:rsid w:val="00943BA5"/>
    <w:rsid w:val="009450B1"/>
    <w:rsid w:val="009461C8"/>
    <w:rsid w:val="00946382"/>
    <w:rsid w:val="009515E6"/>
    <w:rsid w:val="00951D33"/>
    <w:rsid w:val="0095261C"/>
    <w:rsid w:val="00952A6F"/>
    <w:rsid w:val="00955F8A"/>
    <w:rsid w:val="009609AE"/>
    <w:rsid w:val="009617AC"/>
    <w:rsid w:val="009624EA"/>
    <w:rsid w:val="009640A9"/>
    <w:rsid w:val="00964B47"/>
    <w:rsid w:val="0096638D"/>
    <w:rsid w:val="00967EFA"/>
    <w:rsid w:val="00970BF6"/>
    <w:rsid w:val="00971FCB"/>
    <w:rsid w:val="00972D1C"/>
    <w:rsid w:val="00972FBE"/>
    <w:rsid w:val="00973B18"/>
    <w:rsid w:val="00974BD1"/>
    <w:rsid w:val="00980207"/>
    <w:rsid w:val="009805A6"/>
    <w:rsid w:val="00984DF9"/>
    <w:rsid w:val="00985FE0"/>
    <w:rsid w:val="00987370"/>
    <w:rsid w:val="00987874"/>
    <w:rsid w:val="00987A7D"/>
    <w:rsid w:val="00990792"/>
    <w:rsid w:val="0099128C"/>
    <w:rsid w:val="009916D4"/>
    <w:rsid w:val="009916E1"/>
    <w:rsid w:val="009934A8"/>
    <w:rsid w:val="009941B0"/>
    <w:rsid w:val="00994A1E"/>
    <w:rsid w:val="00994FAE"/>
    <w:rsid w:val="00995D7C"/>
    <w:rsid w:val="00996560"/>
    <w:rsid w:val="009A24C6"/>
    <w:rsid w:val="009A441B"/>
    <w:rsid w:val="009A784A"/>
    <w:rsid w:val="009B156B"/>
    <w:rsid w:val="009B18A7"/>
    <w:rsid w:val="009B6EB1"/>
    <w:rsid w:val="009B7203"/>
    <w:rsid w:val="009C0A1C"/>
    <w:rsid w:val="009C123D"/>
    <w:rsid w:val="009C5A3A"/>
    <w:rsid w:val="009D1F4E"/>
    <w:rsid w:val="009D3035"/>
    <w:rsid w:val="009D3A1F"/>
    <w:rsid w:val="009D4B35"/>
    <w:rsid w:val="009D52C3"/>
    <w:rsid w:val="009D5C24"/>
    <w:rsid w:val="009D6022"/>
    <w:rsid w:val="009D7825"/>
    <w:rsid w:val="009E2869"/>
    <w:rsid w:val="009E2EA9"/>
    <w:rsid w:val="009E5A0B"/>
    <w:rsid w:val="009E7017"/>
    <w:rsid w:val="009E70C4"/>
    <w:rsid w:val="009E7914"/>
    <w:rsid w:val="009F0F8C"/>
    <w:rsid w:val="009F4567"/>
    <w:rsid w:val="009F7BC8"/>
    <w:rsid w:val="00A04D35"/>
    <w:rsid w:val="00A05446"/>
    <w:rsid w:val="00A073A3"/>
    <w:rsid w:val="00A07ED4"/>
    <w:rsid w:val="00A115C3"/>
    <w:rsid w:val="00A11BCB"/>
    <w:rsid w:val="00A16B73"/>
    <w:rsid w:val="00A1792E"/>
    <w:rsid w:val="00A1797B"/>
    <w:rsid w:val="00A24DAA"/>
    <w:rsid w:val="00A26594"/>
    <w:rsid w:val="00A26B0E"/>
    <w:rsid w:val="00A304DB"/>
    <w:rsid w:val="00A30CE5"/>
    <w:rsid w:val="00A31961"/>
    <w:rsid w:val="00A3268F"/>
    <w:rsid w:val="00A334A1"/>
    <w:rsid w:val="00A33575"/>
    <w:rsid w:val="00A3568A"/>
    <w:rsid w:val="00A359C2"/>
    <w:rsid w:val="00A367E3"/>
    <w:rsid w:val="00A40521"/>
    <w:rsid w:val="00A4449D"/>
    <w:rsid w:val="00A44B24"/>
    <w:rsid w:val="00A4782B"/>
    <w:rsid w:val="00A5166C"/>
    <w:rsid w:val="00A534BA"/>
    <w:rsid w:val="00A57053"/>
    <w:rsid w:val="00A60978"/>
    <w:rsid w:val="00A610D2"/>
    <w:rsid w:val="00A611B0"/>
    <w:rsid w:val="00A631AC"/>
    <w:rsid w:val="00A63452"/>
    <w:rsid w:val="00A64553"/>
    <w:rsid w:val="00A65244"/>
    <w:rsid w:val="00A71389"/>
    <w:rsid w:val="00A730FB"/>
    <w:rsid w:val="00A7399F"/>
    <w:rsid w:val="00A80AC5"/>
    <w:rsid w:val="00A82F31"/>
    <w:rsid w:val="00A84C74"/>
    <w:rsid w:val="00A8649D"/>
    <w:rsid w:val="00A913F9"/>
    <w:rsid w:val="00A92B8C"/>
    <w:rsid w:val="00A9598D"/>
    <w:rsid w:val="00AA00A5"/>
    <w:rsid w:val="00AA199F"/>
    <w:rsid w:val="00AA7D88"/>
    <w:rsid w:val="00AB0CDD"/>
    <w:rsid w:val="00AB18FE"/>
    <w:rsid w:val="00AB3DC1"/>
    <w:rsid w:val="00AB5858"/>
    <w:rsid w:val="00AB5E3E"/>
    <w:rsid w:val="00AB5FD2"/>
    <w:rsid w:val="00AC0156"/>
    <w:rsid w:val="00AC1553"/>
    <w:rsid w:val="00AC200A"/>
    <w:rsid w:val="00AC2124"/>
    <w:rsid w:val="00AC55E9"/>
    <w:rsid w:val="00AC713A"/>
    <w:rsid w:val="00AD1742"/>
    <w:rsid w:val="00AD1C3C"/>
    <w:rsid w:val="00AD520D"/>
    <w:rsid w:val="00AD53BF"/>
    <w:rsid w:val="00AD6495"/>
    <w:rsid w:val="00AD6ED5"/>
    <w:rsid w:val="00AE2D1C"/>
    <w:rsid w:val="00AE4222"/>
    <w:rsid w:val="00AE4CBF"/>
    <w:rsid w:val="00AE6BD4"/>
    <w:rsid w:val="00AF34B4"/>
    <w:rsid w:val="00AF57E7"/>
    <w:rsid w:val="00AF6C02"/>
    <w:rsid w:val="00B0022E"/>
    <w:rsid w:val="00B011BA"/>
    <w:rsid w:val="00B01E8E"/>
    <w:rsid w:val="00B042EE"/>
    <w:rsid w:val="00B0431F"/>
    <w:rsid w:val="00B05C6E"/>
    <w:rsid w:val="00B05D9C"/>
    <w:rsid w:val="00B06283"/>
    <w:rsid w:val="00B065EE"/>
    <w:rsid w:val="00B0692F"/>
    <w:rsid w:val="00B06932"/>
    <w:rsid w:val="00B06C2E"/>
    <w:rsid w:val="00B06E9A"/>
    <w:rsid w:val="00B11144"/>
    <w:rsid w:val="00B11829"/>
    <w:rsid w:val="00B147FF"/>
    <w:rsid w:val="00B151D7"/>
    <w:rsid w:val="00B155AC"/>
    <w:rsid w:val="00B1572D"/>
    <w:rsid w:val="00B224F5"/>
    <w:rsid w:val="00B226E0"/>
    <w:rsid w:val="00B22B51"/>
    <w:rsid w:val="00B233E7"/>
    <w:rsid w:val="00B31005"/>
    <w:rsid w:val="00B31CA2"/>
    <w:rsid w:val="00B32459"/>
    <w:rsid w:val="00B34120"/>
    <w:rsid w:val="00B3650C"/>
    <w:rsid w:val="00B40B57"/>
    <w:rsid w:val="00B4133C"/>
    <w:rsid w:val="00B42C8F"/>
    <w:rsid w:val="00B42D39"/>
    <w:rsid w:val="00B44436"/>
    <w:rsid w:val="00B50045"/>
    <w:rsid w:val="00B52D3E"/>
    <w:rsid w:val="00B54FAE"/>
    <w:rsid w:val="00B61B37"/>
    <w:rsid w:val="00B66903"/>
    <w:rsid w:val="00B730E6"/>
    <w:rsid w:val="00B7310A"/>
    <w:rsid w:val="00B73264"/>
    <w:rsid w:val="00B7791E"/>
    <w:rsid w:val="00B80B42"/>
    <w:rsid w:val="00B821B7"/>
    <w:rsid w:val="00B854DB"/>
    <w:rsid w:val="00B85BE1"/>
    <w:rsid w:val="00B9045B"/>
    <w:rsid w:val="00B9198C"/>
    <w:rsid w:val="00B93683"/>
    <w:rsid w:val="00B948E4"/>
    <w:rsid w:val="00B949A7"/>
    <w:rsid w:val="00B956B7"/>
    <w:rsid w:val="00BA0165"/>
    <w:rsid w:val="00BA292B"/>
    <w:rsid w:val="00BA2EDE"/>
    <w:rsid w:val="00BA4A8A"/>
    <w:rsid w:val="00BA5689"/>
    <w:rsid w:val="00BA56BA"/>
    <w:rsid w:val="00BA6680"/>
    <w:rsid w:val="00BB1AD3"/>
    <w:rsid w:val="00BB53B4"/>
    <w:rsid w:val="00BB6BD1"/>
    <w:rsid w:val="00BB6E61"/>
    <w:rsid w:val="00BB7409"/>
    <w:rsid w:val="00BB7862"/>
    <w:rsid w:val="00BC21CE"/>
    <w:rsid w:val="00BC2706"/>
    <w:rsid w:val="00BC45A0"/>
    <w:rsid w:val="00BC5110"/>
    <w:rsid w:val="00BC5FB2"/>
    <w:rsid w:val="00BC735F"/>
    <w:rsid w:val="00BD07D3"/>
    <w:rsid w:val="00BD091A"/>
    <w:rsid w:val="00BD1713"/>
    <w:rsid w:val="00BD1AA3"/>
    <w:rsid w:val="00BD3F2B"/>
    <w:rsid w:val="00BD549C"/>
    <w:rsid w:val="00BD6A3F"/>
    <w:rsid w:val="00BD6BE4"/>
    <w:rsid w:val="00BD6F64"/>
    <w:rsid w:val="00BD7C0A"/>
    <w:rsid w:val="00BE0582"/>
    <w:rsid w:val="00BE1A1B"/>
    <w:rsid w:val="00BE1B23"/>
    <w:rsid w:val="00BE511E"/>
    <w:rsid w:val="00BE76AE"/>
    <w:rsid w:val="00BF09A6"/>
    <w:rsid w:val="00BF10E9"/>
    <w:rsid w:val="00BF1AE5"/>
    <w:rsid w:val="00BF25C9"/>
    <w:rsid w:val="00BF343D"/>
    <w:rsid w:val="00BF3889"/>
    <w:rsid w:val="00BF425D"/>
    <w:rsid w:val="00BF54F1"/>
    <w:rsid w:val="00C0025A"/>
    <w:rsid w:val="00C0091A"/>
    <w:rsid w:val="00C0106C"/>
    <w:rsid w:val="00C0168A"/>
    <w:rsid w:val="00C02029"/>
    <w:rsid w:val="00C023EA"/>
    <w:rsid w:val="00C030C9"/>
    <w:rsid w:val="00C03A15"/>
    <w:rsid w:val="00C04DA6"/>
    <w:rsid w:val="00C04EF6"/>
    <w:rsid w:val="00C04FA0"/>
    <w:rsid w:val="00C0628A"/>
    <w:rsid w:val="00C10CAB"/>
    <w:rsid w:val="00C1227B"/>
    <w:rsid w:val="00C1296D"/>
    <w:rsid w:val="00C16208"/>
    <w:rsid w:val="00C22AC3"/>
    <w:rsid w:val="00C23841"/>
    <w:rsid w:val="00C24482"/>
    <w:rsid w:val="00C2503A"/>
    <w:rsid w:val="00C27BE0"/>
    <w:rsid w:val="00C27D1E"/>
    <w:rsid w:val="00C31A9A"/>
    <w:rsid w:val="00C32458"/>
    <w:rsid w:val="00C354D7"/>
    <w:rsid w:val="00C3749C"/>
    <w:rsid w:val="00C37DEF"/>
    <w:rsid w:val="00C4012C"/>
    <w:rsid w:val="00C40D1D"/>
    <w:rsid w:val="00C425FC"/>
    <w:rsid w:val="00C42AD0"/>
    <w:rsid w:val="00C4341C"/>
    <w:rsid w:val="00C4513F"/>
    <w:rsid w:val="00C452D5"/>
    <w:rsid w:val="00C45FF3"/>
    <w:rsid w:val="00C47B9B"/>
    <w:rsid w:val="00C516F0"/>
    <w:rsid w:val="00C5440F"/>
    <w:rsid w:val="00C54973"/>
    <w:rsid w:val="00C55618"/>
    <w:rsid w:val="00C55D25"/>
    <w:rsid w:val="00C5602B"/>
    <w:rsid w:val="00C5761A"/>
    <w:rsid w:val="00C61491"/>
    <w:rsid w:val="00C61E1E"/>
    <w:rsid w:val="00C62464"/>
    <w:rsid w:val="00C6598F"/>
    <w:rsid w:val="00C65F7A"/>
    <w:rsid w:val="00C67645"/>
    <w:rsid w:val="00C67A24"/>
    <w:rsid w:val="00C70598"/>
    <w:rsid w:val="00C73002"/>
    <w:rsid w:val="00C74E71"/>
    <w:rsid w:val="00C8002D"/>
    <w:rsid w:val="00C80F70"/>
    <w:rsid w:val="00C81250"/>
    <w:rsid w:val="00C822E6"/>
    <w:rsid w:val="00C852E7"/>
    <w:rsid w:val="00C86915"/>
    <w:rsid w:val="00C87A51"/>
    <w:rsid w:val="00C9217B"/>
    <w:rsid w:val="00C928E9"/>
    <w:rsid w:val="00C96B26"/>
    <w:rsid w:val="00C97A20"/>
    <w:rsid w:val="00CA50D3"/>
    <w:rsid w:val="00CA5B1C"/>
    <w:rsid w:val="00CA68FE"/>
    <w:rsid w:val="00CA6CCC"/>
    <w:rsid w:val="00CB16BC"/>
    <w:rsid w:val="00CB1917"/>
    <w:rsid w:val="00CC06CB"/>
    <w:rsid w:val="00CC1DB8"/>
    <w:rsid w:val="00CC2ACA"/>
    <w:rsid w:val="00CC2BF6"/>
    <w:rsid w:val="00CD1C2B"/>
    <w:rsid w:val="00CD49F9"/>
    <w:rsid w:val="00CD4B77"/>
    <w:rsid w:val="00CD6053"/>
    <w:rsid w:val="00CE0ACF"/>
    <w:rsid w:val="00CE19FC"/>
    <w:rsid w:val="00CE311F"/>
    <w:rsid w:val="00CE5105"/>
    <w:rsid w:val="00CE5E7E"/>
    <w:rsid w:val="00CE6429"/>
    <w:rsid w:val="00CE6E9D"/>
    <w:rsid w:val="00CF12E4"/>
    <w:rsid w:val="00CF2078"/>
    <w:rsid w:val="00CF27F7"/>
    <w:rsid w:val="00CF630C"/>
    <w:rsid w:val="00D00D57"/>
    <w:rsid w:val="00D00E79"/>
    <w:rsid w:val="00D04888"/>
    <w:rsid w:val="00D111C8"/>
    <w:rsid w:val="00D127C0"/>
    <w:rsid w:val="00D1280B"/>
    <w:rsid w:val="00D13AB2"/>
    <w:rsid w:val="00D14200"/>
    <w:rsid w:val="00D15770"/>
    <w:rsid w:val="00D15C3B"/>
    <w:rsid w:val="00D207BD"/>
    <w:rsid w:val="00D20B8A"/>
    <w:rsid w:val="00D20CD8"/>
    <w:rsid w:val="00D235FB"/>
    <w:rsid w:val="00D25675"/>
    <w:rsid w:val="00D26C13"/>
    <w:rsid w:val="00D31558"/>
    <w:rsid w:val="00D31708"/>
    <w:rsid w:val="00D31C76"/>
    <w:rsid w:val="00D326A6"/>
    <w:rsid w:val="00D34B49"/>
    <w:rsid w:val="00D352C7"/>
    <w:rsid w:val="00D36A30"/>
    <w:rsid w:val="00D3766B"/>
    <w:rsid w:val="00D37E72"/>
    <w:rsid w:val="00D40057"/>
    <w:rsid w:val="00D44D0C"/>
    <w:rsid w:val="00D459F9"/>
    <w:rsid w:val="00D47FA7"/>
    <w:rsid w:val="00D50F45"/>
    <w:rsid w:val="00D52183"/>
    <w:rsid w:val="00D52461"/>
    <w:rsid w:val="00D52A48"/>
    <w:rsid w:val="00D52E0A"/>
    <w:rsid w:val="00D52F9D"/>
    <w:rsid w:val="00D530DB"/>
    <w:rsid w:val="00D5603B"/>
    <w:rsid w:val="00D570FE"/>
    <w:rsid w:val="00D608B8"/>
    <w:rsid w:val="00D64715"/>
    <w:rsid w:val="00D67DE6"/>
    <w:rsid w:val="00D7322A"/>
    <w:rsid w:val="00D73637"/>
    <w:rsid w:val="00D75C2B"/>
    <w:rsid w:val="00D760B1"/>
    <w:rsid w:val="00D76CC0"/>
    <w:rsid w:val="00D80BA2"/>
    <w:rsid w:val="00D80FFE"/>
    <w:rsid w:val="00D81570"/>
    <w:rsid w:val="00D82BBD"/>
    <w:rsid w:val="00D8336E"/>
    <w:rsid w:val="00D86C0D"/>
    <w:rsid w:val="00D91226"/>
    <w:rsid w:val="00D94BF3"/>
    <w:rsid w:val="00D959D5"/>
    <w:rsid w:val="00D96AC3"/>
    <w:rsid w:val="00D975B0"/>
    <w:rsid w:val="00D97D24"/>
    <w:rsid w:val="00DA0DB8"/>
    <w:rsid w:val="00DA15D6"/>
    <w:rsid w:val="00DA1F3F"/>
    <w:rsid w:val="00DA27CF"/>
    <w:rsid w:val="00DA571A"/>
    <w:rsid w:val="00DB18C4"/>
    <w:rsid w:val="00DB1D2F"/>
    <w:rsid w:val="00DB45E8"/>
    <w:rsid w:val="00DB76CE"/>
    <w:rsid w:val="00DC14B7"/>
    <w:rsid w:val="00DC5560"/>
    <w:rsid w:val="00DC5F79"/>
    <w:rsid w:val="00DC70ED"/>
    <w:rsid w:val="00DD10D8"/>
    <w:rsid w:val="00DD356C"/>
    <w:rsid w:val="00DD4192"/>
    <w:rsid w:val="00DD4705"/>
    <w:rsid w:val="00DD4FF6"/>
    <w:rsid w:val="00DD5AE0"/>
    <w:rsid w:val="00DD61F7"/>
    <w:rsid w:val="00DD67F1"/>
    <w:rsid w:val="00DE0915"/>
    <w:rsid w:val="00DE0BD8"/>
    <w:rsid w:val="00DE13F8"/>
    <w:rsid w:val="00DE3937"/>
    <w:rsid w:val="00DE7507"/>
    <w:rsid w:val="00DF0DBB"/>
    <w:rsid w:val="00DF2047"/>
    <w:rsid w:val="00DF3E1D"/>
    <w:rsid w:val="00DF5AA7"/>
    <w:rsid w:val="00DF7309"/>
    <w:rsid w:val="00E01B63"/>
    <w:rsid w:val="00E01E58"/>
    <w:rsid w:val="00E0223C"/>
    <w:rsid w:val="00E02B02"/>
    <w:rsid w:val="00E050D1"/>
    <w:rsid w:val="00E07C73"/>
    <w:rsid w:val="00E110B5"/>
    <w:rsid w:val="00E1302F"/>
    <w:rsid w:val="00E15664"/>
    <w:rsid w:val="00E15953"/>
    <w:rsid w:val="00E1748C"/>
    <w:rsid w:val="00E20D75"/>
    <w:rsid w:val="00E21617"/>
    <w:rsid w:val="00E21EB3"/>
    <w:rsid w:val="00E26F62"/>
    <w:rsid w:val="00E27992"/>
    <w:rsid w:val="00E31328"/>
    <w:rsid w:val="00E32101"/>
    <w:rsid w:val="00E34ED3"/>
    <w:rsid w:val="00E37AE8"/>
    <w:rsid w:val="00E419D0"/>
    <w:rsid w:val="00E42792"/>
    <w:rsid w:val="00E44052"/>
    <w:rsid w:val="00E4581B"/>
    <w:rsid w:val="00E4622C"/>
    <w:rsid w:val="00E46BE5"/>
    <w:rsid w:val="00E53AF4"/>
    <w:rsid w:val="00E53C7C"/>
    <w:rsid w:val="00E546D2"/>
    <w:rsid w:val="00E6170C"/>
    <w:rsid w:val="00E642D1"/>
    <w:rsid w:val="00E65ECA"/>
    <w:rsid w:val="00E66E7E"/>
    <w:rsid w:val="00E67EED"/>
    <w:rsid w:val="00E71E8D"/>
    <w:rsid w:val="00E72CD8"/>
    <w:rsid w:val="00E758AE"/>
    <w:rsid w:val="00E77D91"/>
    <w:rsid w:val="00E80EC5"/>
    <w:rsid w:val="00E81299"/>
    <w:rsid w:val="00E83151"/>
    <w:rsid w:val="00E84A56"/>
    <w:rsid w:val="00E85F51"/>
    <w:rsid w:val="00E8664A"/>
    <w:rsid w:val="00E901AF"/>
    <w:rsid w:val="00E90702"/>
    <w:rsid w:val="00E92306"/>
    <w:rsid w:val="00E930D1"/>
    <w:rsid w:val="00E946E5"/>
    <w:rsid w:val="00E94712"/>
    <w:rsid w:val="00E95ED7"/>
    <w:rsid w:val="00E968E8"/>
    <w:rsid w:val="00EA0968"/>
    <w:rsid w:val="00EA0A2B"/>
    <w:rsid w:val="00EA1122"/>
    <w:rsid w:val="00EA4053"/>
    <w:rsid w:val="00EA5161"/>
    <w:rsid w:val="00EA6876"/>
    <w:rsid w:val="00EA7474"/>
    <w:rsid w:val="00EA77C4"/>
    <w:rsid w:val="00EA7DAF"/>
    <w:rsid w:val="00EB151D"/>
    <w:rsid w:val="00EB2AA1"/>
    <w:rsid w:val="00EB3302"/>
    <w:rsid w:val="00EB4411"/>
    <w:rsid w:val="00EB78AF"/>
    <w:rsid w:val="00EC3D7F"/>
    <w:rsid w:val="00EC58FB"/>
    <w:rsid w:val="00EC5DFB"/>
    <w:rsid w:val="00ED2B56"/>
    <w:rsid w:val="00ED4B00"/>
    <w:rsid w:val="00ED7F3C"/>
    <w:rsid w:val="00EE01AF"/>
    <w:rsid w:val="00EE07D0"/>
    <w:rsid w:val="00EE1818"/>
    <w:rsid w:val="00EE19E8"/>
    <w:rsid w:val="00EE6705"/>
    <w:rsid w:val="00EF34AE"/>
    <w:rsid w:val="00EF4F2E"/>
    <w:rsid w:val="00EF5615"/>
    <w:rsid w:val="00EF641D"/>
    <w:rsid w:val="00F00059"/>
    <w:rsid w:val="00F00214"/>
    <w:rsid w:val="00F00E9E"/>
    <w:rsid w:val="00F011DC"/>
    <w:rsid w:val="00F01510"/>
    <w:rsid w:val="00F0206A"/>
    <w:rsid w:val="00F0268B"/>
    <w:rsid w:val="00F02F5E"/>
    <w:rsid w:val="00F037A0"/>
    <w:rsid w:val="00F06551"/>
    <w:rsid w:val="00F07FB0"/>
    <w:rsid w:val="00F111E4"/>
    <w:rsid w:val="00F12910"/>
    <w:rsid w:val="00F14757"/>
    <w:rsid w:val="00F16238"/>
    <w:rsid w:val="00F237BF"/>
    <w:rsid w:val="00F239C1"/>
    <w:rsid w:val="00F30DC0"/>
    <w:rsid w:val="00F31960"/>
    <w:rsid w:val="00F32376"/>
    <w:rsid w:val="00F32982"/>
    <w:rsid w:val="00F32E74"/>
    <w:rsid w:val="00F32F23"/>
    <w:rsid w:val="00F3342F"/>
    <w:rsid w:val="00F37CD1"/>
    <w:rsid w:val="00F37FCD"/>
    <w:rsid w:val="00F400E1"/>
    <w:rsid w:val="00F403F2"/>
    <w:rsid w:val="00F40499"/>
    <w:rsid w:val="00F411BD"/>
    <w:rsid w:val="00F42F80"/>
    <w:rsid w:val="00F43B87"/>
    <w:rsid w:val="00F43F48"/>
    <w:rsid w:val="00F46170"/>
    <w:rsid w:val="00F509CF"/>
    <w:rsid w:val="00F50E14"/>
    <w:rsid w:val="00F511A2"/>
    <w:rsid w:val="00F52222"/>
    <w:rsid w:val="00F5254A"/>
    <w:rsid w:val="00F5607F"/>
    <w:rsid w:val="00F56741"/>
    <w:rsid w:val="00F56DDC"/>
    <w:rsid w:val="00F57C3F"/>
    <w:rsid w:val="00F60849"/>
    <w:rsid w:val="00F633F2"/>
    <w:rsid w:val="00F66588"/>
    <w:rsid w:val="00F7125A"/>
    <w:rsid w:val="00F7221D"/>
    <w:rsid w:val="00F7337A"/>
    <w:rsid w:val="00F75C4D"/>
    <w:rsid w:val="00F75CB6"/>
    <w:rsid w:val="00F76072"/>
    <w:rsid w:val="00F77563"/>
    <w:rsid w:val="00F91051"/>
    <w:rsid w:val="00F92F1A"/>
    <w:rsid w:val="00F931D9"/>
    <w:rsid w:val="00F93422"/>
    <w:rsid w:val="00F93A34"/>
    <w:rsid w:val="00F948A2"/>
    <w:rsid w:val="00F94C4A"/>
    <w:rsid w:val="00F9523B"/>
    <w:rsid w:val="00FA0840"/>
    <w:rsid w:val="00FA21A3"/>
    <w:rsid w:val="00FA2EEE"/>
    <w:rsid w:val="00FA3797"/>
    <w:rsid w:val="00FA538F"/>
    <w:rsid w:val="00FA60ED"/>
    <w:rsid w:val="00FA6ADD"/>
    <w:rsid w:val="00FB13EF"/>
    <w:rsid w:val="00FB27BE"/>
    <w:rsid w:val="00FB4051"/>
    <w:rsid w:val="00FC08A9"/>
    <w:rsid w:val="00FC4BDB"/>
    <w:rsid w:val="00FC4C67"/>
    <w:rsid w:val="00FC68B9"/>
    <w:rsid w:val="00FC7B5F"/>
    <w:rsid w:val="00FD1A8F"/>
    <w:rsid w:val="00FD39A1"/>
    <w:rsid w:val="00FD4481"/>
    <w:rsid w:val="00FD7792"/>
    <w:rsid w:val="00FE092F"/>
    <w:rsid w:val="00FE180C"/>
    <w:rsid w:val="00FE1DD3"/>
    <w:rsid w:val="00FE2E4A"/>
    <w:rsid w:val="00FE33E6"/>
    <w:rsid w:val="00FE3AB0"/>
    <w:rsid w:val="00FE3C0F"/>
    <w:rsid w:val="00FE597F"/>
    <w:rsid w:val="00FE7A97"/>
    <w:rsid w:val="00FE7D44"/>
    <w:rsid w:val="00FF01BE"/>
    <w:rsid w:val="00FF0F1D"/>
    <w:rsid w:val="00FF3EFA"/>
    <w:rsid w:val="00FF50AF"/>
    <w:rsid w:val="00FF5A2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C5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61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character" w:customStyle="1" w:styleId="10">
    <w:name w:val="Заголовок 1 Знак"/>
    <w:basedOn w:val="a0"/>
    <w:link w:val="1"/>
    <w:uiPriority w:val="9"/>
    <w:rsid w:val="0088615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61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F4E"/>
    <w:pPr>
      <w:ind w:firstLine="600"/>
    </w:pPr>
  </w:style>
  <w:style w:type="paragraph" w:styleId="3">
    <w:name w:val="Body Text Indent 3"/>
    <w:basedOn w:val="a"/>
    <w:rsid w:val="009D1F4E"/>
    <w:pPr>
      <w:ind w:left="360" w:firstLine="240"/>
    </w:pPr>
  </w:style>
  <w:style w:type="paragraph" w:styleId="a4">
    <w:name w:val="Body Text"/>
    <w:basedOn w:val="a"/>
    <w:rsid w:val="009D1F4E"/>
    <w:pPr>
      <w:jc w:val="center"/>
    </w:pPr>
  </w:style>
  <w:style w:type="paragraph" w:styleId="a5">
    <w:name w:val="header"/>
    <w:basedOn w:val="a"/>
    <w:rsid w:val="009D1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D1F4E"/>
  </w:style>
  <w:style w:type="paragraph" w:styleId="a7">
    <w:name w:val="footer"/>
    <w:basedOn w:val="a"/>
    <w:rsid w:val="009D1F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5761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3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B80B42"/>
    <w:rPr>
      <w:sz w:val="16"/>
      <w:szCs w:val="16"/>
    </w:rPr>
  </w:style>
  <w:style w:type="paragraph" w:styleId="ab">
    <w:name w:val="annotation text"/>
    <w:basedOn w:val="a"/>
    <w:link w:val="ac"/>
    <w:rsid w:val="00B80B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80B42"/>
  </w:style>
  <w:style w:type="paragraph" w:styleId="ad">
    <w:name w:val="annotation subject"/>
    <w:basedOn w:val="ab"/>
    <w:next w:val="ab"/>
    <w:link w:val="ae"/>
    <w:rsid w:val="00B80B42"/>
    <w:rPr>
      <w:b/>
      <w:bCs/>
    </w:rPr>
  </w:style>
  <w:style w:type="character" w:customStyle="1" w:styleId="ae">
    <w:name w:val="Тема примечания Знак"/>
    <w:basedOn w:val="ac"/>
    <w:link w:val="ad"/>
    <w:rsid w:val="00B80B42"/>
    <w:rPr>
      <w:b/>
      <w:bCs/>
    </w:rPr>
  </w:style>
  <w:style w:type="paragraph" w:styleId="af">
    <w:name w:val="List Paragraph"/>
    <w:basedOn w:val="a"/>
    <w:uiPriority w:val="34"/>
    <w:qFormat/>
    <w:rsid w:val="00402968"/>
    <w:pPr>
      <w:ind w:left="708"/>
    </w:pPr>
  </w:style>
  <w:style w:type="paragraph" w:styleId="af0">
    <w:name w:val="footnote text"/>
    <w:basedOn w:val="a"/>
    <w:link w:val="af1"/>
    <w:rsid w:val="002746B7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rsid w:val="002746B7"/>
    <w:rPr>
      <w:rFonts w:ascii="Courier New" w:hAnsi="Courier New"/>
    </w:rPr>
  </w:style>
  <w:style w:type="character" w:styleId="af2">
    <w:name w:val="footnote reference"/>
    <w:basedOn w:val="a0"/>
    <w:rsid w:val="002746B7"/>
    <w:rPr>
      <w:vertAlign w:val="superscript"/>
    </w:rPr>
  </w:style>
  <w:style w:type="paragraph" w:styleId="af3">
    <w:name w:val="Block Text"/>
    <w:basedOn w:val="a"/>
    <w:rsid w:val="002746B7"/>
    <w:pPr>
      <w:ind w:left="720" w:right="720"/>
      <w:jc w:val="center"/>
    </w:pPr>
  </w:style>
  <w:style w:type="character" w:customStyle="1" w:styleId="10">
    <w:name w:val="Заголовок 1 Знак"/>
    <w:basedOn w:val="a0"/>
    <w:link w:val="1"/>
    <w:uiPriority w:val="9"/>
    <w:rsid w:val="0088615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CFBF-2727-485B-95A2-9B90CF4B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  10 октября 2007 г</vt:lpstr>
    </vt:vector>
  </TitlesOfParts>
  <Company>МИРЭА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  10 октября 2007 г</dc:title>
  <dc:creator>Парамонов</dc:creator>
  <cp:lastModifiedBy>UserM</cp:lastModifiedBy>
  <cp:revision>2</cp:revision>
  <cp:lastPrinted>2020-12-02T11:06:00Z</cp:lastPrinted>
  <dcterms:created xsi:type="dcterms:W3CDTF">2020-12-02T11:08:00Z</dcterms:created>
  <dcterms:modified xsi:type="dcterms:W3CDTF">2020-12-02T11:08:00Z</dcterms:modified>
</cp:coreProperties>
</file>