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9B" w:rsidRPr="00733D72" w:rsidRDefault="0047399B" w:rsidP="00733D72">
      <w:pPr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733D72">
        <w:rPr>
          <w:rFonts w:ascii="Times New Roman" w:hAnsi="Times New Roman"/>
          <w:b/>
          <w:sz w:val="28"/>
          <w:szCs w:val="28"/>
        </w:rPr>
        <w:t>РЕШЕНИЕ</w:t>
      </w:r>
      <w:r w:rsidRPr="00733D72">
        <w:rPr>
          <w:rFonts w:ascii="Times New Roman" w:hAnsi="Times New Roman"/>
          <w:b/>
          <w:sz w:val="28"/>
          <w:szCs w:val="28"/>
        </w:rPr>
        <w:br/>
        <w:t>Ученого совета МИРЭА от 2</w:t>
      </w:r>
      <w:r w:rsidR="00D27615">
        <w:rPr>
          <w:rFonts w:ascii="Times New Roman" w:hAnsi="Times New Roman"/>
          <w:b/>
          <w:sz w:val="28"/>
          <w:szCs w:val="28"/>
        </w:rPr>
        <w:t>5</w:t>
      </w:r>
      <w:r w:rsidRPr="00733D72">
        <w:rPr>
          <w:rFonts w:ascii="Times New Roman" w:hAnsi="Times New Roman"/>
          <w:b/>
          <w:sz w:val="28"/>
          <w:szCs w:val="28"/>
        </w:rPr>
        <w:t>.</w:t>
      </w:r>
      <w:r w:rsidR="00D27615">
        <w:rPr>
          <w:rFonts w:ascii="Times New Roman" w:hAnsi="Times New Roman"/>
          <w:b/>
          <w:sz w:val="28"/>
          <w:szCs w:val="28"/>
        </w:rPr>
        <w:t>10</w:t>
      </w:r>
      <w:r w:rsidRPr="00733D72">
        <w:rPr>
          <w:rFonts w:ascii="Times New Roman" w:hAnsi="Times New Roman"/>
          <w:b/>
          <w:sz w:val="28"/>
          <w:szCs w:val="28"/>
        </w:rPr>
        <w:t>.2017</w:t>
      </w:r>
      <w:r w:rsidRPr="00733D72">
        <w:rPr>
          <w:rFonts w:ascii="Times New Roman" w:hAnsi="Times New Roman"/>
          <w:b/>
          <w:sz w:val="28"/>
          <w:szCs w:val="28"/>
        </w:rPr>
        <w:br/>
        <w:t>по вопросу «</w:t>
      </w:r>
      <w:r w:rsidRPr="00733D72">
        <w:rPr>
          <w:rFonts w:ascii="Times New Roman" w:hAnsi="Times New Roman"/>
          <w:b/>
          <w:bCs/>
          <w:sz w:val="28"/>
          <w:szCs w:val="28"/>
        </w:rPr>
        <w:t xml:space="preserve">О работе Института </w:t>
      </w:r>
      <w:r>
        <w:rPr>
          <w:rFonts w:ascii="Times New Roman" w:hAnsi="Times New Roman"/>
          <w:b/>
          <w:bCs/>
          <w:sz w:val="28"/>
          <w:szCs w:val="28"/>
        </w:rPr>
        <w:t>комплексной безопасности и специального приборостроения</w:t>
      </w:r>
      <w:r w:rsidRPr="00733D72">
        <w:rPr>
          <w:rFonts w:ascii="Times New Roman" w:hAnsi="Times New Roman"/>
          <w:b/>
          <w:bCs/>
          <w:sz w:val="28"/>
          <w:szCs w:val="28"/>
        </w:rPr>
        <w:t xml:space="preserve"> и перспективах</w:t>
      </w:r>
      <w:r w:rsidR="00DA48E5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733D72">
        <w:rPr>
          <w:rFonts w:ascii="Times New Roman" w:hAnsi="Times New Roman"/>
          <w:b/>
          <w:bCs/>
          <w:sz w:val="28"/>
          <w:szCs w:val="28"/>
        </w:rPr>
        <w:t>его развития</w:t>
      </w:r>
      <w:r w:rsidRPr="00733D72">
        <w:rPr>
          <w:rFonts w:ascii="Times New Roman" w:hAnsi="Times New Roman"/>
          <w:b/>
          <w:sz w:val="28"/>
          <w:szCs w:val="28"/>
        </w:rPr>
        <w:t>»</w:t>
      </w:r>
    </w:p>
    <w:p w:rsidR="0047399B" w:rsidRPr="00733D72" w:rsidRDefault="0047399B" w:rsidP="00733D72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47399B" w:rsidRPr="00733D72" w:rsidRDefault="0047399B" w:rsidP="00733D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ab/>
        <w:t xml:space="preserve">Заслушав и обсудив отчет директора Института </w:t>
      </w:r>
      <w:r>
        <w:rPr>
          <w:rFonts w:ascii="Times New Roman" w:hAnsi="Times New Roman"/>
          <w:sz w:val="28"/>
          <w:szCs w:val="28"/>
        </w:rPr>
        <w:t>комплексной безопасности и специального приборостроения</w:t>
      </w:r>
      <w:r w:rsidRPr="00733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</w:t>
      </w:r>
      <w:r w:rsidRPr="00733D72">
        <w:rPr>
          <w:rFonts w:ascii="Times New Roman" w:hAnsi="Times New Roman"/>
          <w:sz w:val="28"/>
          <w:szCs w:val="28"/>
        </w:rPr>
        <w:t>.</w:t>
      </w:r>
      <w:r w:rsidR="002A7A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7AB0">
        <w:rPr>
          <w:rFonts w:ascii="Times New Roman" w:hAnsi="Times New Roman"/>
          <w:sz w:val="28"/>
          <w:szCs w:val="28"/>
        </w:rPr>
        <w:t>Карнакова</w:t>
      </w:r>
      <w:proofErr w:type="spellEnd"/>
      <w:r w:rsidRPr="00733D72">
        <w:rPr>
          <w:rFonts w:ascii="Times New Roman" w:hAnsi="Times New Roman"/>
          <w:sz w:val="28"/>
          <w:szCs w:val="28"/>
        </w:rPr>
        <w:t>, Ученый совет МИРЭА отмечает следующее.</w:t>
      </w:r>
    </w:p>
    <w:p w:rsidR="0047399B" w:rsidRPr="002A7AB0" w:rsidRDefault="0047399B" w:rsidP="00733D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ab/>
        <w:t xml:space="preserve">В Институте </w:t>
      </w:r>
      <w:r>
        <w:rPr>
          <w:rFonts w:ascii="Times New Roman" w:hAnsi="Times New Roman"/>
          <w:sz w:val="28"/>
          <w:szCs w:val="28"/>
        </w:rPr>
        <w:t>комплексной безопасности и специального приборостроения в настоящее время</w:t>
      </w:r>
      <w:r w:rsidRPr="00733D72">
        <w:rPr>
          <w:rFonts w:ascii="Times New Roman" w:hAnsi="Times New Roman"/>
          <w:sz w:val="28"/>
          <w:szCs w:val="28"/>
        </w:rPr>
        <w:t xml:space="preserve"> реализуются следующие образовательные программы</w:t>
      </w:r>
      <w:r w:rsidR="002A7AB0">
        <w:rPr>
          <w:rFonts w:ascii="Times New Roman" w:hAnsi="Times New Roman"/>
          <w:sz w:val="28"/>
          <w:szCs w:val="28"/>
        </w:rPr>
        <w:t xml:space="preserve"> подготовки</w:t>
      </w:r>
      <w:r w:rsidR="002A7AB0" w:rsidRPr="002A7AB0">
        <w:rPr>
          <w:rFonts w:ascii="Times New Roman" w:hAnsi="Times New Roman"/>
          <w:sz w:val="28"/>
          <w:szCs w:val="28"/>
        </w:rPr>
        <w:t>:</w:t>
      </w:r>
    </w:p>
    <w:p w:rsidR="0047399B" w:rsidRDefault="0047399B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бакалавров по направлениям: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01.03.04 – Прикладная математика</w:t>
      </w:r>
      <w:r>
        <w:rPr>
          <w:rFonts w:ascii="Times New Roman" w:hAnsi="Times New Roman"/>
          <w:sz w:val="28"/>
          <w:szCs w:val="28"/>
        </w:rPr>
        <w:t>;</w:t>
      </w:r>
      <w:r w:rsidRPr="00AB05CE">
        <w:rPr>
          <w:rFonts w:ascii="Times New Roman" w:hAnsi="Times New Roman"/>
          <w:sz w:val="28"/>
          <w:szCs w:val="28"/>
        </w:rPr>
        <w:t xml:space="preserve"> 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B05CE">
        <w:rPr>
          <w:rFonts w:ascii="Times New Roman" w:hAnsi="Times New Roman"/>
          <w:i/>
          <w:color w:val="333333"/>
          <w:sz w:val="28"/>
          <w:szCs w:val="28"/>
        </w:rPr>
        <w:t>09.03.01 – Информатика и вычислительная техника;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09.03.02 – Информационные системы и технологии</w:t>
      </w:r>
      <w:r>
        <w:rPr>
          <w:rFonts w:ascii="Times New Roman" w:hAnsi="Times New Roman"/>
          <w:sz w:val="28"/>
          <w:szCs w:val="28"/>
        </w:rPr>
        <w:t>;</w:t>
      </w:r>
      <w:r w:rsidRPr="00AB05CE">
        <w:rPr>
          <w:rFonts w:ascii="Times New Roman" w:hAnsi="Times New Roman"/>
          <w:sz w:val="28"/>
          <w:szCs w:val="28"/>
        </w:rPr>
        <w:t xml:space="preserve"> 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B05CE">
        <w:rPr>
          <w:rFonts w:ascii="Times New Roman" w:hAnsi="Times New Roman"/>
          <w:i/>
          <w:color w:val="333333"/>
          <w:sz w:val="28"/>
          <w:szCs w:val="28"/>
        </w:rPr>
        <w:t xml:space="preserve">09.03.03 – Прикладная информатика; 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B05CE">
        <w:rPr>
          <w:rFonts w:ascii="Times New Roman" w:hAnsi="Times New Roman"/>
          <w:i/>
          <w:color w:val="333333"/>
          <w:sz w:val="28"/>
          <w:szCs w:val="28"/>
        </w:rPr>
        <w:t>09.03.04 – Программная инженерия;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10.03.01 – Информационная безопасность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12.03.01 – Приборостроение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B05CE">
        <w:rPr>
          <w:rFonts w:ascii="Times New Roman" w:hAnsi="Times New Roman"/>
          <w:i/>
          <w:color w:val="333333"/>
          <w:sz w:val="28"/>
          <w:szCs w:val="28"/>
        </w:rPr>
        <w:t xml:space="preserve">12.03.02 – </w:t>
      </w:r>
      <w:proofErr w:type="spellStart"/>
      <w:r w:rsidRPr="00AB05CE">
        <w:rPr>
          <w:rFonts w:ascii="Times New Roman" w:hAnsi="Times New Roman"/>
          <w:i/>
          <w:color w:val="333333"/>
          <w:sz w:val="28"/>
          <w:szCs w:val="28"/>
        </w:rPr>
        <w:t>Оптотехника</w:t>
      </w:r>
      <w:proofErr w:type="spellEnd"/>
      <w:r w:rsidRPr="00AB05CE">
        <w:rPr>
          <w:rFonts w:ascii="Times New Roman" w:hAnsi="Times New Roman"/>
          <w:i/>
          <w:color w:val="333333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B05CE">
        <w:rPr>
          <w:rFonts w:ascii="Times New Roman" w:hAnsi="Times New Roman"/>
          <w:i/>
          <w:color w:val="333333"/>
          <w:sz w:val="28"/>
          <w:szCs w:val="28"/>
        </w:rPr>
        <w:t>38.03.05 – Бизнес-информатика;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B05CE">
        <w:rPr>
          <w:rFonts w:ascii="Times New Roman" w:hAnsi="Times New Roman"/>
          <w:i/>
          <w:color w:val="333333"/>
          <w:sz w:val="28"/>
          <w:szCs w:val="28"/>
        </w:rPr>
        <w:t xml:space="preserve">40.03.01 – Юриспруденция; </w:t>
      </w:r>
    </w:p>
    <w:p w:rsidR="0047399B" w:rsidRPr="00733D72" w:rsidRDefault="0047399B" w:rsidP="00AB05CE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специалистов по специальност</w:t>
      </w:r>
      <w:r>
        <w:rPr>
          <w:rFonts w:ascii="Times New Roman" w:hAnsi="Times New Roman"/>
          <w:sz w:val="28"/>
          <w:szCs w:val="28"/>
        </w:rPr>
        <w:t>ям</w:t>
      </w:r>
      <w:r w:rsidRPr="00733D72">
        <w:rPr>
          <w:rFonts w:ascii="Times New Roman" w:hAnsi="Times New Roman"/>
          <w:sz w:val="28"/>
          <w:szCs w:val="28"/>
        </w:rPr>
        <w:t>: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B05CE">
        <w:rPr>
          <w:rFonts w:ascii="Times New Roman" w:hAnsi="Times New Roman"/>
          <w:i/>
          <w:color w:val="333333"/>
          <w:sz w:val="28"/>
          <w:szCs w:val="28"/>
        </w:rPr>
        <w:t>10.05.02 – Информационная безопасность телекоммуникационных систем;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10.05.03 – Информационная безопасность автоматизированных систем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10.05.04 – Информационно-аналитические системы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10.05.05 – Безопасность информационных технологий в правоохранительной сфере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38.05.01 – Экономическая безопасность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40.05.01 – Правовое обеспечение национальной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40.05.02 – Правоохранительная деятельность;</w:t>
      </w:r>
    </w:p>
    <w:p w:rsidR="0047399B" w:rsidRPr="00733D72" w:rsidRDefault="0047399B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магистров по направлениям: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B05CE">
        <w:rPr>
          <w:rFonts w:ascii="Times New Roman" w:hAnsi="Times New Roman"/>
          <w:i/>
          <w:color w:val="333333"/>
          <w:sz w:val="28"/>
          <w:szCs w:val="28"/>
        </w:rPr>
        <w:t>09.04.01 – Информатика и вычислительная техника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09.04.02 – Информационные системы и технологии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B05CE">
        <w:rPr>
          <w:rFonts w:ascii="Times New Roman" w:hAnsi="Times New Roman"/>
          <w:i/>
          <w:color w:val="333333"/>
          <w:sz w:val="28"/>
          <w:szCs w:val="28"/>
        </w:rPr>
        <w:t>09.04.03 – Прикладная информатика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B05CE">
        <w:rPr>
          <w:rFonts w:ascii="Times New Roman" w:hAnsi="Times New Roman"/>
          <w:i/>
          <w:color w:val="333333"/>
          <w:sz w:val="28"/>
          <w:szCs w:val="28"/>
        </w:rPr>
        <w:t>09.04.04 – Программная инженерия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b/>
          <w:sz w:val="28"/>
          <w:szCs w:val="28"/>
        </w:rPr>
      </w:pPr>
      <w:r w:rsidRPr="00AB05CE">
        <w:rPr>
          <w:rFonts w:ascii="Times New Roman" w:hAnsi="Times New Roman"/>
          <w:b/>
          <w:sz w:val="28"/>
          <w:szCs w:val="28"/>
        </w:rPr>
        <w:t xml:space="preserve">10.04.01 – Информационная безопасность 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12.04.01 – Приборостроение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B05CE">
        <w:rPr>
          <w:rFonts w:ascii="Times New Roman" w:hAnsi="Times New Roman"/>
          <w:i/>
          <w:color w:val="333333"/>
          <w:sz w:val="28"/>
          <w:szCs w:val="28"/>
        </w:rPr>
        <w:t xml:space="preserve">12.04.02 – </w:t>
      </w:r>
      <w:proofErr w:type="spellStart"/>
      <w:r w:rsidRPr="00AB05CE">
        <w:rPr>
          <w:rFonts w:ascii="Times New Roman" w:hAnsi="Times New Roman"/>
          <w:i/>
          <w:color w:val="333333"/>
          <w:sz w:val="28"/>
          <w:szCs w:val="28"/>
        </w:rPr>
        <w:t>Оптотехника</w:t>
      </w:r>
      <w:proofErr w:type="spellEnd"/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B05CE">
        <w:rPr>
          <w:rFonts w:ascii="Times New Roman" w:hAnsi="Times New Roman"/>
          <w:i/>
          <w:color w:val="333333"/>
          <w:sz w:val="28"/>
          <w:szCs w:val="28"/>
        </w:rPr>
        <w:t>38.04.05 – Бизнес-информатика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AB05CE">
        <w:rPr>
          <w:rFonts w:ascii="Times New Roman" w:hAnsi="Times New Roman"/>
          <w:i/>
          <w:color w:val="333333"/>
          <w:sz w:val="28"/>
          <w:szCs w:val="28"/>
        </w:rPr>
        <w:lastRenderedPageBreak/>
        <w:t>40.04.01 – Юриспруденция</w:t>
      </w:r>
    </w:p>
    <w:p w:rsidR="0047399B" w:rsidRPr="00733D72" w:rsidRDefault="0047399B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аспирантов п</w:t>
      </w:r>
      <w:r w:rsidR="002A7AB0">
        <w:rPr>
          <w:rFonts w:ascii="Times New Roman" w:hAnsi="Times New Roman"/>
          <w:sz w:val="28"/>
          <w:szCs w:val="28"/>
        </w:rPr>
        <w:t>о специальностям</w:t>
      </w:r>
      <w:r w:rsidRPr="00733D72">
        <w:rPr>
          <w:rFonts w:ascii="Times New Roman" w:hAnsi="Times New Roman"/>
          <w:sz w:val="28"/>
          <w:szCs w:val="28"/>
        </w:rPr>
        <w:t>: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05.11.13 Приборы и методы контроля природной среды, веществ, материалов и изделий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05.11.14 Технология приборостроения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05.11.16 Информационно-измерительные и управляющие системы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05.12.13 Системы, сети и устройства телекоммуникаций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05.13.01 Системный анализ, управление и обработка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05.13.06 Автоматизация и управление технологическими процессами и производствами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05.13.11 Математическое и программное обеспечение вычислительных машин, комплексов и компьютерных сетей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08.00.05 Экономика и управление народным хозяйством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AB05CE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12.00.08 Уголовное право и криминология; уголовно-исполнительное право</w:t>
      </w:r>
      <w:r>
        <w:rPr>
          <w:rFonts w:ascii="Times New Roman" w:hAnsi="Times New Roman"/>
          <w:sz w:val="28"/>
          <w:szCs w:val="28"/>
        </w:rPr>
        <w:t>;</w:t>
      </w:r>
    </w:p>
    <w:p w:rsidR="0047399B" w:rsidRPr="00733D72" w:rsidRDefault="0047399B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sz w:val="28"/>
          <w:szCs w:val="28"/>
        </w:rPr>
      </w:pPr>
      <w:r w:rsidRPr="00AB05CE">
        <w:rPr>
          <w:rFonts w:ascii="Times New Roman" w:hAnsi="Times New Roman"/>
          <w:sz w:val="28"/>
          <w:szCs w:val="28"/>
        </w:rPr>
        <w:t>12.00.12 Криминалистика; судебно-экспертная деятельность; оперативно-розыскная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47399B" w:rsidRDefault="0047399B" w:rsidP="00733D72">
      <w:pPr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</w:t>
      </w:r>
      <w:r w:rsidRPr="00733D72">
        <w:rPr>
          <w:rFonts w:ascii="Times New Roman" w:hAnsi="Times New Roman"/>
          <w:sz w:val="28"/>
          <w:szCs w:val="28"/>
        </w:rPr>
        <w:t>разработа</w:t>
      </w:r>
      <w:r>
        <w:rPr>
          <w:rFonts w:ascii="Times New Roman" w:hAnsi="Times New Roman"/>
          <w:sz w:val="28"/>
          <w:szCs w:val="28"/>
        </w:rPr>
        <w:t>на</w:t>
      </w:r>
      <w:r w:rsidRPr="00733D72">
        <w:rPr>
          <w:rFonts w:ascii="Times New Roman" w:hAnsi="Times New Roman"/>
          <w:sz w:val="28"/>
          <w:szCs w:val="28"/>
        </w:rPr>
        <w:t xml:space="preserve"> и реализ</w:t>
      </w:r>
      <w:r>
        <w:rPr>
          <w:rFonts w:ascii="Times New Roman" w:hAnsi="Times New Roman"/>
          <w:sz w:val="28"/>
          <w:szCs w:val="28"/>
        </w:rPr>
        <w:t>ована</w:t>
      </w:r>
      <w:r w:rsidRPr="00733D72">
        <w:rPr>
          <w:rFonts w:ascii="Times New Roman" w:hAnsi="Times New Roman"/>
          <w:sz w:val="28"/>
          <w:szCs w:val="28"/>
        </w:rPr>
        <w:t xml:space="preserve"> нов</w:t>
      </w:r>
      <w:r>
        <w:rPr>
          <w:rFonts w:ascii="Times New Roman" w:hAnsi="Times New Roman"/>
          <w:sz w:val="28"/>
          <w:szCs w:val="28"/>
        </w:rPr>
        <w:t>ая</w:t>
      </w:r>
      <w:r w:rsidRPr="00733D72">
        <w:rPr>
          <w:rFonts w:ascii="Times New Roman" w:hAnsi="Times New Roman"/>
          <w:sz w:val="28"/>
          <w:szCs w:val="28"/>
        </w:rPr>
        <w:t xml:space="preserve"> магистерск</w:t>
      </w:r>
      <w:r>
        <w:rPr>
          <w:rFonts w:ascii="Times New Roman" w:hAnsi="Times New Roman"/>
          <w:sz w:val="28"/>
          <w:szCs w:val="28"/>
        </w:rPr>
        <w:t>ая</w:t>
      </w:r>
      <w:r w:rsidRPr="00733D7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733D72">
        <w:rPr>
          <w:rFonts w:ascii="Times New Roman" w:hAnsi="Times New Roman"/>
          <w:sz w:val="28"/>
          <w:szCs w:val="28"/>
        </w:rPr>
        <w:t xml:space="preserve"> по направлению подготовки 1</w:t>
      </w:r>
      <w:r>
        <w:rPr>
          <w:rFonts w:ascii="Times New Roman" w:hAnsi="Times New Roman"/>
          <w:sz w:val="28"/>
          <w:szCs w:val="28"/>
        </w:rPr>
        <w:t>0</w:t>
      </w:r>
      <w:r w:rsidRPr="00733D72">
        <w:rPr>
          <w:rFonts w:ascii="Times New Roman" w:hAnsi="Times New Roman"/>
          <w:sz w:val="28"/>
          <w:szCs w:val="28"/>
        </w:rPr>
        <w:t>.04.0</w:t>
      </w:r>
      <w:r>
        <w:rPr>
          <w:rFonts w:ascii="Times New Roman" w:hAnsi="Times New Roman"/>
          <w:sz w:val="28"/>
          <w:szCs w:val="28"/>
        </w:rPr>
        <w:t>1</w:t>
      </w:r>
      <w:r w:rsidRPr="00733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Информационная безопасность</w:t>
      </w:r>
      <w:r w:rsidRPr="00733D72">
        <w:rPr>
          <w:rFonts w:ascii="Times New Roman" w:hAnsi="Times New Roman"/>
          <w:sz w:val="28"/>
          <w:szCs w:val="28"/>
        </w:rPr>
        <w:t>.</w:t>
      </w:r>
    </w:p>
    <w:p w:rsidR="0047399B" w:rsidRPr="00733D72" w:rsidRDefault="0047399B" w:rsidP="00733D72">
      <w:pPr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33D72">
        <w:rPr>
          <w:rFonts w:ascii="Times New Roman" w:hAnsi="Times New Roman"/>
          <w:bCs/>
          <w:spacing w:val="-6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7 г"/>
        </w:smartTagPr>
        <w:r w:rsidRPr="00733D72">
          <w:rPr>
            <w:rFonts w:ascii="Times New Roman" w:hAnsi="Times New Roman"/>
            <w:bCs/>
            <w:spacing w:val="-6"/>
            <w:sz w:val="28"/>
            <w:szCs w:val="28"/>
          </w:rPr>
          <w:t>2017 г</w:t>
        </w:r>
      </w:smartTag>
      <w:r w:rsidRPr="00733D72">
        <w:rPr>
          <w:rFonts w:ascii="Times New Roman" w:hAnsi="Times New Roman"/>
          <w:bCs/>
          <w:spacing w:val="-6"/>
          <w:sz w:val="28"/>
          <w:szCs w:val="28"/>
        </w:rPr>
        <w:t xml:space="preserve">. все перечисленные выше образовательные программы успешно прошли процедуру </w:t>
      </w:r>
      <w:r w:rsidR="002A7AB0">
        <w:rPr>
          <w:rFonts w:ascii="Times New Roman" w:hAnsi="Times New Roman"/>
          <w:bCs/>
          <w:spacing w:val="-6"/>
          <w:sz w:val="28"/>
          <w:szCs w:val="28"/>
        </w:rPr>
        <w:t>Государственной аккредитации</w:t>
      </w:r>
      <w:r w:rsidRPr="00733D72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47399B" w:rsidRPr="00733D72" w:rsidRDefault="0047399B" w:rsidP="00733D72">
      <w:pPr>
        <w:spacing w:line="276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33D72">
        <w:rPr>
          <w:rFonts w:ascii="Times New Roman" w:hAnsi="Times New Roman"/>
          <w:spacing w:val="-4"/>
          <w:sz w:val="28"/>
          <w:szCs w:val="28"/>
        </w:rPr>
        <w:t xml:space="preserve">Численность </w:t>
      </w:r>
      <w:r>
        <w:rPr>
          <w:rFonts w:ascii="Times New Roman" w:hAnsi="Times New Roman"/>
          <w:spacing w:val="-4"/>
          <w:sz w:val="28"/>
          <w:szCs w:val="28"/>
        </w:rPr>
        <w:t xml:space="preserve">студентов, 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обучающихся </w:t>
      </w:r>
      <w:r>
        <w:rPr>
          <w:rFonts w:ascii="Times New Roman" w:hAnsi="Times New Roman"/>
          <w:spacing w:val="-4"/>
          <w:sz w:val="28"/>
          <w:szCs w:val="28"/>
        </w:rPr>
        <w:t>на очной форме обучения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 в Институте </w:t>
      </w:r>
      <w:r w:rsidR="002A7AB0">
        <w:rPr>
          <w:rFonts w:ascii="Times New Roman" w:hAnsi="Times New Roman"/>
          <w:spacing w:val="-4"/>
          <w:sz w:val="28"/>
          <w:szCs w:val="28"/>
        </w:rPr>
        <w:t xml:space="preserve">неуклонно </w:t>
      </w:r>
      <w:r>
        <w:rPr>
          <w:rFonts w:ascii="Times New Roman" w:hAnsi="Times New Roman"/>
          <w:spacing w:val="-4"/>
          <w:sz w:val="28"/>
          <w:szCs w:val="28"/>
        </w:rPr>
        <w:t>растет</w:t>
      </w:r>
      <w:r w:rsidR="002A7AB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A7AB0"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 xml:space="preserve">а 1 октября </w:t>
      </w:r>
      <w:smartTag w:uri="urn:schemas-microsoft-com:office:smarttags" w:element="metricconverter">
        <w:smartTagPr>
          <w:attr w:name="ProductID" w:val="2017 г"/>
        </w:smartTagPr>
        <w:r w:rsidRPr="00733D72">
          <w:rPr>
            <w:rFonts w:ascii="Times New Roman" w:hAnsi="Times New Roman"/>
            <w:spacing w:val="-4"/>
            <w:sz w:val="28"/>
            <w:szCs w:val="28"/>
          </w:rPr>
          <w:t>2017 г</w:t>
        </w:r>
      </w:smartTag>
      <w:r w:rsidRPr="00733D72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2A7AB0">
        <w:rPr>
          <w:rFonts w:ascii="Times New Roman" w:hAnsi="Times New Roman"/>
          <w:spacing w:val="-4"/>
          <w:sz w:val="28"/>
          <w:szCs w:val="28"/>
        </w:rPr>
        <w:t xml:space="preserve">общая численность студентов 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составила </w:t>
      </w:r>
      <w:r>
        <w:rPr>
          <w:rFonts w:ascii="Times New Roman" w:hAnsi="Times New Roman"/>
          <w:spacing w:val="-4"/>
          <w:sz w:val="28"/>
          <w:szCs w:val="28"/>
        </w:rPr>
        <w:t>4181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 человек, в том числе</w:t>
      </w:r>
      <w:r w:rsidR="002A7AB0">
        <w:rPr>
          <w:rFonts w:ascii="Times New Roman" w:hAnsi="Times New Roman"/>
          <w:spacing w:val="-4"/>
          <w:sz w:val="28"/>
          <w:szCs w:val="28"/>
        </w:rPr>
        <w:t>,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1978</w:t>
      </w:r>
      <w:r w:rsidR="002A7AB0">
        <w:rPr>
          <w:rFonts w:ascii="Times New Roman" w:hAnsi="Times New Roman"/>
          <w:spacing w:val="-4"/>
          <w:sz w:val="28"/>
          <w:szCs w:val="28"/>
        </w:rPr>
        <w:t xml:space="preserve"> -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 на платной основе. </w:t>
      </w:r>
      <w:r w:rsidR="002A7AB0">
        <w:rPr>
          <w:rFonts w:ascii="Times New Roman" w:hAnsi="Times New Roman"/>
          <w:spacing w:val="-4"/>
          <w:sz w:val="28"/>
          <w:szCs w:val="28"/>
        </w:rPr>
        <w:t xml:space="preserve">Количество </w:t>
      </w:r>
      <w:r>
        <w:rPr>
          <w:rFonts w:ascii="Times New Roman" w:hAnsi="Times New Roman"/>
          <w:spacing w:val="-4"/>
          <w:sz w:val="28"/>
          <w:szCs w:val="28"/>
        </w:rPr>
        <w:t xml:space="preserve">студентов ИВЗО, закрепленных за кафедрами Института составляет 1511 </w:t>
      </w:r>
      <w:r w:rsidR="002A7AB0">
        <w:rPr>
          <w:rFonts w:ascii="Times New Roman" w:hAnsi="Times New Roman"/>
          <w:spacing w:val="-4"/>
          <w:sz w:val="28"/>
          <w:szCs w:val="28"/>
        </w:rPr>
        <w:t xml:space="preserve">по заочной </w:t>
      </w:r>
      <w:r>
        <w:rPr>
          <w:rFonts w:ascii="Times New Roman" w:hAnsi="Times New Roman"/>
          <w:spacing w:val="-4"/>
          <w:sz w:val="28"/>
          <w:szCs w:val="28"/>
        </w:rPr>
        <w:t>и 238</w:t>
      </w:r>
      <w:r w:rsidR="002A7AB0">
        <w:rPr>
          <w:rFonts w:ascii="Times New Roman" w:hAnsi="Times New Roman"/>
          <w:spacing w:val="-4"/>
          <w:sz w:val="28"/>
          <w:szCs w:val="28"/>
        </w:rPr>
        <w:t xml:space="preserve"> по очно-заочной формам обучения</w:t>
      </w:r>
      <w:r w:rsidR="00DD03E2">
        <w:rPr>
          <w:rFonts w:ascii="Times New Roman" w:hAnsi="Times New Roman"/>
          <w:spacing w:val="-4"/>
          <w:sz w:val="28"/>
          <w:szCs w:val="28"/>
        </w:rPr>
        <w:t xml:space="preserve"> соответственно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. Заявки на целевой набор </w:t>
      </w:r>
      <w:r>
        <w:rPr>
          <w:rFonts w:ascii="Times New Roman" w:hAnsi="Times New Roman"/>
          <w:spacing w:val="-4"/>
          <w:sz w:val="28"/>
          <w:szCs w:val="28"/>
        </w:rPr>
        <w:t xml:space="preserve">2017 года 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поступили от </w:t>
      </w:r>
      <w:r w:rsidRPr="00F40CA8">
        <w:rPr>
          <w:rFonts w:ascii="Times New Roman" w:hAnsi="Times New Roman"/>
          <w:spacing w:val="-4"/>
          <w:sz w:val="28"/>
          <w:szCs w:val="28"/>
        </w:rPr>
        <w:t>49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 предприятий. </w:t>
      </w:r>
      <w:r w:rsidR="00753ACC">
        <w:rPr>
          <w:rFonts w:ascii="Times New Roman" w:hAnsi="Times New Roman"/>
          <w:spacing w:val="-4"/>
          <w:sz w:val="28"/>
          <w:szCs w:val="28"/>
        </w:rPr>
        <w:t>В рамках квоты целевого приема в настоящее время обучается 237 студентов.</w:t>
      </w:r>
    </w:p>
    <w:p w:rsidR="0047399B" w:rsidRPr="00733D72" w:rsidRDefault="0047399B" w:rsidP="00733D7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Pr="00733D7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33D72">
        <w:rPr>
          <w:rFonts w:ascii="Times New Roman" w:hAnsi="Times New Roman"/>
          <w:sz w:val="28"/>
          <w:szCs w:val="28"/>
        </w:rPr>
        <w:t xml:space="preserve"> работы Института включает в себя комплексное представление всех направ</w:t>
      </w:r>
      <w:r>
        <w:rPr>
          <w:rFonts w:ascii="Times New Roman" w:hAnsi="Times New Roman"/>
          <w:sz w:val="28"/>
          <w:szCs w:val="28"/>
        </w:rPr>
        <w:t>лений подготовки</w:t>
      </w:r>
      <w:r w:rsidRPr="00733D72">
        <w:rPr>
          <w:rFonts w:ascii="Times New Roman" w:hAnsi="Times New Roman"/>
          <w:sz w:val="28"/>
          <w:szCs w:val="28"/>
        </w:rPr>
        <w:t xml:space="preserve"> на Днях открытых дверей Университета, лекции, мастер-классы и</w:t>
      </w:r>
      <w:r w:rsidR="00753ACC">
        <w:rPr>
          <w:rFonts w:ascii="Times New Roman" w:hAnsi="Times New Roman"/>
          <w:sz w:val="28"/>
          <w:szCs w:val="28"/>
        </w:rPr>
        <w:t xml:space="preserve"> ознакомительные </w:t>
      </w:r>
      <w:r w:rsidRPr="00733D72">
        <w:rPr>
          <w:rFonts w:ascii="Times New Roman" w:hAnsi="Times New Roman"/>
          <w:sz w:val="28"/>
          <w:szCs w:val="28"/>
        </w:rPr>
        <w:t xml:space="preserve">экскурсии непосредственно </w:t>
      </w:r>
      <w:r>
        <w:rPr>
          <w:rFonts w:ascii="Times New Roman" w:hAnsi="Times New Roman"/>
          <w:sz w:val="28"/>
          <w:szCs w:val="28"/>
        </w:rPr>
        <w:t>на</w:t>
      </w:r>
      <w:r w:rsidRPr="00733D72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ах. Институт регулярно проводят мероприятия Московского и республиканского уровня – олимпиады, соревнования по информационной безопасности (</w:t>
      </w:r>
      <w:proofErr w:type="spellStart"/>
      <w:r>
        <w:rPr>
          <w:rFonts w:ascii="Times New Roman" w:hAnsi="Times New Roman"/>
          <w:sz w:val="28"/>
          <w:szCs w:val="28"/>
        </w:rPr>
        <w:t>Кибербиатлон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33D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студенты и студенческий Совет принимают активное участие в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мероприятиях Университета и Института</w:t>
      </w:r>
      <w:r w:rsidRPr="00733D72">
        <w:rPr>
          <w:rFonts w:ascii="Times New Roman" w:hAnsi="Times New Roman"/>
          <w:sz w:val="28"/>
          <w:szCs w:val="28"/>
        </w:rPr>
        <w:t>.</w:t>
      </w:r>
      <w:r w:rsidR="00796456">
        <w:rPr>
          <w:rFonts w:ascii="Times New Roman" w:hAnsi="Times New Roman"/>
          <w:sz w:val="28"/>
          <w:szCs w:val="28"/>
        </w:rPr>
        <w:t xml:space="preserve"> Так, например, в 2017 году было проведено 11 университетских суббот и 8 ознакомительных лекций.</w:t>
      </w:r>
      <w:r w:rsidR="00681960">
        <w:rPr>
          <w:rFonts w:ascii="Times New Roman" w:hAnsi="Times New Roman"/>
          <w:sz w:val="28"/>
          <w:szCs w:val="28"/>
        </w:rPr>
        <w:t xml:space="preserve">  На 2017–2018 </w:t>
      </w:r>
      <w:proofErr w:type="spellStart"/>
      <w:r w:rsidR="00681960">
        <w:rPr>
          <w:rFonts w:ascii="Times New Roman" w:hAnsi="Times New Roman"/>
          <w:sz w:val="28"/>
          <w:szCs w:val="28"/>
        </w:rPr>
        <w:t>г.г</w:t>
      </w:r>
      <w:proofErr w:type="spellEnd"/>
      <w:r w:rsidR="00681960">
        <w:rPr>
          <w:rFonts w:ascii="Times New Roman" w:hAnsi="Times New Roman"/>
          <w:sz w:val="28"/>
          <w:szCs w:val="28"/>
        </w:rPr>
        <w:t xml:space="preserve">. планируется организация 3 инженерных классов по информационной безопасности и специальному приборостроению. </w:t>
      </w:r>
      <w:r w:rsidR="00796456">
        <w:rPr>
          <w:rFonts w:ascii="Times New Roman" w:hAnsi="Times New Roman"/>
          <w:sz w:val="28"/>
          <w:szCs w:val="28"/>
        </w:rPr>
        <w:t xml:space="preserve"> </w:t>
      </w:r>
      <w:r w:rsidRPr="00733D72">
        <w:rPr>
          <w:rFonts w:ascii="Times New Roman" w:hAnsi="Times New Roman"/>
          <w:sz w:val="28"/>
          <w:szCs w:val="28"/>
        </w:rPr>
        <w:t xml:space="preserve"> </w:t>
      </w:r>
      <w:r w:rsidR="002B4E2E">
        <w:rPr>
          <w:rFonts w:ascii="Times New Roman" w:hAnsi="Times New Roman"/>
          <w:sz w:val="28"/>
          <w:szCs w:val="28"/>
        </w:rPr>
        <w:t>Благодаря</w:t>
      </w:r>
      <w:r w:rsidR="00753ACC">
        <w:rPr>
          <w:rFonts w:ascii="Times New Roman" w:hAnsi="Times New Roman"/>
          <w:sz w:val="28"/>
          <w:szCs w:val="28"/>
        </w:rPr>
        <w:t xml:space="preserve"> вышесказанному и</w:t>
      </w:r>
      <w:r w:rsidR="002B4E2E">
        <w:rPr>
          <w:rFonts w:ascii="Times New Roman" w:hAnsi="Times New Roman"/>
          <w:sz w:val="28"/>
          <w:szCs w:val="28"/>
        </w:rPr>
        <w:t xml:space="preserve"> активной работе </w:t>
      </w:r>
      <w:r w:rsidR="00753ACC">
        <w:rPr>
          <w:rFonts w:ascii="Times New Roman" w:hAnsi="Times New Roman"/>
          <w:sz w:val="28"/>
          <w:szCs w:val="28"/>
        </w:rPr>
        <w:t>П</w:t>
      </w:r>
      <w:r w:rsidR="002B4E2E">
        <w:rPr>
          <w:rFonts w:ascii="Times New Roman" w:hAnsi="Times New Roman"/>
          <w:sz w:val="28"/>
          <w:szCs w:val="28"/>
        </w:rPr>
        <w:t>риемной комисси</w:t>
      </w:r>
      <w:r w:rsidR="00753ACC">
        <w:rPr>
          <w:rFonts w:ascii="Times New Roman" w:hAnsi="Times New Roman"/>
          <w:sz w:val="28"/>
          <w:szCs w:val="28"/>
        </w:rPr>
        <w:t>и</w:t>
      </w:r>
      <w:r w:rsidR="002B4E2E">
        <w:rPr>
          <w:rFonts w:ascii="Times New Roman" w:hAnsi="Times New Roman"/>
          <w:sz w:val="28"/>
          <w:szCs w:val="28"/>
        </w:rPr>
        <w:t xml:space="preserve"> </w:t>
      </w:r>
      <w:r w:rsidR="00753ACC">
        <w:rPr>
          <w:rFonts w:ascii="Times New Roman" w:hAnsi="Times New Roman"/>
          <w:sz w:val="28"/>
          <w:szCs w:val="28"/>
        </w:rPr>
        <w:t>У</w:t>
      </w:r>
      <w:r w:rsidR="002B4E2E">
        <w:rPr>
          <w:rFonts w:ascii="Times New Roman" w:hAnsi="Times New Roman"/>
          <w:sz w:val="28"/>
          <w:szCs w:val="28"/>
        </w:rPr>
        <w:t>ниверситета д</w:t>
      </w:r>
      <w:r w:rsidR="0012650B">
        <w:rPr>
          <w:rFonts w:ascii="Times New Roman" w:hAnsi="Times New Roman"/>
          <w:sz w:val="28"/>
          <w:szCs w:val="28"/>
        </w:rPr>
        <w:t xml:space="preserve">оход института от </w:t>
      </w:r>
      <w:r w:rsidR="0012650B">
        <w:rPr>
          <w:rFonts w:ascii="Times New Roman" w:hAnsi="Times New Roman"/>
          <w:sz w:val="28"/>
          <w:szCs w:val="28"/>
        </w:rPr>
        <w:lastRenderedPageBreak/>
        <w:t>образовательной деятельности вырос с 2016 года более, чем на 30</w:t>
      </w:r>
      <w:r w:rsidR="0012650B" w:rsidRPr="00F11C82">
        <w:rPr>
          <w:rFonts w:ascii="Times New Roman" w:hAnsi="Times New Roman"/>
          <w:sz w:val="28"/>
          <w:szCs w:val="28"/>
        </w:rPr>
        <w:t xml:space="preserve">% </w:t>
      </w:r>
      <w:r w:rsidR="0012650B">
        <w:rPr>
          <w:rFonts w:ascii="Times New Roman" w:hAnsi="Times New Roman"/>
          <w:sz w:val="28"/>
          <w:szCs w:val="28"/>
        </w:rPr>
        <w:t xml:space="preserve">и составил в 2017 году 409 </w:t>
      </w:r>
      <w:proofErr w:type="spellStart"/>
      <w:r w:rsidR="0012650B">
        <w:rPr>
          <w:rFonts w:ascii="Times New Roman" w:hAnsi="Times New Roman"/>
          <w:sz w:val="28"/>
          <w:szCs w:val="28"/>
        </w:rPr>
        <w:t>млн.руб</w:t>
      </w:r>
      <w:proofErr w:type="spellEnd"/>
      <w:r w:rsidR="0012650B">
        <w:rPr>
          <w:rFonts w:ascii="Times New Roman" w:hAnsi="Times New Roman"/>
          <w:sz w:val="28"/>
          <w:szCs w:val="28"/>
        </w:rPr>
        <w:t>.</w:t>
      </w:r>
    </w:p>
    <w:p w:rsidR="0047399B" w:rsidRPr="00733D72" w:rsidRDefault="0047399B" w:rsidP="00106940">
      <w:pPr>
        <w:tabs>
          <w:tab w:val="left" w:pos="-418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Большинство основных показател</w:t>
      </w:r>
      <w:r>
        <w:rPr>
          <w:rFonts w:ascii="Times New Roman" w:hAnsi="Times New Roman"/>
          <w:sz w:val="28"/>
          <w:szCs w:val="28"/>
        </w:rPr>
        <w:t>ей образовательной деятельности   п</w:t>
      </w:r>
      <w:r w:rsidRPr="00733D72">
        <w:rPr>
          <w:rFonts w:ascii="Times New Roman" w:hAnsi="Times New Roman"/>
          <w:sz w:val="28"/>
          <w:szCs w:val="28"/>
        </w:rPr>
        <w:t>ревышают или соответствуют целевым показателям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D72">
        <w:rPr>
          <w:rFonts w:ascii="Times New Roman" w:hAnsi="Times New Roman"/>
          <w:sz w:val="28"/>
          <w:szCs w:val="28"/>
        </w:rPr>
        <w:t>стратегического развития (ПСР) на 201</w:t>
      </w:r>
      <w:r w:rsidRPr="000F2F05">
        <w:rPr>
          <w:rFonts w:ascii="Times New Roman" w:hAnsi="Times New Roman"/>
          <w:sz w:val="28"/>
          <w:szCs w:val="28"/>
        </w:rPr>
        <w:t>7</w:t>
      </w:r>
      <w:r w:rsidRPr="00733D72"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="0078177B">
        <w:rPr>
          <w:rFonts w:ascii="Times New Roman" w:hAnsi="Times New Roman"/>
          <w:sz w:val="28"/>
          <w:szCs w:val="28"/>
        </w:rPr>
        <w:t>Однако, при общем росте</w:t>
      </w:r>
      <w:r>
        <w:rPr>
          <w:rFonts w:ascii="Times New Roman" w:hAnsi="Times New Roman"/>
          <w:sz w:val="28"/>
          <w:szCs w:val="28"/>
        </w:rPr>
        <w:t>, н</w:t>
      </w:r>
      <w:r w:rsidRPr="00733D72">
        <w:rPr>
          <w:rFonts w:ascii="Times New Roman" w:hAnsi="Times New Roman"/>
          <w:sz w:val="28"/>
          <w:szCs w:val="28"/>
        </w:rPr>
        <w:t xml:space="preserve">иже плановых показателей находятся </w:t>
      </w:r>
      <w:r>
        <w:rPr>
          <w:rFonts w:ascii="Times New Roman" w:hAnsi="Times New Roman"/>
          <w:sz w:val="28"/>
          <w:szCs w:val="28"/>
        </w:rPr>
        <w:t>п</w:t>
      </w:r>
      <w:r w:rsidRPr="00FC7152">
        <w:rPr>
          <w:rFonts w:ascii="Times New Roman" w:hAnsi="Times New Roman"/>
          <w:sz w:val="28"/>
          <w:szCs w:val="28"/>
        </w:rPr>
        <w:t xml:space="preserve">оказатели </w:t>
      </w:r>
      <w:r>
        <w:rPr>
          <w:rFonts w:ascii="Times New Roman" w:hAnsi="Times New Roman"/>
          <w:sz w:val="28"/>
          <w:szCs w:val="28"/>
        </w:rPr>
        <w:t>цитируемости</w:t>
      </w:r>
      <w:r w:rsidRPr="00733D72">
        <w:rPr>
          <w:rFonts w:ascii="Times New Roman" w:hAnsi="Times New Roman"/>
          <w:sz w:val="28"/>
          <w:szCs w:val="28"/>
        </w:rPr>
        <w:t xml:space="preserve"> НПР и объем</w:t>
      </w:r>
      <w:r>
        <w:rPr>
          <w:rFonts w:ascii="Times New Roman" w:hAnsi="Times New Roman"/>
          <w:sz w:val="28"/>
          <w:szCs w:val="28"/>
        </w:rPr>
        <w:t>ы</w:t>
      </w:r>
      <w:r w:rsidRPr="00733D72">
        <w:rPr>
          <w:rFonts w:ascii="Times New Roman" w:hAnsi="Times New Roman"/>
          <w:sz w:val="28"/>
          <w:szCs w:val="28"/>
        </w:rPr>
        <w:t xml:space="preserve"> НИР и ОКР. </w:t>
      </w:r>
      <w:r>
        <w:rPr>
          <w:rFonts w:ascii="Times New Roman" w:hAnsi="Times New Roman"/>
          <w:sz w:val="28"/>
          <w:szCs w:val="28"/>
        </w:rPr>
        <w:t xml:space="preserve">Недостаточен </w:t>
      </w:r>
      <w:r w:rsidR="0078177B">
        <w:rPr>
          <w:rFonts w:ascii="Times New Roman" w:hAnsi="Times New Roman"/>
          <w:sz w:val="28"/>
          <w:szCs w:val="28"/>
        </w:rPr>
        <w:t xml:space="preserve">высок </w:t>
      </w:r>
      <w:r>
        <w:rPr>
          <w:rFonts w:ascii="Times New Roman" w:hAnsi="Times New Roman"/>
          <w:sz w:val="28"/>
          <w:szCs w:val="28"/>
        </w:rPr>
        <w:t>у</w:t>
      </w:r>
      <w:r w:rsidRPr="00CA67B4">
        <w:rPr>
          <w:rFonts w:ascii="Times New Roman" w:hAnsi="Times New Roman"/>
          <w:sz w:val="28"/>
          <w:szCs w:val="28"/>
        </w:rPr>
        <w:t>дельный вес численности обучающихся по программам магистратуры и аспирантур</w:t>
      </w:r>
      <w:r>
        <w:rPr>
          <w:rFonts w:ascii="Times New Roman" w:hAnsi="Times New Roman"/>
          <w:sz w:val="28"/>
          <w:szCs w:val="28"/>
        </w:rPr>
        <w:t xml:space="preserve">ы, что частично объясняется значительным </w:t>
      </w:r>
      <w:r w:rsidR="0078177B">
        <w:rPr>
          <w:rFonts w:ascii="Times New Roman" w:hAnsi="Times New Roman"/>
          <w:sz w:val="28"/>
          <w:szCs w:val="28"/>
        </w:rPr>
        <w:t xml:space="preserve">набором </w:t>
      </w:r>
      <w:r>
        <w:rPr>
          <w:rFonts w:ascii="Times New Roman" w:hAnsi="Times New Roman"/>
          <w:sz w:val="28"/>
          <w:szCs w:val="28"/>
        </w:rPr>
        <w:t>бакалавров и специалистов</w:t>
      </w:r>
      <w:r w:rsidR="0078177B">
        <w:rPr>
          <w:rFonts w:ascii="Times New Roman" w:hAnsi="Times New Roman"/>
          <w:sz w:val="28"/>
          <w:szCs w:val="28"/>
        </w:rPr>
        <w:t xml:space="preserve"> платной формы обучения</w:t>
      </w:r>
      <w:r>
        <w:rPr>
          <w:rFonts w:ascii="Times New Roman" w:hAnsi="Times New Roman"/>
          <w:sz w:val="28"/>
          <w:szCs w:val="28"/>
        </w:rPr>
        <w:t xml:space="preserve"> в 2017 году.</w:t>
      </w:r>
    </w:p>
    <w:p w:rsidR="0047399B" w:rsidRPr="00733D72" w:rsidRDefault="0047399B" w:rsidP="00733D7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3AC" w:rsidRDefault="0047399B" w:rsidP="00EB7DE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Организационная структура института включает </w:t>
      </w:r>
      <w:r>
        <w:rPr>
          <w:rFonts w:ascii="Times New Roman" w:hAnsi="Times New Roman"/>
          <w:sz w:val="28"/>
          <w:szCs w:val="28"/>
        </w:rPr>
        <w:t>1</w:t>
      </w:r>
      <w:r w:rsidR="0078177B">
        <w:rPr>
          <w:rFonts w:ascii="Times New Roman" w:hAnsi="Times New Roman"/>
          <w:sz w:val="28"/>
          <w:szCs w:val="28"/>
        </w:rPr>
        <w:t>9</w:t>
      </w:r>
      <w:r w:rsidRPr="00733D72">
        <w:rPr>
          <w:rFonts w:ascii="Times New Roman" w:hAnsi="Times New Roman"/>
          <w:sz w:val="28"/>
          <w:szCs w:val="28"/>
        </w:rPr>
        <w:t xml:space="preserve"> кафедр</w:t>
      </w:r>
      <w:r w:rsidR="0078177B">
        <w:rPr>
          <w:rFonts w:ascii="Times New Roman" w:hAnsi="Times New Roman"/>
          <w:sz w:val="28"/>
          <w:szCs w:val="28"/>
        </w:rPr>
        <w:t xml:space="preserve"> и 7 научно-исследовательских подразделений</w:t>
      </w:r>
      <w:r>
        <w:rPr>
          <w:rFonts w:ascii="Times New Roman" w:hAnsi="Times New Roman"/>
          <w:sz w:val="28"/>
          <w:szCs w:val="28"/>
        </w:rPr>
        <w:t>,</w:t>
      </w:r>
      <w:r w:rsidR="0078177B">
        <w:rPr>
          <w:rFonts w:ascii="Times New Roman" w:hAnsi="Times New Roman"/>
          <w:sz w:val="28"/>
          <w:szCs w:val="28"/>
        </w:rPr>
        <w:t xml:space="preserve"> в том числе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177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иберполигон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B05CE">
        <w:rPr>
          <w:rFonts w:ascii="Times New Roman" w:hAnsi="Times New Roman"/>
          <w:sz w:val="28"/>
          <w:szCs w:val="28"/>
        </w:rPr>
        <w:t>отдел перспективных научных исследований</w:t>
      </w:r>
      <w:r w:rsidR="006633F7">
        <w:rPr>
          <w:rFonts w:ascii="Times New Roman" w:hAnsi="Times New Roman"/>
          <w:sz w:val="28"/>
          <w:szCs w:val="28"/>
        </w:rPr>
        <w:t>, лаборатория технической криминалистики</w:t>
      </w:r>
      <w:r w:rsidR="001303AC">
        <w:rPr>
          <w:rFonts w:ascii="Times New Roman" w:hAnsi="Times New Roman"/>
          <w:sz w:val="28"/>
          <w:szCs w:val="28"/>
        </w:rPr>
        <w:t xml:space="preserve">, лаборатория магнитных исследований. </w:t>
      </w:r>
    </w:p>
    <w:p w:rsidR="0047399B" w:rsidRDefault="0047399B" w:rsidP="00EB7DE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>В институте работают 2</w:t>
      </w:r>
      <w:r>
        <w:rPr>
          <w:rFonts w:ascii="Times New Roman" w:hAnsi="Times New Roman"/>
          <w:sz w:val="28"/>
          <w:szCs w:val="28"/>
        </w:rPr>
        <w:t xml:space="preserve">54 </w:t>
      </w:r>
      <w:r w:rsidRPr="00733D7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учно-педагогических</w:t>
      </w:r>
      <w:r w:rsidRPr="00733D72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а</w:t>
      </w:r>
      <w:r w:rsidR="001303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3D72">
        <w:rPr>
          <w:rFonts w:ascii="Times New Roman" w:hAnsi="Times New Roman"/>
          <w:sz w:val="28"/>
          <w:szCs w:val="28"/>
        </w:rPr>
        <w:t xml:space="preserve">Средний возраст </w:t>
      </w:r>
      <w:r w:rsidR="001303AC">
        <w:rPr>
          <w:rFonts w:ascii="Times New Roman" w:hAnsi="Times New Roman"/>
          <w:sz w:val="28"/>
          <w:szCs w:val="28"/>
        </w:rPr>
        <w:t>работников</w:t>
      </w:r>
      <w:r w:rsidRPr="00733D72">
        <w:rPr>
          <w:rFonts w:ascii="Times New Roman" w:hAnsi="Times New Roman"/>
          <w:sz w:val="28"/>
          <w:szCs w:val="28"/>
        </w:rPr>
        <w:t xml:space="preserve"> – </w:t>
      </w:r>
      <w:r w:rsidRPr="008511A6">
        <w:rPr>
          <w:rFonts w:ascii="Times New Roman" w:hAnsi="Times New Roman"/>
          <w:sz w:val="28"/>
          <w:szCs w:val="28"/>
        </w:rPr>
        <w:t>52</w:t>
      </w:r>
      <w:r w:rsidRPr="00733D72"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>В</w:t>
      </w:r>
      <w:r w:rsidRPr="00733D72">
        <w:rPr>
          <w:rFonts w:ascii="Times New Roman" w:hAnsi="Times New Roman"/>
          <w:sz w:val="28"/>
          <w:szCs w:val="28"/>
        </w:rPr>
        <w:t xml:space="preserve">есь профессорско-преподавательский состав </w:t>
      </w:r>
      <w:r>
        <w:rPr>
          <w:rFonts w:ascii="Times New Roman" w:hAnsi="Times New Roman"/>
          <w:sz w:val="28"/>
          <w:szCs w:val="28"/>
        </w:rPr>
        <w:t>И</w:t>
      </w:r>
      <w:r w:rsidRPr="00733D72">
        <w:rPr>
          <w:rFonts w:ascii="Times New Roman" w:hAnsi="Times New Roman"/>
          <w:sz w:val="28"/>
          <w:szCs w:val="28"/>
        </w:rPr>
        <w:t xml:space="preserve">нститута прошел повышение квалификации в </w:t>
      </w:r>
      <w:r>
        <w:rPr>
          <w:rFonts w:ascii="Times New Roman" w:hAnsi="Times New Roman"/>
          <w:sz w:val="28"/>
          <w:szCs w:val="28"/>
        </w:rPr>
        <w:t>2016-</w:t>
      </w:r>
      <w:smartTag w:uri="urn:schemas-microsoft-com:office:smarttags" w:element="metricconverter">
        <w:smartTagPr>
          <w:attr w:name="ProductID" w:val="2017 г"/>
        </w:smartTagPr>
        <w:r w:rsidRPr="00733D72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7</w:t>
        </w:r>
        <w:r w:rsidRPr="00733D7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733D72">
        <w:rPr>
          <w:rFonts w:ascii="Times New Roman" w:hAnsi="Times New Roman"/>
          <w:sz w:val="28"/>
          <w:szCs w:val="28"/>
        </w:rPr>
        <w:t xml:space="preserve">. Доля ППС с учеными степенями составляет более </w:t>
      </w:r>
      <w:r>
        <w:rPr>
          <w:rFonts w:ascii="Times New Roman" w:hAnsi="Times New Roman"/>
          <w:sz w:val="28"/>
          <w:szCs w:val="28"/>
        </w:rPr>
        <w:t>75</w:t>
      </w:r>
      <w:r w:rsidRPr="00F40CA8">
        <w:rPr>
          <w:rFonts w:ascii="Times New Roman" w:hAnsi="Times New Roman"/>
          <w:sz w:val="28"/>
          <w:szCs w:val="28"/>
        </w:rPr>
        <w:t>%</w:t>
      </w:r>
      <w:r w:rsidRPr="00733D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Вместе с тем, по некоторым направлениям подготовки института недостаточна доля штатного ППС, имеющих соответствующее базовое образование.</w:t>
      </w:r>
    </w:p>
    <w:p w:rsidR="0047399B" w:rsidRPr="00733D72" w:rsidRDefault="001303AC" w:rsidP="00EB7DEA">
      <w:pPr>
        <w:spacing w:line="276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Большое</w:t>
      </w:r>
      <w:r w:rsidR="0047399B">
        <w:rPr>
          <w:rFonts w:ascii="Times New Roman" w:hAnsi="Times New Roman"/>
          <w:spacing w:val="-6"/>
          <w:sz w:val="28"/>
          <w:szCs w:val="28"/>
        </w:rPr>
        <w:t xml:space="preserve"> внимание уделяется созданию и оснащению специальных </w:t>
      </w:r>
      <w:r w:rsidR="0047399B" w:rsidRPr="00733D72">
        <w:rPr>
          <w:rFonts w:ascii="Times New Roman" w:hAnsi="Times New Roman"/>
          <w:spacing w:val="-6"/>
          <w:sz w:val="28"/>
          <w:szCs w:val="28"/>
        </w:rPr>
        <w:t>учебных лабораторий</w:t>
      </w:r>
      <w:r>
        <w:rPr>
          <w:rFonts w:ascii="Times New Roman" w:hAnsi="Times New Roman"/>
          <w:spacing w:val="-6"/>
          <w:sz w:val="28"/>
          <w:szCs w:val="28"/>
        </w:rPr>
        <w:t xml:space="preserve"> и аудиторий</w:t>
      </w:r>
      <w:r w:rsidRPr="001303AC">
        <w:rPr>
          <w:rFonts w:ascii="Times New Roman" w:hAnsi="Times New Roman"/>
          <w:spacing w:val="-6"/>
          <w:sz w:val="28"/>
          <w:szCs w:val="28"/>
        </w:rPr>
        <w:t>:</w:t>
      </w:r>
      <w:r w:rsidR="0047399B">
        <w:rPr>
          <w:rFonts w:ascii="Times New Roman" w:hAnsi="Times New Roman"/>
          <w:spacing w:val="-6"/>
          <w:sz w:val="28"/>
          <w:szCs w:val="28"/>
        </w:rPr>
        <w:t xml:space="preserve"> «Зал судебных заседаний», «Кабинет огневой подготовки»</w:t>
      </w:r>
      <w:r>
        <w:rPr>
          <w:rFonts w:ascii="Times New Roman" w:hAnsi="Times New Roman"/>
          <w:spacing w:val="-6"/>
          <w:sz w:val="28"/>
          <w:szCs w:val="28"/>
        </w:rPr>
        <w:t xml:space="preserve"> и др. </w:t>
      </w:r>
      <w:r w:rsidR="00EB08BE">
        <w:rPr>
          <w:rFonts w:ascii="Times New Roman" w:hAnsi="Times New Roman"/>
          <w:spacing w:val="-6"/>
          <w:sz w:val="28"/>
          <w:szCs w:val="28"/>
        </w:rPr>
        <w:t xml:space="preserve">Общий </w:t>
      </w:r>
      <w:proofErr w:type="spellStart"/>
      <w:r w:rsidR="00EB08BE">
        <w:rPr>
          <w:rFonts w:ascii="Times New Roman" w:hAnsi="Times New Roman"/>
          <w:spacing w:val="-6"/>
          <w:sz w:val="28"/>
          <w:szCs w:val="28"/>
        </w:rPr>
        <w:t>обьем</w:t>
      </w:r>
      <w:proofErr w:type="spellEnd"/>
      <w:r w:rsidR="00EB08BE">
        <w:rPr>
          <w:rFonts w:ascii="Times New Roman" w:hAnsi="Times New Roman"/>
          <w:spacing w:val="-6"/>
          <w:sz w:val="28"/>
          <w:szCs w:val="28"/>
        </w:rPr>
        <w:t xml:space="preserve"> затрат на развитие технической базы Института в 2015-1017 годах составил 26 млн. руб. </w:t>
      </w:r>
      <w:r w:rsidR="0047399B" w:rsidRPr="00733D72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47399B" w:rsidRPr="00733D72" w:rsidRDefault="0047399B" w:rsidP="00733D72">
      <w:pPr>
        <w:tabs>
          <w:tab w:val="left" w:pos="990"/>
        </w:tabs>
        <w:spacing w:line="276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733D72">
        <w:rPr>
          <w:rFonts w:ascii="Times New Roman" w:hAnsi="Times New Roman"/>
          <w:spacing w:val="-4"/>
          <w:sz w:val="28"/>
          <w:szCs w:val="28"/>
        </w:rPr>
        <w:t xml:space="preserve">Значительное внимание </w:t>
      </w:r>
      <w:r>
        <w:rPr>
          <w:rFonts w:ascii="Times New Roman" w:hAnsi="Times New Roman"/>
          <w:spacing w:val="-4"/>
          <w:sz w:val="28"/>
          <w:szCs w:val="28"/>
        </w:rPr>
        <w:t xml:space="preserve">в Институте традиционно 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уделяется </w:t>
      </w:r>
      <w:r>
        <w:rPr>
          <w:rFonts w:ascii="Times New Roman" w:hAnsi="Times New Roman"/>
          <w:spacing w:val="-4"/>
          <w:sz w:val="28"/>
          <w:szCs w:val="28"/>
        </w:rPr>
        <w:t>патриотично-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 воспитательной работе</w:t>
      </w:r>
      <w:r>
        <w:rPr>
          <w:rFonts w:ascii="Times New Roman" w:hAnsi="Times New Roman"/>
          <w:spacing w:val="-4"/>
          <w:sz w:val="28"/>
          <w:szCs w:val="28"/>
        </w:rPr>
        <w:t xml:space="preserve"> со студентами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. Все </w:t>
      </w:r>
      <w:r>
        <w:rPr>
          <w:rFonts w:ascii="Times New Roman" w:hAnsi="Times New Roman"/>
          <w:spacing w:val="-4"/>
          <w:sz w:val="28"/>
          <w:szCs w:val="28"/>
        </w:rPr>
        <w:t xml:space="preserve">общеуниверситетские и инициативные 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мероприятия проводятся в тесном взаимодействии со Студенческим союзом МИРЭА и его </w:t>
      </w:r>
      <w:r>
        <w:rPr>
          <w:rFonts w:ascii="Times New Roman" w:hAnsi="Times New Roman"/>
          <w:spacing w:val="-4"/>
          <w:sz w:val="28"/>
          <w:szCs w:val="28"/>
        </w:rPr>
        <w:t>подразделением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 в Институте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7399B" w:rsidRPr="00733D72" w:rsidRDefault="0047399B" w:rsidP="00733D72">
      <w:pPr>
        <w:tabs>
          <w:tab w:val="num" w:pos="330"/>
          <w:tab w:val="left" w:pos="990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pacing w:val="-4"/>
          <w:sz w:val="28"/>
          <w:szCs w:val="28"/>
        </w:rPr>
        <w:t>Большое внимание в институте уделяется работе с</w:t>
      </w:r>
      <w:r>
        <w:rPr>
          <w:rFonts w:ascii="Times New Roman" w:hAnsi="Times New Roman"/>
          <w:spacing w:val="-4"/>
          <w:sz w:val="28"/>
          <w:szCs w:val="28"/>
        </w:rPr>
        <w:t xml:space="preserve">о стратегическими партнерами и 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будущими </w:t>
      </w:r>
      <w:r w:rsidRPr="00733D72">
        <w:rPr>
          <w:rFonts w:ascii="Times New Roman" w:hAnsi="Times New Roman"/>
          <w:spacing w:val="-4"/>
          <w:sz w:val="28"/>
          <w:szCs w:val="28"/>
        </w:rPr>
        <w:t>работода</w:t>
      </w:r>
      <w:r w:rsidRPr="00733D72">
        <w:rPr>
          <w:rFonts w:ascii="Times New Roman" w:hAnsi="Times New Roman"/>
          <w:sz w:val="28"/>
          <w:szCs w:val="28"/>
        </w:rPr>
        <w:t>телями выпускников</w:t>
      </w:r>
      <w:r w:rsidR="00F015D3">
        <w:rPr>
          <w:rFonts w:ascii="Times New Roman" w:hAnsi="Times New Roman"/>
          <w:sz w:val="28"/>
          <w:szCs w:val="28"/>
        </w:rPr>
        <w:t>, проводимой в соответствии с договорами о целевом обучении.</w:t>
      </w:r>
      <w:r w:rsidRPr="00733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этих целях в Институте разработана и успешно внедряется модель углубленной подготовки выпускников в соответствии с пожеланиями и при непосредственном участии представителей технических и кадровых служб заказчиков. </w:t>
      </w:r>
      <w:r w:rsidRPr="00733D72">
        <w:rPr>
          <w:rFonts w:ascii="Times New Roman" w:hAnsi="Times New Roman"/>
          <w:sz w:val="28"/>
          <w:szCs w:val="28"/>
        </w:rPr>
        <w:t xml:space="preserve">Стратегическими партнерами института являются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733D72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государственных организаций и служб</w:t>
      </w:r>
      <w:r w:rsidR="00F015D3">
        <w:rPr>
          <w:rFonts w:ascii="Times New Roman" w:hAnsi="Times New Roman"/>
          <w:sz w:val="28"/>
          <w:szCs w:val="28"/>
        </w:rPr>
        <w:t xml:space="preserve"> РФ.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399B" w:rsidRDefault="0047399B" w:rsidP="00733D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ab/>
        <w:t>Вместе с тем</w:t>
      </w:r>
      <w:r w:rsidR="00F015D3">
        <w:rPr>
          <w:rFonts w:ascii="Times New Roman" w:hAnsi="Times New Roman"/>
          <w:sz w:val="28"/>
          <w:szCs w:val="28"/>
        </w:rPr>
        <w:t>,</w:t>
      </w:r>
      <w:r w:rsidRPr="00733D72">
        <w:rPr>
          <w:rFonts w:ascii="Times New Roman" w:hAnsi="Times New Roman"/>
          <w:sz w:val="28"/>
          <w:szCs w:val="28"/>
        </w:rPr>
        <w:t xml:space="preserve"> Ученый совет Университета отмечает, что в работе Института </w:t>
      </w:r>
      <w:r>
        <w:rPr>
          <w:rFonts w:ascii="Times New Roman" w:hAnsi="Times New Roman"/>
          <w:sz w:val="28"/>
          <w:szCs w:val="28"/>
        </w:rPr>
        <w:t xml:space="preserve">комплексной безопасности и специального приборостроения имеются как традиционные, так и специфические </w:t>
      </w:r>
      <w:r w:rsidRPr="00733D72">
        <w:rPr>
          <w:rFonts w:ascii="Times New Roman" w:hAnsi="Times New Roman"/>
          <w:sz w:val="28"/>
          <w:szCs w:val="28"/>
        </w:rPr>
        <w:t>недостатки:</w:t>
      </w:r>
    </w:p>
    <w:p w:rsidR="0047399B" w:rsidRPr="00DC5519" w:rsidRDefault="0047399B" w:rsidP="00733D7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3126E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едостаточн</w:t>
      </w:r>
      <w:r w:rsidR="003126E5">
        <w:rPr>
          <w:rFonts w:ascii="Times New Roman" w:hAnsi="Times New Roman"/>
          <w:sz w:val="28"/>
          <w:szCs w:val="28"/>
        </w:rPr>
        <w:t>о высокими</w:t>
      </w:r>
      <w:r>
        <w:rPr>
          <w:rFonts w:ascii="Times New Roman" w:hAnsi="Times New Roman"/>
          <w:sz w:val="28"/>
          <w:szCs w:val="28"/>
        </w:rPr>
        <w:t xml:space="preserve"> темпами растут объемы и </w:t>
      </w:r>
      <w:r w:rsidR="003126E5">
        <w:rPr>
          <w:rFonts w:ascii="Times New Roman" w:hAnsi="Times New Roman"/>
          <w:sz w:val="28"/>
          <w:szCs w:val="28"/>
        </w:rPr>
        <w:t>расширяется тематика научно-</w:t>
      </w:r>
      <w:r>
        <w:rPr>
          <w:rFonts w:ascii="Times New Roman" w:hAnsi="Times New Roman"/>
          <w:sz w:val="28"/>
          <w:szCs w:val="28"/>
        </w:rPr>
        <w:t xml:space="preserve"> исследовательских работ в интересах промышленн</w:t>
      </w:r>
      <w:r w:rsidR="003126E5">
        <w:rPr>
          <w:rFonts w:ascii="Times New Roman" w:hAnsi="Times New Roman"/>
          <w:sz w:val="28"/>
          <w:szCs w:val="28"/>
        </w:rPr>
        <w:t>ого производства</w:t>
      </w:r>
      <w:r>
        <w:rPr>
          <w:rFonts w:ascii="Times New Roman" w:hAnsi="Times New Roman"/>
          <w:sz w:val="28"/>
          <w:szCs w:val="28"/>
        </w:rPr>
        <w:t>;</w:t>
      </w:r>
    </w:p>
    <w:p w:rsidR="0047399B" w:rsidRDefault="0047399B" w:rsidP="00DC5519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недостаточно</w:t>
      </w:r>
      <w:r w:rsidR="003126E5">
        <w:rPr>
          <w:rFonts w:ascii="Times New Roman" w:hAnsi="Times New Roman"/>
          <w:sz w:val="28"/>
          <w:szCs w:val="28"/>
        </w:rPr>
        <w:t xml:space="preserve"> развит набор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D72">
        <w:rPr>
          <w:rFonts w:ascii="Times New Roman" w:hAnsi="Times New Roman"/>
          <w:sz w:val="28"/>
          <w:szCs w:val="28"/>
        </w:rPr>
        <w:t>дополнительны</w:t>
      </w:r>
      <w:r>
        <w:rPr>
          <w:rFonts w:ascii="Times New Roman" w:hAnsi="Times New Roman"/>
          <w:sz w:val="28"/>
          <w:szCs w:val="28"/>
        </w:rPr>
        <w:t>х</w:t>
      </w:r>
      <w:r w:rsidRPr="00733D72">
        <w:rPr>
          <w:rFonts w:ascii="Times New Roman" w:hAnsi="Times New Roman"/>
          <w:sz w:val="28"/>
          <w:szCs w:val="28"/>
        </w:rPr>
        <w:t xml:space="preserve"> образователь</w:t>
      </w:r>
      <w:r>
        <w:rPr>
          <w:rFonts w:ascii="Times New Roman" w:hAnsi="Times New Roman"/>
          <w:sz w:val="28"/>
          <w:szCs w:val="28"/>
        </w:rPr>
        <w:t>ных</w:t>
      </w:r>
      <w:r w:rsidRPr="00733D7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,</w:t>
      </w:r>
    </w:p>
    <w:p w:rsidR="0047399B" w:rsidRDefault="0047399B" w:rsidP="00DC5519">
      <w:pPr>
        <w:tabs>
          <w:tab w:val="left" w:pos="-41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126E5">
        <w:rPr>
          <w:rFonts w:ascii="Times New Roman" w:hAnsi="Times New Roman"/>
          <w:sz w:val="28"/>
          <w:szCs w:val="28"/>
        </w:rPr>
        <w:t xml:space="preserve"> том числе</w:t>
      </w:r>
      <w:r>
        <w:rPr>
          <w:rFonts w:ascii="Times New Roman" w:hAnsi="Times New Roman"/>
          <w:sz w:val="28"/>
          <w:szCs w:val="28"/>
        </w:rPr>
        <w:t xml:space="preserve"> по направлению «Информационная безопасность»</w:t>
      </w:r>
      <w:r w:rsidRPr="00733D72">
        <w:rPr>
          <w:rFonts w:ascii="Times New Roman" w:hAnsi="Times New Roman"/>
          <w:sz w:val="28"/>
          <w:szCs w:val="28"/>
        </w:rPr>
        <w:t>;</w:t>
      </w:r>
    </w:p>
    <w:p w:rsidR="0047399B" w:rsidRPr="00733D72" w:rsidRDefault="0047399B" w:rsidP="00DC5519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</w:t>
      </w:r>
      <w:r w:rsidR="003126E5">
        <w:rPr>
          <w:rFonts w:ascii="Times New Roman" w:hAnsi="Times New Roman"/>
          <w:spacing w:val="-4"/>
          <w:sz w:val="28"/>
          <w:szCs w:val="28"/>
        </w:rPr>
        <w:t xml:space="preserve">часть </w:t>
      </w:r>
      <w:r>
        <w:rPr>
          <w:rFonts w:ascii="Times New Roman" w:hAnsi="Times New Roman"/>
          <w:spacing w:val="-4"/>
          <w:sz w:val="28"/>
          <w:szCs w:val="28"/>
        </w:rPr>
        <w:t>целевы</w:t>
      </w:r>
      <w:r w:rsidR="003126E5">
        <w:rPr>
          <w:rFonts w:ascii="Times New Roman" w:hAnsi="Times New Roman"/>
          <w:spacing w:val="-4"/>
          <w:sz w:val="28"/>
          <w:szCs w:val="28"/>
        </w:rPr>
        <w:t xml:space="preserve">х </w:t>
      </w:r>
      <w:r>
        <w:rPr>
          <w:rFonts w:ascii="Times New Roman" w:hAnsi="Times New Roman"/>
          <w:spacing w:val="-4"/>
          <w:sz w:val="28"/>
          <w:szCs w:val="28"/>
        </w:rPr>
        <w:t>показател</w:t>
      </w:r>
      <w:r w:rsidR="003126E5">
        <w:rPr>
          <w:rFonts w:ascii="Times New Roman" w:hAnsi="Times New Roman"/>
          <w:spacing w:val="-4"/>
          <w:sz w:val="28"/>
          <w:szCs w:val="28"/>
        </w:rPr>
        <w:t xml:space="preserve">ей  </w:t>
      </w:r>
      <w:r>
        <w:rPr>
          <w:rFonts w:ascii="Times New Roman" w:hAnsi="Times New Roman"/>
          <w:spacing w:val="-4"/>
          <w:sz w:val="28"/>
          <w:szCs w:val="28"/>
        </w:rPr>
        <w:t>П</w:t>
      </w:r>
      <w:r w:rsidR="003126E5">
        <w:rPr>
          <w:rFonts w:ascii="Times New Roman" w:hAnsi="Times New Roman"/>
          <w:spacing w:val="-4"/>
          <w:sz w:val="28"/>
          <w:szCs w:val="28"/>
        </w:rPr>
        <w:t>рограммы стратегического развития Университета</w:t>
      </w:r>
      <w:r>
        <w:rPr>
          <w:rFonts w:ascii="Times New Roman" w:hAnsi="Times New Roman"/>
          <w:spacing w:val="-4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pacing w:val="-4"/>
            <w:sz w:val="28"/>
            <w:szCs w:val="28"/>
          </w:rPr>
          <w:t>2017</w:t>
        </w:r>
        <w:r w:rsidRPr="00733D72">
          <w:rPr>
            <w:rFonts w:ascii="Times New Roman" w:hAnsi="Times New Roman"/>
            <w:spacing w:val="-4"/>
            <w:sz w:val="28"/>
            <w:szCs w:val="28"/>
          </w:rPr>
          <w:t xml:space="preserve"> г</w:t>
        </w:r>
      </w:smartTag>
      <w:r w:rsidRPr="00733D72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CD04FD">
        <w:rPr>
          <w:rFonts w:ascii="Times New Roman" w:hAnsi="Times New Roman"/>
          <w:spacing w:val="-4"/>
          <w:sz w:val="28"/>
          <w:szCs w:val="28"/>
        </w:rPr>
        <w:t>не достигли установленных значений.</w:t>
      </w:r>
      <w:r w:rsidRPr="00733D72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7399B" w:rsidRPr="00733D72" w:rsidRDefault="0047399B" w:rsidP="00733D72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7399B" w:rsidRPr="00733D72" w:rsidRDefault="0047399B" w:rsidP="00733D72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33D72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47399B" w:rsidRDefault="0047399B" w:rsidP="00733D72">
      <w:pPr>
        <w:numPr>
          <w:ilvl w:val="0"/>
          <w:numId w:val="9"/>
        </w:numPr>
        <w:tabs>
          <w:tab w:val="left" w:pos="99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D72">
        <w:rPr>
          <w:rFonts w:ascii="Times New Roman" w:hAnsi="Times New Roman"/>
          <w:sz w:val="28"/>
          <w:szCs w:val="28"/>
        </w:rPr>
        <w:t xml:space="preserve">Признать работу Института </w:t>
      </w:r>
      <w:r>
        <w:rPr>
          <w:rFonts w:ascii="Times New Roman" w:hAnsi="Times New Roman"/>
          <w:sz w:val="28"/>
          <w:szCs w:val="28"/>
        </w:rPr>
        <w:t>комплексной безопасности и специального приборостроения</w:t>
      </w:r>
      <w:r w:rsidRPr="00733D72">
        <w:rPr>
          <w:rFonts w:ascii="Times New Roman" w:hAnsi="Times New Roman"/>
          <w:sz w:val="28"/>
          <w:szCs w:val="28"/>
        </w:rPr>
        <w:t xml:space="preserve"> удовлетворительной.</w:t>
      </w:r>
    </w:p>
    <w:p w:rsidR="00D45918" w:rsidRDefault="00D45918" w:rsidP="00733D72">
      <w:pPr>
        <w:numPr>
          <w:ilvl w:val="0"/>
          <w:numId w:val="9"/>
        </w:numPr>
        <w:tabs>
          <w:tab w:val="left" w:pos="99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Актуализировать концепцию деятельности ИКБСП с учетом интересов основных </w:t>
      </w:r>
      <w:r w:rsidR="003D41BD">
        <w:rPr>
          <w:rFonts w:ascii="Times New Roman" w:hAnsi="Times New Roman"/>
          <w:sz w:val="28"/>
          <w:szCs w:val="28"/>
        </w:rPr>
        <w:t>работодателей</w:t>
      </w:r>
      <w:r>
        <w:rPr>
          <w:rFonts w:ascii="Times New Roman" w:hAnsi="Times New Roman"/>
          <w:sz w:val="28"/>
          <w:szCs w:val="28"/>
        </w:rPr>
        <w:t>.</w:t>
      </w:r>
      <w:r w:rsidR="003D41BD">
        <w:rPr>
          <w:rFonts w:ascii="Times New Roman" w:hAnsi="Times New Roman"/>
          <w:sz w:val="28"/>
          <w:szCs w:val="28"/>
        </w:rPr>
        <w:t xml:space="preserve"> Отв.</w:t>
      </w:r>
      <w:r w:rsidR="00D913E0">
        <w:rPr>
          <w:rFonts w:ascii="Times New Roman" w:hAnsi="Times New Roman"/>
          <w:sz w:val="28"/>
          <w:szCs w:val="28"/>
        </w:rPr>
        <w:t xml:space="preserve">: В.В. </w:t>
      </w:r>
      <w:proofErr w:type="spellStart"/>
      <w:r w:rsidR="003D41BD">
        <w:rPr>
          <w:rFonts w:ascii="Times New Roman" w:hAnsi="Times New Roman"/>
          <w:sz w:val="28"/>
          <w:szCs w:val="28"/>
        </w:rPr>
        <w:t>Карнаков</w:t>
      </w:r>
      <w:proofErr w:type="spellEnd"/>
      <w:r w:rsidR="003D41BD">
        <w:rPr>
          <w:rFonts w:ascii="Times New Roman" w:hAnsi="Times New Roman"/>
          <w:sz w:val="28"/>
          <w:szCs w:val="28"/>
        </w:rPr>
        <w:t xml:space="preserve">., Н.Б Голованова. Срок – до </w:t>
      </w:r>
      <w:r w:rsidR="00D913E0">
        <w:rPr>
          <w:rFonts w:ascii="Times New Roman" w:hAnsi="Times New Roman"/>
          <w:sz w:val="28"/>
          <w:szCs w:val="28"/>
        </w:rPr>
        <w:t>01.02.2018.</w:t>
      </w:r>
    </w:p>
    <w:p w:rsidR="00D45918" w:rsidRDefault="00D45918" w:rsidP="00733D72">
      <w:pPr>
        <w:numPr>
          <w:ilvl w:val="0"/>
          <w:numId w:val="9"/>
        </w:numPr>
        <w:tabs>
          <w:tab w:val="left" w:pos="99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план-график мероприятий по достижению целевых показателей, установленных Программой стратегического развития по всем направлениям деятельности Института. Отв.</w:t>
      </w:r>
      <w:r w:rsidR="00D913E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/>
          <w:sz w:val="28"/>
          <w:szCs w:val="28"/>
        </w:rPr>
        <w:t>Карнаков</w:t>
      </w:r>
      <w:proofErr w:type="spellEnd"/>
      <w:r w:rsidR="003D41BD">
        <w:rPr>
          <w:rFonts w:ascii="Times New Roman" w:hAnsi="Times New Roman"/>
          <w:sz w:val="28"/>
          <w:szCs w:val="28"/>
        </w:rPr>
        <w:t>, Н.Б. Голованова.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D41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рок – до 01.12.</w:t>
      </w:r>
      <w:r w:rsidR="00D913E0">
        <w:rPr>
          <w:rFonts w:ascii="Times New Roman" w:hAnsi="Times New Roman"/>
          <w:sz w:val="28"/>
          <w:szCs w:val="28"/>
        </w:rPr>
        <w:t>2017.</w:t>
      </w:r>
    </w:p>
    <w:p w:rsidR="00D45918" w:rsidRDefault="00D45918" w:rsidP="00733D72">
      <w:pPr>
        <w:numPr>
          <w:ilvl w:val="0"/>
          <w:numId w:val="9"/>
        </w:numPr>
        <w:tabs>
          <w:tab w:val="left" w:pos="99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по созданию базовых кафедр Института КБСП и открыть к 2018/2019 учебному году не менее двух базовых кафедр. Отв.</w:t>
      </w:r>
      <w:r w:rsidR="00D913E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913E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Карнаков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3D41BD">
        <w:rPr>
          <w:rFonts w:ascii="Times New Roman" w:hAnsi="Times New Roman"/>
          <w:sz w:val="28"/>
          <w:szCs w:val="28"/>
        </w:rPr>
        <w:t xml:space="preserve"> Н.Б. Голованова.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D41B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рок – до 01.07.2018</w:t>
      </w:r>
      <w:r w:rsidR="00D913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5918" w:rsidRDefault="00D45918" w:rsidP="00733D72">
      <w:pPr>
        <w:numPr>
          <w:ilvl w:val="0"/>
          <w:numId w:val="9"/>
        </w:numPr>
        <w:tabs>
          <w:tab w:val="left" w:pos="99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предложения по расширению участия Института</w:t>
      </w:r>
      <w:r w:rsidR="001D7172">
        <w:rPr>
          <w:rFonts w:ascii="Times New Roman" w:hAnsi="Times New Roman"/>
          <w:sz w:val="28"/>
          <w:szCs w:val="28"/>
        </w:rPr>
        <w:t xml:space="preserve"> КБСП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70F54">
        <w:rPr>
          <w:rFonts w:ascii="Times New Roman" w:hAnsi="Times New Roman"/>
          <w:sz w:val="28"/>
          <w:szCs w:val="28"/>
        </w:rPr>
        <w:t>проекте предпрофессионального образования «Инженерный класс в московской школе»</w:t>
      </w:r>
      <w:r>
        <w:rPr>
          <w:rFonts w:ascii="Times New Roman" w:hAnsi="Times New Roman"/>
          <w:sz w:val="28"/>
          <w:szCs w:val="28"/>
        </w:rPr>
        <w:t xml:space="preserve"> с учетом перспективных направлени</w:t>
      </w:r>
      <w:r w:rsidR="00D913E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подготовки </w:t>
      </w:r>
      <w:proofErr w:type="spellStart"/>
      <w:r>
        <w:rPr>
          <w:rFonts w:ascii="Times New Roman" w:hAnsi="Times New Roman"/>
          <w:sz w:val="28"/>
          <w:szCs w:val="28"/>
        </w:rPr>
        <w:t>бакалавр</w:t>
      </w:r>
      <w:r w:rsidR="001D7172">
        <w:rPr>
          <w:rFonts w:ascii="Times New Roman" w:hAnsi="Times New Roman"/>
          <w:sz w:val="28"/>
          <w:szCs w:val="28"/>
        </w:rPr>
        <w:t>иата</w:t>
      </w:r>
      <w:proofErr w:type="spellEnd"/>
      <w:r w:rsidR="001D7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специали</w:t>
      </w:r>
      <w:r w:rsidR="001D7172">
        <w:rPr>
          <w:rFonts w:ascii="Times New Roman" w:hAnsi="Times New Roman"/>
          <w:sz w:val="28"/>
          <w:szCs w:val="28"/>
        </w:rPr>
        <w:t>тета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3D41BD">
        <w:rPr>
          <w:rFonts w:ascii="Times New Roman" w:hAnsi="Times New Roman"/>
          <w:sz w:val="28"/>
          <w:szCs w:val="28"/>
        </w:rPr>
        <w:t>Отв.</w:t>
      </w:r>
      <w:r w:rsidR="00D913E0">
        <w:rPr>
          <w:rFonts w:ascii="Times New Roman" w:hAnsi="Times New Roman"/>
          <w:sz w:val="28"/>
          <w:szCs w:val="28"/>
        </w:rPr>
        <w:t>:</w:t>
      </w:r>
      <w:r w:rsidR="003D41BD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="003D41BD">
        <w:rPr>
          <w:rFonts w:ascii="Times New Roman" w:hAnsi="Times New Roman"/>
          <w:sz w:val="28"/>
          <w:szCs w:val="28"/>
        </w:rPr>
        <w:t>Карнаков</w:t>
      </w:r>
      <w:proofErr w:type="spellEnd"/>
      <w:r w:rsidR="003D41BD">
        <w:rPr>
          <w:rFonts w:ascii="Times New Roman" w:hAnsi="Times New Roman"/>
          <w:sz w:val="28"/>
          <w:szCs w:val="28"/>
        </w:rPr>
        <w:t>, Н.Б. Голованова. Срок – в течение года.</w:t>
      </w:r>
    </w:p>
    <w:p w:rsidR="001D7172" w:rsidRDefault="001D7172" w:rsidP="00733D72">
      <w:pPr>
        <w:numPr>
          <w:ilvl w:val="0"/>
          <w:numId w:val="9"/>
        </w:numPr>
        <w:tabs>
          <w:tab w:val="left" w:pos="99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объективность и обстоятельность проведения конкурсных процедур на замещение должностей профессорско-преподавательского состава и установить в качестве обязательного условия рассмотрения конкретной кандидатуры наличие актуального комплекта учебно-методических материалов по дисциплинам, читаемым претендентом на должность.</w:t>
      </w:r>
      <w:r w:rsidR="003D41BD">
        <w:rPr>
          <w:rFonts w:ascii="Times New Roman" w:hAnsi="Times New Roman"/>
          <w:sz w:val="28"/>
          <w:szCs w:val="28"/>
        </w:rPr>
        <w:t xml:space="preserve"> Отв.</w:t>
      </w:r>
      <w:r w:rsidR="00D913E0">
        <w:rPr>
          <w:rFonts w:ascii="Times New Roman" w:hAnsi="Times New Roman"/>
          <w:sz w:val="28"/>
          <w:szCs w:val="28"/>
        </w:rPr>
        <w:t>:</w:t>
      </w:r>
      <w:r w:rsidR="003D41BD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="003D41BD">
        <w:rPr>
          <w:rFonts w:ascii="Times New Roman" w:hAnsi="Times New Roman"/>
          <w:sz w:val="28"/>
          <w:szCs w:val="28"/>
        </w:rPr>
        <w:t>Карнаков</w:t>
      </w:r>
      <w:proofErr w:type="spellEnd"/>
      <w:r w:rsidR="003D41BD">
        <w:rPr>
          <w:rFonts w:ascii="Times New Roman" w:hAnsi="Times New Roman"/>
          <w:sz w:val="28"/>
          <w:szCs w:val="28"/>
        </w:rPr>
        <w:t>, Н.Б. Голованова. Срок – постоянно.</w:t>
      </w:r>
    </w:p>
    <w:p w:rsidR="001D7172" w:rsidRPr="00733D72" w:rsidRDefault="001D7172" w:rsidP="00733D72">
      <w:pPr>
        <w:numPr>
          <w:ilvl w:val="0"/>
          <w:numId w:val="9"/>
        </w:numPr>
        <w:tabs>
          <w:tab w:val="left" w:pos="99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периодическое (не менее одного раза в год) обновление лекционных материалов по всем дисциплинам, закрепленным за ИКБСП. Отв.</w:t>
      </w:r>
      <w:r w:rsidR="00D913E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913E0">
        <w:rPr>
          <w:rFonts w:ascii="Times New Roman" w:hAnsi="Times New Roman"/>
          <w:sz w:val="28"/>
          <w:szCs w:val="28"/>
        </w:rPr>
        <w:t xml:space="preserve">А.Б. </w:t>
      </w:r>
      <w:r>
        <w:rPr>
          <w:rFonts w:ascii="Times New Roman" w:hAnsi="Times New Roman"/>
          <w:sz w:val="28"/>
          <w:szCs w:val="28"/>
        </w:rPr>
        <w:t>Снедков</w:t>
      </w:r>
      <w:r w:rsidR="00D913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D41BD">
        <w:rPr>
          <w:rFonts w:ascii="Times New Roman" w:hAnsi="Times New Roman"/>
          <w:sz w:val="28"/>
          <w:szCs w:val="28"/>
        </w:rPr>
        <w:t xml:space="preserve">Н.Б. Голованова. </w:t>
      </w:r>
    </w:p>
    <w:sectPr w:rsidR="001D7172" w:rsidRPr="00733D72" w:rsidSect="00927BE4">
      <w:headerReference w:type="default" r:id="rId8"/>
      <w:pgSz w:w="11906" w:h="16838"/>
      <w:pgMar w:top="1258" w:right="576" w:bottom="71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36" w:rsidRDefault="00815636" w:rsidP="00E6268E">
      <w:r>
        <w:separator/>
      </w:r>
    </w:p>
  </w:endnote>
  <w:endnote w:type="continuationSeparator" w:id="0">
    <w:p w:rsidR="00815636" w:rsidRDefault="00815636" w:rsidP="00E6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36" w:rsidRDefault="00815636" w:rsidP="00E6268E">
      <w:r>
        <w:separator/>
      </w:r>
    </w:p>
  </w:footnote>
  <w:footnote w:type="continuationSeparator" w:id="0">
    <w:p w:rsidR="00815636" w:rsidRDefault="00815636" w:rsidP="00E6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99B" w:rsidRPr="00E6268E" w:rsidRDefault="0047399B">
    <w:pPr>
      <w:pStyle w:val="a4"/>
      <w:jc w:val="center"/>
      <w:rPr>
        <w:rFonts w:ascii="Times New Roman" w:hAnsi="Times New Roman"/>
      </w:rPr>
    </w:pPr>
    <w:r w:rsidRPr="00E6268E">
      <w:rPr>
        <w:rFonts w:ascii="Times New Roman" w:hAnsi="Times New Roman"/>
      </w:rPr>
      <w:fldChar w:fldCharType="begin"/>
    </w:r>
    <w:r w:rsidRPr="00E6268E">
      <w:rPr>
        <w:rFonts w:ascii="Times New Roman" w:hAnsi="Times New Roman"/>
      </w:rPr>
      <w:instrText xml:space="preserve"> PAGE   \* MERGEFORMAT </w:instrText>
    </w:r>
    <w:r w:rsidRPr="00E6268E">
      <w:rPr>
        <w:rFonts w:ascii="Times New Roman" w:hAnsi="Times New Roman"/>
      </w:rPr>
      <w:fldChar w:fldCharType="separate"/>
    </w:r>
    <w:r w:rsidR="00DA48E5">
      <w:rPr>
        <w:rFonts w:ascii="Times New Roman" w:hAnsi="Times New Roman"/>
        <w:noProof/>
      </w:rPr>
      <w:t>4</w:t>
    </w:r>
    <w:r w:rsidRPr="00E6268E">
      <w:rPr>
        <w:rFonts w:ascii="Times New Roman" w:hAnsi="Times New Roman"/>
      </w:rPr>
      <w:fldChar w:fldCharType="end"/>
    </w:r>
  </w:p>
  <w:p w:rsidR="0047399B" w:rsidRPr="00E6268E" w:rsidRDefault="0047399B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11D"/>
    <w:multiLevelType w:val="hybridMultilevel"/>
    <w:tmpl w:val="C62048D4"/>
    <w:lvl w:ilvl="0" w:tplc="70BC7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0E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2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D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64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87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86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0C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6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211514"/>
    <w:multiLevelType w:val="hybridMultilevel"/>
    <w:tmpl w:val="94D8A108"/>
    <w:lvl w:ilvl="0" w:tplc="4A6A5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0F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8F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20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6E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E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63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0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6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453B9E"/>
    <w:multiLevelType w:val="hybridMultilevel"/>
    <w:tmpl w:val="D03C4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725A0"/>
    <w:multiLevelType w:val="hybridMultilevel"/>
    <w:tmpl w:val="25B628FE"/>
    <w:lvl w:ilvl="0" w:tplc="047A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C9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CF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6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60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A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C4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23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E7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CA10B7"/>
    <w:multiLevelType w:val="hybridMultilevel"/>
    <w:tmpl w:val="FB044DC8"/>
    <w:lvl w:ilvl="0" w:tplc="8C30774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D5843"/>
    <w:multiLevelType w:val="hybridMultilevel"/>
    <w:tmpl w:val="8B8030C2"/>
    <w:lvl w:ilvl="0" w:tplc="D6C4A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6C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87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AC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EA3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E4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02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29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C8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DB3F58"/>
    <w:multiLevelType w:val="hybridMultilevel"/>
    <w:tmpl w:val="B9E29A84"/>
    <w:lvl w:ilvl="0" w:tplc="59C2E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1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CF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68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A3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ED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21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6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966388"/>
    <w:multiLevelType w:val="hybridMultilevel"/>
    <w:tmpl w:val="C1848AF8"/>
    <w:lvl w:ilvl="0" w:tplc="A5228AF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ACF0573"/>
    <w:multiLevelType w:val="hybridMultilevel"/>
    <w:tmpl w:val="6F162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A669B0"/>
    <w:multiLevelType w:val="hybridMultilevel"/>
    <w:tmpl w:val="999A0E6A"/>
    <w:lvl w:ilvl="0" w:tplc="62B2D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C3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00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2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A5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0C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C7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0A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4B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1B416C"/>
    <w:multiLevelType w:val="hybridMultilevel"/>
    <w:tmpl w:val="245C2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BB0B09"/>
    <w:multiLevelType w:val="hybridMultilevel"/>
    <w:tmpl w:val="014ADC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40B5823"/>
    <w:multiLevelType w:val="hybridMultilevel"/>
    <w:tmpl w:val="DFEC108C"/>
    <w:lvl w:ilvl="0" w:tplc="D64235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E2A4A"/>
    <w:multiLevelType w:val="hybridMultilevel"/>
    <w:tmpl w:val="360AA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93FD0"/>
    <w:multiLevelType w:val="multilevel"/>
    <w:tmpl w:val="288E15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6C5C09"/>
    <w:multiLevelType w:val="multilevel"/>
    <w:tmpl w:val="DFEC10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F107E"/>
    <w:multiLevelType w:val="multilevel"/>
    <w:tmpl w:val="288E15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B8386F"/>
    <w:multiLevelType w:val="hybridMultilevel"/>
    <w:tmpl w:val="55A0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3782D"/>
    <w:multiLevelType w:val="hybridMultilevel"/>
    <w:tmpl w:val="55200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576C3B"/>
    <w:multiLevelType w:val="hybridMultilevel"/>
    <w:tmpl w:val="F73E8AB6"/>
    <w:lvl w:ilvl="0" w:tplc="0456A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60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27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401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005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44EB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0B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CF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5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6606268"/>
    <w:multiLevelType w:val="hybridMultilevel"/>
    <w:tmpl w:val="04F23740"/>
    <w:lvl w:ilvl="0" w:tplc="F94C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41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AC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E8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C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6C7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E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21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A1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CB4310A"/>
    <w:multiLevelType w:val="hybridMultilevel"/>
    <w:tmpl w:val="A44EB6A8"/>
    <w:lvl w:ilvl="0" w:tplc="CCCEA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ED400">
      <w:start w:val="3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E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5A2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61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0D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0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A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AF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E367DB4"/>
    <w:multiLevelType w:val="hybridMultilevel"/>
    <w:tmpl w:val="929C0396"/>
    <w:lvl w:ilvl="0" w:tplc="FE0EE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D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6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22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09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23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A5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2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9B6174"/>
    <w:multiLevelType w:val="hybridMultilevel"/>
    <w:tmpl w:val="72FC8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906DF2"/>
    <w:multiLevelType w:val="hybridMultilevel"/>
    <w:tmpl w:val="6CD6D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882958"/>
    <w:multiLevelType w:val="hybridMultilevel"/>
    <w:tmpl w:val="7FE4D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4513DF"/>
    <w:multiLevelType w:val="hybridMultilevel"/>
    <w:tmpl w:val="21AC2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0B5124"/>
    <w:multiLevelType w:val="hybridMultilevel"/>
    <w:tmpl w:val="26304F7E"/>
    <w:lvl w:ilvl="0" w:tplc="F768D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4D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6D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4C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B4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64C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ED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A5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2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1A767B3"/>
    <w:multiLevelType w:val="hybridMultilevel"/>
    <w:tmpl w:val="185C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56474"/>
    <w:multiLevelType w:val="hybridMultilevel"/>
    <w:tmpl w:val="288E1568"/>
    <w:lvl w:ilvl="0" w:tplc="8C30774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57AC3"/>
    <w:multiLevelType w:val="hybridMultilevel"/>
    <w:tmpl w:val="9FFE763A"/>
    <w:lvl w:ilvl="0" w:tplc="1E3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C9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CE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C2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43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81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0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3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A7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52317E7"/>
    <w:multiLevelType w:val="hybridMultilevel"/>
    <w:tmpl w:val="686C5282"/>
    <w:lvl w:ilvl="0" w:tplc="1CBA56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8B3399"/>
    <w:multiLevelType w:val="hybridMultilevel"/>
    <w:tmpl w:val="6F34AC1A"/>
    <w:lvl w:ilvl="0" w:tplc="F72E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46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CAC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F4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E0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A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87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2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8D26C14"/>
    <w:multiLevelType w:val="hybridMultilevel"/>
    <w:tmpl w:val="F3408F6A"/>
    <w:lvl w:ilvl="0" w:tplc="379471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EFC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AE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A86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E6D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28E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EC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68E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2EC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3C565B"/>
    <w:multiLevelType w:val="multilevel"/>
    <w:tmpl w:val="686C52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0B0AE8"/>
    <w:multiLevelType w:val="hybridMultilevel"/>
    <w:tmpl w:val="1F5EC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"/>
  </w:num>
  <w:num w:numId="4">
    <w:abstractNumId w:val="24"/>
  </w:num>
  <w:num w:numId="5">
    <w:abstractNumId w:val="26"/>
  </w:num>
  <w:num w:numId="6">
    <w:abstractNumId w:val="21"/>
  </w:num>
  <w:num w:numId="7">
    <w:abstractNumId w:val="13"/>
  </w:num>
  <w:num w:numId="8">
    <w:abstractNumId w:val="17"/>
  </w:num>
  <w:num w:numId="9">
    <w:abstractNumId w:val="7"/>
  </w:num>
  <w:num w:numId="10">
    <w:abstractNumId w:val="27"/>
  </w:num>
  <w:num w:numId="11">
    <w:abstractNumId w:val="35"/>
  </w:num>
  <w:num w:numId="12">
    <w:abstractNumId w:val="19"/>
  </w:num>
  <w:num w:numId="13">
    <w:abstractNumId w:val="8"/>
  </w:num>
  <w:num w:numId="14">
    <w:abstractNumId w:val="6"/>
  </w:num>
  <w:num w:numId="15">
    <w:abstractNumId w:val="30"/>
  </w:num>
  <w:num w:numId="16">
    <w:abstractNumId w:val="32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22"/>
  </w:num>
  <w:num w:numId="22">
    <w:abstractNumId w:val="11"/>
  </w:num>
  <w:num w:numId="23">
    <w:abstractNumId w:val="9"/>
  </w:num>
  <w:num w:numId="24">
    <w:abstractNumId w:val="25"/>
  </w:num>
  <w:num w:numId="25">
    <w:abstractNumId w:val="3"/>
  </w:num>
  <w:num w:numId="26">
    <w:abstractNumId w:val="2"/>
  </w:num>
  <w:num w:numId="27">
    <w:abstractNumId w:val="29"/>
  </w:num>
  <w:num w:numId="28">
    <w:abstractNumId w:val="14"/>
  </w:num>
  <w:num w:numId="29">
    <w:abstractNumId w:val="16"/>
  </w:num>
  <w:num w:numId="30">
    <w:abstractNumId w:val="31"/>
  </w:num>
  <w:num w:numId="31">
    <w:abstractNumId w:val="34"/>
  </w:num>
  <w:num w:numId="32">
    <w:abstractNumId w:val="12"/>
  </w:num>
  <w:num w:numId="33">
    <w:abstractNumId w:val="15"/>
  </w:num>
  <w:num w:numId="34">
    <w:abstractNumId w:val="4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94"/>
    <w:rsid w:val="00003A21"/>
    <w:rsid w:val="00010833"/>
    <w:rsid w:val="0001139A"/>
    <w:rsid w:val="00024A0F"/>
    <w:rsid w:val="000268F0"/>
    <w:rsid w:val="00035919"/>
    <w:rsid w:val="00035934"/>
    <w:rsid w:val="00041B3C"/>
    <w:rsid w:val="00051742"/>
    <w:rsid w:val="00054208"/>
    <w:rsid w:val="000645E8"/>
    <w:rsid w:val="00064A75"/>
    <w:rsid w:val="00083D36"/>
    <w:rsid w:val="00085927"/>
    <w:rsid w:val="000A077B"/>
    <w:rsid w:val="000B7475"/>
    <w:rsid w:val="000B759C"/>
    <w:rsid w:val="000C33E4"/>
    <w:rsid w:val="000E752B"/>
    <w:rsid w:val="000F2F05"/>
    <w:rsid w:val="000F6AF0"/>
    <w:rsid w:val="00106940"/>
    <w:rsid w:val="00107CA8"/>
    <w:rsid w:val="0012499B"/>
    <w:rsid w:val="0012650B"/>
    <w:rsid w:val="00127175"/>
    <w:rsid w:val="001303AC"/>
    <w:rsid w:val="00150D17"/>
    <w:rsid w:val="001632F0"/>
    <w:rsid w:val="00180E3F"/>
    <w:rsid w:val="00192A5F"/>
    <w:rsid w:val="00194989"/>
    <w:rsid w:val="001A6C9C"/>
    <w:rsid w:val="001A6F42"/>
    <w:rsid w:val="001C3FB8"/>
    <w:rsid w:val="001D7172"/>
    <w:rsid w:val="001E0100"/>
    <w:rsid w:val="001E2D91"/>
    <w:rsid w:val="001E3D3C"/>
    <w:rsid w:val="001F13F8"/>
    <w:rsid w:val="001F4BE4"/>
    <w:rsid w:val="00200950"/>
    <w:rsid w:val="00211169"/>
    <w:rsid w:val="00214BF2"/>
    <w:rsid w:val="00220EFE"/>
    <w:rsid w:val="00222CF9"/>
    <w:rsid w:val="00226EA1"/>
    <w:rsid w:val="002405E4"/>
    <w:rsid w:val="002456A4"/>
    <w:rsid w:val="00250130"/>
    <w:rsid w:val="00251006"/>
    <w:rsid w:val="002662EA"/>
    <w:rsid w:val="0027113A"/>
    <w:rsid w:val="002734D5"/>
    <w:rsid w:val="002A7AB0"/>
    <w:rsid w:val="002B4E2E"/>
    <w:rsid w:val="002B5767"/>
    <w:rsid w:val="002B6886"/>
    <w:rsid w:val="002C2E40"/>
    <w:rsid w:val="002C75F5"/>
    <w:rsid w:val="002F3194"/>
    <w:rsid w:val="002F711B"/>
    <w:rsid w:val="00300B93"/>
    <w:rsid w:val="003030B5"/>
    <w:rsid w:val="003040AB"/>
    <w:rsid w:val="0031029E"/>
    <w:rsid w:val="003119C7"/>
    <w:rsid w:val="003126E5"/>
    <w:rsid w:val="00333B7D"/>
    <w:rsid w:val="00340607"/>
    <w:rsid w:val="00341AD6"/>
    <w:rsid w:val="00351EDC"/>
    <w:rsid w:val="00363059"/>
    <w:rsid w:val="00364203"/>
    <w:rsid w:val="00366506"/>
    <w:rsid w:val="00370C43"/>
    <w:rsid w:val="00371D61"/>
    <w:rsid w:val="00377EE9"/>
    <w:rsid w:val="00380407"/>
    <w:rsid w:val="00383064"/>
    <w:rsid w:val="003833FA"/>
    <w:rsid w:val="00391E41"/>
    <w:rsid w:val="003D1D14"/>
    <w:rsid w:val="003D41BD"/>
    <w:rsid w:val="003E3DA3"/>
    <w:rsid w:val="003F1962"/>
    <w:rsid w:val="003F7E57"/>
    <w:rsid w:val="00402622"/>
    <w:rsid w:val="00402CF1"/>
    <w:rsid w:val="00413FBC"/>
    <w:rsid w:val="00424012"/>
    <w:rsid w:val="00424075"/>
    <w:rsid w:val="00432126"/>
    <w:rsid w:val="004714E2"/>
    <w:rsid w:val="0047399B"/>
    <w:rsid w:val="00477B7C"/>
    <w:rsid w:val="00480052"/>
    <w:rsid w:val="004A54AD"/>
    <w:rsid w:val="004C523F"/>
    <w:rsid w:val="004C72D7"/>
    <w:rsid w:val="004E1CDF"/>
    <w:rsid w:val="004E65EA"/>
    <w:rsid w:val="004F0B8F"/>
    <w:rsid w:val="004F5C10"/>
    <w:rsid w:val="00511186"/>
    <w:rsid w:val="00512E34"/>
    <w:rsid w:val="00513005"/>
    <w:rsid w:val="005207AE"/>
    <w:rsid w:val="00524398"/>
    <w:rsid w:val="00526E96"/>
    <w:rsid w:val="00536E28"/>
    <w:rsid w:val="00583D4B"/>
    <w:rsid w:val="00587ED2"/>
    <w:rsid w:val="00594639"/>
    <w:rsid w:val="00595985"/>
    <w:rsid w:val="005A03E2"/>
    <w:rsid w:val="005A059A"/>
    <w:rsid w:val="005A276D"/>
    <w:rsid w:val="005B7306"/>
    <w:rsid w:val="005D4A9F"/>
    <w:rsid w:val="005F7409"/>
    <w:rsid w:val="006109B6"/>
    <w:rsid w:val="006334FC"/>
    <w:rsid w:val="006449A6"/>
    <w:rsid w:val="0066092D"/>
    <w:rsid w:val="006633F7"/>
    <w:rsid w:val="00664EE9"/>
    <w:rsid w:val="0067677F"/>
    <w:rsid w:val="00681960"/>
    <w:rsid w:val="0068312E"/>
    <w:rsid w:val="00687C1B"/>
    <w:rsid w:val="00696CF1"/>
    <w:rsid w:val="006A482D"/>
    <w:rsid w:val="0070345B"/>
    <w:rsid w:val="00710225"/>
    <w:rsid w:val="00710921"/>
    <w:rsid w:val="007116BE"/>
    <w:rsid w:val="0071593A"/>
    <w:rsid w:val="00721B92"/>
    <w:rsid w:val="007249A7"/>
    <w:rsid w:val="00733D72"/>
    <w:rsid w:val="00744D53"/>
    <w:rsid w:val="00747018"/>
    <w:rsid w:val="00753ACC"/>
    <w:rsid w:val="00767C3C"/>
    <w:rsid w:val="00771F27"/>
    <w:rsid w:val="00774CFB"/>
    <w:rsid w:val="0078177B"/>
    <w:rsid w:val="00796456"/>
    <w:rsid w:val="007A0B76"/>
    <w:rsid w:val="007A1495"/>
    <w:rsid w:val="007B1BB1"/>
    <w:rsid w:val="007C06E1"/>
    <w:rsid w:val="007C3B30"/>
    <w:rsid w:val="007E2525"/>
    <w:rsid w:val="007E51B3"/>
    <w:rsid w:val="007F2164"/>
    <w:rsid w:val="007F742D"/>
    <w:rsid w:val="008046C5"/>
    <w:rsid w:val="00815636"/>
    <w:rsid w:val="00817428"/>
    <w:rsid w:val="0084293C"/>
    <w:rsid w:val="008437AB"/>
    <w:rsid w:val="00846C8C"/>
    <w:rsid w:val="008511A6"/>
    <w:rsid w:val="00860F0C"/>
    <w:rsid w:val="00866B64"/>
    <w:rsid w:val="00871D87"/>
    <w:rsid w:val="00875510"/>
    <w:rsid w:val="00875767"/>
    <w:rsid w:val="00880C94"/>
    <w:rsid w:val="008873C0"/>
    <w:rsid w:val="008B5277"/>
    <w:rsid w:val="008C5663"/>
    <w:rsid w:val="008D3AA6"/>
    <w:rsid w:val="008D4A21"/>
    <w:rsid w:val="008D6A1F"/>
    <w:rsid w:val="008E7FB5"/>
    <w:rsid w:val="008F2C11"/>
    <w:rsid w:val="008F2D6B"/>
    <w:rsid w:val="008F5EE7"/>
    <w:rsid w:val="008F738A"/>
    <w:rsid w:val="00913871"/>
    <w:rsid w:val="00927BE4"/>
    <w:rsid w:val="009659D7"/>
    <w:rsid w:val="00970F54"/>
    <w:rsid w:val="00971996"/>
    <w:rsid w:val="009975A8"/>
    <w:rsid w:val="009A1F54"/>
    <w:rsid w:val="009C0C65"/>
    <w:rsid w:val="009C33C2"/>
    <w:rsid w:val="009C3A1B"/>
    <w:rsid w:val="009C3CD1"/>
    <w:rsid w:val="009D1255"/>
    <w:rsid w:val="009D5E75"/>
    <w:rsid w:val="009E01F1"/>
    <w:rsid w:val="009E6A8B"/>
    <w:rsid w:val="009F0424"/>
    <w:rsid w:val="00A04E17"/>
    <w:rsid w:val="00A13086"/>
    <w:rsid w:val="00A322E1"/>
    <w:rsid w:val="00A36274"/>
    <w:rsid w:val="00A55530"/>
    <w:rsid w:val="00A61AD3"/>
    <w:rsid w:val="00A670E9"/>
    <w:rsid w:val="00A867AC"/>
    <w:rsid w:val="00A93140"/>
    <w:rsid w:val="00AA1184"/>
    <w:rsid w:val="00AB05CE"/>
    <w:rsid w:val="00AB3466"/>
    <w:rsid w:val="00AB7235"/>
    <w:rsid w:val="00AC2500"/>
    <w:rsid w:val="00AC6262"/>
    <w:rsid w:val="00AE20D3"/>
    <w:rsid w:val="00AF02F9"/>
    <w:rsid w:val="00AF5C17"/>
    <w:rsid w:val="00AF5EC2"/>
    <w:rsid w:val="00B00470"/>
    <w:rsid w:val="00B016F1"/>
    <w:rsid w:val="00B05B92"/>
    <w:rsid w:val="00B17F26"/>
    <w:rsid w:val="00B21194"/>
    <w:rsid w:val="00B25578"/>
    <w:rsid w:val="00B428C0"/>
    <w:rsid w:val="00B42A49"/>
    <w:rsid w:val="00B448F2"/>
    <w:rsid w:val="00B518C2"/>
    <w:rsid w:val="00B639B0"/>
    <w:rsid w:val="00B86DC9"/>
    <w:rsid w:val="00B927A8"/>
    <w:rsid w:val="00B94C36"/>
    <w:rsid w:val="00B95B3A"/>
    <w:rsid w:val="00BC29E9"/>
    <w:rsid w:val="00BD4058"/>
    <w:rsid w:val="00BF4142"/>
    <w:rsid w:val="00BF6CBA"/>
    <w:rsid w:val="00C13A2F"/>
    <w:rsid w:val="00C15BF7"/>
    <w:rsid w:val="00C40E0D"/>
    <w:rsid w:val="00C67A4A"/>
    <w:rsid w:val="00C85577"/>
    <w:rsid w:val="00CA5DF8"/>
    <w:rsid w:val="00CA67B4"/>
    <w:rsid w:val="00CB62F1"/>
    <w:rsid w:val="00CC1E7B"/>
    <w:rsid w:val="00CC444C"/>
    <w:rsid w:val="00CC67B8"/>
    <w:rsid w:val="00CD0043"/>
    <w:rsid w:val="00CD04FD"/>
    <w:rsid w:val="00CD6DAD"/>
    <w:rsid w:val="00CF3708"/>
    <w:rsid w:val="00D25952"/>
    <w:rsid w:val="00D27615"/>
    <w:rsid w:val="00D30367"/>
    <w:rsid w:val="00D36818"/>
    <w:rsid w:val="00D3775C"/>
    <w:rsid w:val="00D40A63"/>
    <w:rsid w:val="00D443A2"/>
    <w:rsid w:val="00D45918"/>
    <w:rsid w:val="00D462FB"/>
    <w:rsid w:val="00D57760"/>
    <w:rsid w:val="00D62960"/>
    <w:rsid w:val="00D8101D"/>
    <w:rsid w:val="00D913E0"/>
    <w:rsid w:val="00D924CD"/>
    <w:rsid w:val="00D9343B"/>
    <w:rsid w:val="00D955A9"/>
    <w:rsid w:val="00DA48E5"/>
    <w:rsid w:val="00DA4FB5"/>
    <w:rsid w:val="00DC5519"/>
    <w:rsid w:val="00DC7C21"/>
    <w:rsid w:val="00DD03E2"/>
    <w:rsid w:val="00DE32D4"/>
    <w:rsid w:val="00E1368D"/>
    <w:rsid w:val="00E17B34"/>
    <w:rsid w:val="00E47A69"/>
    <w:rsid w:val="00E606ED"/>
    <w:rsid w:val="00E6268E"/>
    <w:rsid w:val="00E745EE"/>
    <w:rsid w:val="00E80DBF"/>
    <w:rsid w:val="00E90E6C"/>
    <w:rsid w:val="00EB08BE"/>
    <w:rsid w:val="00EB3104"/>
    <w:rsid w:val="00EB4A66"/>
    <w:rsid w:val="00EB75E7"/>
    <w:rsid w:val="00EB7DEA"/>
    <w:rsid w:val="00EC3788"/>
    <w:rsid w:val="00ED3050"/>
    <w:rsid w:val="00EF1977"/>
    <w:rsid w:val="00F015D3"/>
    <w:rsid w:val="00F01606"/>
    <w:rsid w:val="00F04B85"/>
    <w:rsid w:val="00F064A4"/>
    <w:rsid w:val="00F11C82"/>
    <w:rsid w:val="00F3354C"/>
    <w:rsid w:val="00F40CA8"/>
    <w:rsid w:val="00F41259"/>
    <w:rsid w:val="00F41AF0"/>
    <w:rsid w:val="00F60D8F"/>
    <w:rsid w:val="00F70DA9"/>
    <w:rsid w:val="00F72DA9"/>
    <w:rsid w:val="00F833F9"/>
    <w:rsid w:val="00F86691"/>
    <w:rsid w:val="00F96891"/>
    <w:rsid w:val="00FB454B"/>
    <w:rsid w:val="00FC7152"/>
    <w:rsid w:val="00FE0CD2"/>
    <w:rsid w:val="00FE2916"/>
    <w:rsid w:val="00FF567C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F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5E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E62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6268E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E62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6268E"/>
    <w:rPr>
      <w:rFonts w:cs="Times New Roman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rsid w:val="002F319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2F3194"/>
    <w:rPr>
      <w:rFonts w:cs="Times New Roman"/>
      <w:lang w:eastAsia="en-US"/>
    </w:rPr>
  </w:style>
  <w:style w:type="character" w:styleId="aa">
    <w:name w:val="endnote reference"/>
    <w:basedOn w:val="a0"/>
    <w:uiPriority w:val="99"/>
    <w:semiHidden/>
    <w:rsid w:val="002F3194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2F31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F3194"/>
    <w:rPr>
      <w:rFonts w:cs="Times New Roman"/>
      <w:lang w:eastAsia="en-US"/>
    </w:rPr>
  </w:style>
  <w:style w:type="character" w:styleId="ad">
    <w:name w:val="footnote reference"/>
    <w:basedOn w:val="a0"/>
    <w:uiPriority w:val="99"/>
    <w:semiHidden/>
    <w:rsid w:val="002F3194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341AD6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866B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f0">
    <w:name w:val="Normal (Web)"/>
    <w:basedOn w:val="a"/>
    <w:uiPriority w:val="99"/>
    <w:semiHidden/>
    <w:rsid w:val="00D924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F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5E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E62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6268E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E62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6268E"/>
    <w:rPr>
      <w:rFonts w:cs="Times New Roman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rsid w:val="002F319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2F3194"/>
    <w:rPr>
      <w:rFonts w:cs="Times New Roman"/>
      <w:lang w:eastAsia="en-US"/>
    </w:rPr>
  </w:style>
  <w:style w:type="character" w:styleId="aa">
    <w:name w:val="endnote reference"/>
    <w:basedOn w:val="a0"/>
    <w:uiPriority w:val="99"/>
    <w:semiHidden/>
    <w:rsid w:val="002F3194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2F31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F3194"/>
    <w:rPr>
      <w:rFonts w:cs="Times New Roman"/>
      <w:lang w:eastAsia="en-US"/>
    </w:rPr>
  </w:style>
  <w:style w:type="character" w:styleId="ad">
    <w:name w:val="footnote reference"/>
    <w:basedOn w:val="a0"/>
    <w:uiPriority w:val="99"/>
    <w:semiHidden/>
    <w:rsid w:val="002F3194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341AD6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866B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f0">
    <w:name w:val="Normal (Web)"/>
    <w:basedOn w:val="a"/>
    <w:uiPriority w:val="99"/>
    <w:semiHidden/>
    <w:rsid w:val="00D924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6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UserM</cp:lastModifiedBy>
  <cp:revision>2</cp:revision>
  <cp:lastPrinted>2017-10-25T08:20:00Z</cp:lastPrinted>
  <dcterms:created xsi:type="dcterms:W3CDTF">2017-10-25T08:23:00Z</dcterms:created>
  <dcterms:modified xsi:type="dcterms:W3CDTF">2017-10-25T08:23:00Z</dcterms:modified>
</cp:coreProperties>
</file>