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C7B9A" w:rsidRPr="000A1513">
        <w:trPr>
          <w:cantSplit/>
          <w:trHeight w:val="180"/>
        </w:trPr>
        <w:tc>
          <w:tcPr>
            <w:tcW w:w="5000" w:type="pct"/>
          </w:tcPr>
          <w:p w:rsidR="004C7B9A" w:rsidRPr="000A1513" w:rsidRDefault="007723AE" w:rsidP="000B6D4E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657225"/>
                  <wp:effectExtent l="19050" t="0" r="0" b="0"/>
                  <wp:docPr id="2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9A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C7B9A" w:rsidRPr="000A1513" w:rsidRDefault="004C7B9A" w:rsidP="000B6D4E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 w:rsidRPr="000A1513">
              <w:rPr>
                <w:caps/>
                <w:sz w:val="20"/>
              </w:rPr>
              <w:t>МИНОБРНАУКИ РОССИИ</w:t>
            </w:r>
          </w:p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C7B9A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934769" w:rsidRDefault="00B628EE" w:rsidP="000B6D4E">
            <w:pPr>
              <w:pStyle w:val="a8"/>
              <w:jc w:val="center"/>
              <w:rPr>
                <w:i w:val="0"/>
              </w:rPr>
            </w:pPr>
            <w:r w:rsidRPr="00B628EE">
              <w:rPr>
                <w:i w:val="0"/>
              </w:rPr>
              <w:t xml:space="preserve">Федеральное государственное бюджетное образовательное учреждение </w:t>
            </w:r>
          </w:p>
          <w:p w:rsidR="00B628EE" w:rsidRPr="00376976" w:rsidRDefault="00B628EE" w:rsidP="000B6D4E">
            <w:pPr>
              <w:pStyle w:val="a8"/>
              <w:jc w:val="center"/>
              <w:rPr>
                <w:i w:val="0"/>
              </w:rPr>
            </w:pPr>
            <w:r w:rsidRPr="00B628EE">
              <w:rPr>
                <w:i w:val="0"/>
              </w:rPr>
              <w:t>высшего образования</w:t>
            </w:r>
          </w:p>
          <w:p w:rsidR="004C7B9A" w:rsidRPr="00376976" w:rsidRDefault="004C7B9A" w:rsidP="000B6D4E">
            <w:pPr>
              <w:pStyle w:val="a8"/>
              <w:jc w:val="center"/>
              <w:rPr>
                <w:b/>
                <w:i w:val="0"/>
                <w:sz w:val="20"/>
              </w:rPr>
            </w:pPr>
            <w:r w:rsidRPr="00376976">
              <w:rPr>
                <w:b/>
                <w:i w:val="0"/>
              </w:rPr>
              <w:t>«</w:t>
            </w:r>
            <w:r w:rsidR="00B628EE" w:rsidRPr="00B628EE">
              <w:rPr>
                <w:b/>
                <w:i w:val="0"/>
              </w:rPr>
              <w:t>Московский технологический</w:t>
            </w:r>
            <w:r w:rsidR="00A64EFC">
              <w:rPr>
                <w:b/>
                <w:i w:val="0"/>
              </w:rPr>
              <w:t xml:space="preserve"> </w:t>
            </w:r>
            <w:r w:rsidR="00B628EE" w:rsidRPr="00B628EE">
              <w:rPr>
                <w:b/>
                <w:i w:val="0"/>
              </w:rPr>
              <w:t>университет</w:t>
            </w:r>
            <w:r w:rsidRPr="00376976">
              <w:rPr>
                <w:b/>
                <w:i w:val="0"/>
              </w:rPr>
              <w:t>»</w:t>
            </w:r>
          </w:p>
          <w:p w:rsidR="004C7B9A" w:rsidRPr="000A1513" w:rsidRDefault="004C7B9A" w:rsidP="000B6D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0A1513">
              <w:rPr>
                <w:b/>
                <w:sz w:val="32"/>
                <w:szCs w:val="32"/>
              </w:rPr>
              <w:t>МИРЭА</w:t>
            </w:r>
          </w:p>
          <w:p w:rsidR="004C7B9A" w:rsidRPr="000A1513" w:rsidRDefault="00461AD4" w:rsidP="000B6D4E">
            <w:pPr>
              <w:ind w:firstLine="0"/>
              <w:jc w:val="center"/>
            </w:pP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pict>
                <v:line id="_x0000_s1026" style="flip:y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954"/>
        <w:gridCol w:w="4954"/>
      </w:tblGrid>
      <w:tr w:rsidR="00452038" w:rsidRPr="000A1513" w:rsidTr="00452038">
        <w:tc>
          <w:tcPr>
            <w:tcW w:w="2500" w:type="pct"/>
          </w:tcPr>
          <w:p w:rsidR="00452038" w:rsidRPr="00C46BF8" w:rsidRDefault="0045203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52038" w:rsidRPr="000A1513" w:rsidRDefault="00452038" w:rsidP="00452038">
            <w:pPr>
              <w:suppressAutoHyphens/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452038" w:rsidRDefault="00452038" w:rsidP="00452038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52038" w:rsidRPr="000A1513" w:rsidRDefault="00452038" w:rsidP="00452038">
            <w:pPr>
              <w:suppressAutoHyphens/>
              <w:ind w:firstLine="0"/>
              <w:jc w:val="center"/>
            </w:pPr>
            <w:r w:rsidRPr="000A1513">
              <w:br/>
              <w:t>____________________</w:t>
            </w:r>
            <w:r>
              <w:t>В.Л. Панков</w:t>
            </w:r>
          </w:p>
          <w:p w:rsidR="00452038" w:rsidRPr="000A1513" w:rsidRDefault="00452038" w:rsidP="00452038">
            <w:pPr>
              <w:suppressAutoHyphens/>
              <w:ind w:firstLine="0"/>
              <w:jc w:val="center"/>
            </w:pPr>
            <w:r w:rsidRPr="000A1513">
              <w:t>«____» ______________ 20</w:t>
            </w:r>
            <w:r>
              <w:t xml:space="preserve">16 </w:t>
            </w:r>
            <w:r w:rsidRPr="000A1513">
              <w:t>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4D69EA" w:rsidRDefault="004D69EA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>РАБОЧАЯ ПРОГРАММА ДИСЦИПЛИНЫ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C5571B" w:rsidRPr="009E1610" w:rsidRDefault="006C65F8" w:rsidP="009F416B">
      <w:pPr>
        <w:ind w:firstLine="0"/>
        <w:jc w:val="center"/>
        <w:rPr>
          <w:b/>
          <w:sz w:val="28"/>
          <w:szCs w:val="28"/>
        </w:rPr>
      </w:pPr>
      <w:r w:rsidRPr="006C65F8">
        <w:rPr>
          <w:b/>
          <w:sz w:val="28"/>
        </w:rPr>
        <w:t>Б1.В.</w:t>
      </w:r>
      <w:r w:rsidR="00BE52BA">
        <w:rPr>
          <w:b/>
          <w:sz w:val="28"/>
        </w:rPr>
        <w:t>ОД.7</w:t>
      </w:r>
      <w:r w:rsidR="00C5571B" w:rsidRPr="009E1610">
        <w:rPr>
          <w:b/>
          <w:sz w:val="28"/>
          <w:szCs w:val="28"/>
        </w:rPr>
        <w:t xml:space="preserve"> «</w:t>
      </w:r>
      <w:r w:rsidR="00426A21">
        <w:rPr>
          <w:b/>
          <w:sz w:val="28"/>
          <w:szCs w:val="28"/>
        </w:rPr>
        <w:t>Основы теории управления экономическими системами</w:t>
      </w:r>
      <w:r w:rsidR="00C5571B" w:rsidRPr="00FA5606">
        <w:rPr>
          <w:b/>
          <w:sz w:val="28"/>
          <w:szCs w:val="28"/>
        </w:rPr>
        <w:t>»</w:t>
      </w: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194A1B" w:rsidP="00C5571B">
      <w:pPr>
        <w:widowControl/>
        <w:ind w:firstLine="0"/>
        <w:jc w:val="center"/>
        <w:rPr>
          <w:b/>
        </w:rPr>
      </w:pPr>
      <w:r>
        <w:rPr>
          <w:b/>
        </w:rPr>
        <w:t>38</w:t>
      </w:r>
      <w:r w:rsidR="00B628EE" w:rsidRPr="00B628EE">
        <w:rPr>
          <w:b/>
        </w:rPr>
        <w:t>.0</w:t>
      </w:r>
      <w:r w:rsidR="0094037C">
        <w:rPr>
          <w:b/>
        </w:rPr>
        <w:t>6</w:t>
      </w:r>
      <w:r w:rsidR="00B628EE" w:rsidRPr="00B628EE">
        <w:rPr>
          <w:b/>
        </w:rPr>
        <w:t>.0</w:t>
      </w:r>
      <w:r w:rsidR="0094037C">
        <w:rPr>
          <w:b/>
        </w:rPr>
        <w:t xml:space="preserve">1 </w:t>
      </w:r>
      <w:r w:rsidR="00C5571B">
        <w:rPr>
          <w:b/>
        </w:rPr>
        <w:t>«</w:t>
      </w:r>
      <w:r w:rsidR="0094037C">
        <w:rPr>
          <w:b/>
        </w:rPr>
        <w:t>Экономика</w:t>
      </w:r>
      <w:r w:rsidR="00C5571B">
        <w:rPr>
          <w:b/>
        </w:rPr>
        <w:t>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Профиль подготовки</w:t>
      </w:r>
    </w:p>
    <w:p w:rsidR="00C5571B" w:rsidRPr="00E11EE4" w:rsidRDefault="0094037C" w:rsidP="00C5571B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 xml:space="preserve">08.00.05 </w:t>
      </w:r>
      <w:r w:rsidR="00C5571B">
        <w:rPr>
          <w:b/>
          <w:bCs/>
        </w:rPr>
        <w:t>«</w:t>
      </w:r>
      <w:r>
        <w:rPr>
          <w:b/>
          <w:bCs/>
        </w:rPr>
        <w:t>Экономика и управление народным хозяйством</w:t>
      </w:r>
      <w:r w:rsidR="00C5571B">
        <w:rPr>
          <w:b/>
          <w:bCs/>
        </w:rPr>
        <w:t>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4D69EA" w:rsidRDefault="004D69EA" w:rsidP="00C5571B">
      <w:pPr>
        <w:widowControl/>
        <w:ind w:firstLine="0"/>
      </w:pPr>
    </w:p>
    <w:p w:rsidR="00452038" w:rsidRDefault="00452038" w:rsidP="00C5571B">
      <w:pPr>
        <w:widowControl/>
        <w:ind w:firstLine="0"/>
      </w:pPr>
    </w:p>
    <w:p w:rsidR="00452038" w:rsidRPr="00C806A2" w:rsidRDefault="00452038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2016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6804"/>
      </w:tblGrid>
      <w:tr w:rsidR="004D69EA" w:rsidRPr="005E0BD7" w:rsidTr="00461AD4">
        <w:trPr>
          <w:trHeight w:val="181"/>
        </w:trPr>
        <w:tc>
          <w:tcPr>
            <w:tcW w:w="5000" w:type="pct"/>
            <w:gridSpan w:val="2"/>
            <w:vAlign w:val="bottom"/>
          </w:tcPr>
          <w:p w:rsidR="004D69EA" w:rsidRPr="005E0BD7" w:rsidRDefault="004D69EA" w:rsidP="00A00D7D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lastRenderedPageBreak/>
              <w:t>Рабочая программа дисциплины</w:t>
            </w:r>
            <w:r>
              <w:rPr>
                <w:sz w:val="28"/>
              </w:rPr>
              <w:t xml:space="preserve"> </w:t>
            </w:r>
            <w:r w:rsidRPr="005E0BD7">
              <w:rPr>
                <w:sz w:val="28"/>
              </w:rPr>
              <w:t>рассмотрена и принята</w:t>
            </w:r>
          </w:p>
        </w:tc>
      </w:tr>
      <w:tr w:rsidR="004D69EA" w:rsidRPr="005E0BD7" w:rsidTr="00461AD4">
        <w:trPr>
          <w:trHeight w:val="181"/>
        </w:trPr>
        <w:tc>
          <w:tcPr>
            <w:tcW w:w="1565" w:type="pct"/>
            <w:vAlign w:val="bottom"/>
          </w:tcPr>
          <w:p w:rsidR="004D69EA" w:rsidRPr="005E0BD7" w:rsidRDefault="004D69EA" w:rsidP="00461AD4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4D69EA" w:rsidRPr="00CC2DDF" w:rsidRDefault="004D69EA" w:rsidP="00461AD4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менеджмента</w:t>
            </w:r>
          </w:p>
        </w:tc>
      </w:tr>
      <w:tr w:rsidR="004D69EA" w:rsidRPr="005E0BD7" w:rsidTr="00461AD4">
        <w:trPr>
          <w:trHeight w:val="57"/>
        </w:trPr>
        <w:tc>
          <w:tcPr>
            <w:tcW w:w="1565" w:type="pct"/>
          </w:tcPr>
          <w:p w:rsidR="004D69EA" w:rsidRPr="005E0BD7" w:rsidRDefault="004D69EA" w:rsidP="00461AD4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4D69EA" w:rsidRPr="005E0BD7" w:rsidRDefault="004D69EA" w:rsidP="00461AD4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4D69EA" w:rsidRPr="005E0BD7" w:rsidRDefault="004D69EA" w:rsidP="004D69EA">
      <w:pPr>
        <w:ind w:firstLine="0"/>
        <w:rPr>
          <w:b/>
          <w:sz w:val="28"/>
        </w:rPr>
      </w:pPr>
      <w:r w:rsidRPr="005E0BD7">
        <w:rPr>
          <w:sz w:val="28"/>
        </w:rPr>
        <w:t>Протокол заседания кафедры от «___» ________ 20 ___ г. № ___</w:t>
      </w:r>
    </w:p>
    <w:p w:rsidR="004D69EA" w:rsidRPr="005E0BD7" w:rsidRDefault="004D69EA" w:rsidP="004D69EA">
      <w:pPr>
        <w:ind w:firstLine="0"/>
        <w:rPr>
          <w:sz w:val="28"/>
        </w:rPr>
      </w:pPr>
    </w:p>
    <w:p w:rsidR="004D69EA" w:rsidRPr="005E0BD7" w:rsidRDefault="004D69EA" w:rsidP="004D69EA">
      <w:pPr>
        <w:ind w:firstLine="0"/>
        <w:rPr>
          <w:sz w:val="28"/>
        </w:rPr>
      </w:pPr>
    </w:p>
    <w:p w:rsidR="004D69EA" w:rsidRPr="005E0BD7" w:rsidRDefault="004D69EA" w:rsidP="004D69EA">
      <w:pPr>
        <w:ind w:firstLine="0"/>
        <w:rPr>
          <w:sz w:val="28"/>
        </w:rPr>
      </w:pPr>
    </w:p>
    <w:p w:rsidR="004D69EA" w:rsidRPr="00C46BF8" w:rsidRDefault="004D69EA" w:rsidP="004D69EA">
      <w:pPr>
        <w:widowControl/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4D69EA" w:rsidRPr="00C46BF8" w:rsidRDefault="004D69EA" w:rsidP="004D69EA">
      <w:pPr>
        <w:widowControl/>
        <w:ind w:firstLine="0"/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79"/>
        <w:gridCol w:w="1997"/>
        <w:gridCol w:w="2528"/>
      </w:tblGrid>
      <w:tr w:rsidR="004D69EA" w:rsidRPr="00C46BF8" w:rsidTr="00461AD4">
        <w:trPr>
          <w:trHeight w:val="181"/>
        </w:trPr>
        <w:tc>
          <w:tcPr>
            <w:tcW w:w="2715" w:type="pct"/>
            <w:vAlign w:val="bottom"/>
          </w:tcPr>
          <w:p w:rsidR="004D69EA" w:rsidRPr="00C46BF8" w:rsidRDefault="004D69EA" w:rsidP="00461AD4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Директор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4D69EA" w:rsidRPr="00C46BF8" w:rsidRDefault="004D69EA" w:rsidP="00461AD4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4D69EA" w:rsidRPr="00B75D27" w:rsidRDefault="004D69EA" w:rsidP="00461AD4">
            <w:pPr>
              <w:widowControl/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А.К.</w:t>
            </w:r>
            <w:r w:rsidR="00BE52B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Большаков</w:t>
            </w:r>
          </w:p>
        </w:tc>
      </w:tr>
      <w:tr w:rsidR="004D69EA" w:rsidRPr="00C46BF8" w:rsidTr="00461AD4">
        <w:trPr>
          <w:trHeight w:val="57"/>
        </w:trPr>
        <w:tc>
          <w:tcPr>
            <w:tcW w:w="2715" w:type="pct"/>
          </w:tcPr>
          <w:p w:rsidR="004D69EA" w:rsidRPr="00C46BF8" w:rsidRDefault="004D69EA" w:rsidP="00461AD4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4D69EA" w:rsidRPr="00C46BF8" w:rsidRDefault="004D69EA" w:rsidP="00461AD4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4D69EA" w:rsidRPr="00C46BF8" w:rsidRDefault="004D69EA" w:rsidP="00461AD4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4D69EA" w:rsidRPr="00C46BF8" w:rsidTr="00461AD4">
        <w:trPr>
          <w:trHeight w:val="57"/>
        </w:trPr>
        <w:tc>
          <w:tcPr>
            <w:tcW w:w="2715" w:type="pct"/>
            <w:vAlign w:val="bottom"/>
          </w:tcPr>
          <w:p w:rsidR="004D69EA" w:rsidRDefault="004D69EA" w:rsidP="00461AD4">
            <w:pPr>
              <w:widowControl/>
              <w:suppressAutoHyphens/>
              <w:ind w:firstLine="0"/>
              <w:rPr>
                <w:sz w:val="28"/>
              </w:rPr>
            </w:pPr>
          </w:p>
          <w:p w:rsidR="004D69EA" w:rsidRPr="00C46BF8" w:rsidRDefault="004D69EA" w:rsidP="00461AD4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4D69EA" w:rsidRPr="00C46BF8" w:rsidRDefault="004D69EA" w:rsidP="00461AD4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4D69EA" w:rsidRDefault="004D69EA" w:rsidP="00461AD4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  <w:p w:rsidR="004D69EA" w:rsidRPr="000A5CF7" w:rsidRDefault="004D69EA" w:rsidP="00461AD4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В.С. Томашевская</w:t>
            </w:r>
          </w:p>
        </w:tc>
      </w:tr>
      <w:tr w:rsidR="004D69EA" w:rsidRPr="00C46BF8" w:rsidTr="00461AD4">
        <w:trPr>
          <w:trHeight w:val="57"/>
        </w:trPr>
        <w:tc>
          <w:tcPr>
            <w:tcW w:w="2715" w:type="pct"/>
          </w:tcPr>
          <w:p w:rsidR="004D69EA" w:rsidRPr="00C46BF8" w:rsidRDefault="004D69EA" w:rsidP="00461AD4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4D69EA" w:rsidRPr="00C46BF8" w:rsidRDefault="004D69EA" w:rsidP="00461AD4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4D69EA" w:rsidRPr="00C46BF8" w:rsidRDefault="004D69EA" w:rsidP="00461AD4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4D69EA" w:rsidRDefault="004D69EA" w:rsidP="004D69EA">
      <w:pPr>
        <w:ind w:left="720" w:hanging="360"/>
        <w:jc w:val="left"/>
        <w:rPr>
          <w:b/>
          <w:sz w:val="28"/>
          <w:szCs w:val="28"/>
        </w:rPr>
      </w:pPr>
    </w:p>
    <w:p w:rsidR="004D69EA" w:rsidRDefault="004D69EA" w:rsidP="00C5571B">
      <w:pPr>
        <w:widowControl/>
        <w:ind w:firstLine="0"/>
        <w:jc w:val="center"/>
      </w:pPr>
    </w:p>
    <w:p w:rsidR="005A16F5" w:rsidRDefault="005A16F5">
      <w:pPr>
        <w:widowControl/>
        <w:ind w:firstLine="0"/>
        <w:jc w:val="left"/>
      </w:pPr>
      <w:r>
        <w:br w:type="page"/>
      </w:r>
    </w:p>
    <w:p w:rsidR="00E8510D" w:rsidRPr="00F54916" w:rsidRDefault="00E8510D" w:rsidP="00751CDC">
      <w:pPr>
        <w:numPr>
          <w:ilvl w:val="0"/>
          <w:numId w:val="6"/>
        </w:numPr>
        <w:ind w:left="0" w:firstLine="709"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>Цели освоения дисциплины</w:t>
      </w:r>
    </w:p>
    <w:p w:rsidR="005A19BB" w:rsidRPr="003D0D96" w:rsidRDefault="00426A21" w:rsidP="00751CDC">
      <w:pPr>
        <w:ind w:firstLine="709"/>
        <w:rPr>
          <w:sz w:val="28"/>
          <w:szCs w:val="28"/>
        </w:rPr>
      </w:pPr>
      <w:r w:rsidRPr="00426A21">
        <w:rPr>
          <w:sz w:val="28"/>
          <w:szCs w:val="28"/>
        </w:rPr>
        <w:t>Дисциплина «Основы теории управления экономическими системами» имеет своей целью формировать у обучающихся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профиля подготовки – 08.00.05 «Экономика и управление народным хозяйством».</w:t>
      </w:r>
    </w:p>
    <w:p w:rsidR="009E58E6" w:rsidRPr="00F54916" w:rsidRDefault="009E58E6" w:rsidP="00751CDC">
      <w:pPr>
        <w:ind w:firstLine="709"/>
        <w:rPr>
          <w:sz w:val="28"/>
          <w:szCs w:val="28"/>
        </w:rPr>
      </w:pPr>
    </w:p>
    <w:p w:rsidR="008E00EB" w:rsidRPr="00645C00" w:rsidRDefault="00410FDC" w:rsidP="00751CDC">
      <w:pPr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>
        <w:rPr>
          <w:b/>
          <w:sz w:val="28"/>
          <w:szCs w:val="28"/>
        </w:rPr>
        <w:t>основной профессиональной образ</w:t>
      </w:r>
      <w:r w:rsidRPr="00410FDC">
        <w:rPr>
          <w:b/>
          <w:sz w:val="28"/>
          <w:szCs w:val="28"/>
        </w:rPr>
        <w:t>овательной программы</w:t>
      </w:r>
    </w:p>
    <w:p w:rsidR="00C4007E" w:rsidRDefault="006C65F8" w:rsidP="00751CDC">
      <w:pPr>
        <w:ind w:firstLine="709"/>
        <w:rPr>
          <w:sz w:val="28"/>
          <w:szCs w:val="28"/>
        </w:rPr>
      </w:pPr>
      <w:r w:rsidRPr="006C65F8">
        <w:rPr>
          <w:sz w:val="28"/>
          <w:szCs w:val="28"/>
        </w:rPr>
        <w:t>Дисциплина «</w:t>
      </w:r>
      <w:r w:rsidR="00426A21">
        <w:rPr>
          <w:sz w:val="28"/>
          <w:szCs w:val="28"/>
        </w:rPr>
        <w:t>Основы теории управления экономическими системами</w:t>
      </w:r>
      <w:r w:rsidRPr="006C65F8">
        <w:rPr>
          <w:sz w:val="28"/>
          <w:szCs w:val="28"/>
        </w:rPr>
        <w:t xml:space="preserve">» </w:t>
      </w:r>
      <w:r w:rsidR="00E90361" w:rsidRPr="00E90361">
        <w:rPr>
          <w:sz w:val="28"/>
          <w:szCs w:val="28"/>
        </w:rPr>
        <w:t xml:space="preserve">относится к вариативной части блока «Дисциплины </w:t>
      </w:r>
      <w:r w:rsidR="00BE52BA">
        <w:rPr>
          <w:sz w:val="28"/>
          <w:szCs w:val="28"/>
        </w:rPr>
        <w:t>(модули)</w:t>
      </w:r>
      <w:r w:rsidR="00E90361" w:rsidRPr="00E90361">
        <w:rPr>
          <w:sz w:val="28"/>
          <w:szCs w:val="28"/>
        </w:rPr>
        <w:t>»</w:t>
      </w:r>
      <w:r w:rsidR="00185A71" w:rsidRPr="00645C00">
        <w:rPr>
          <w:sz w:val="28"/>
          <w:szCs w:val="28"/>
        </w:rPr>
        <w:t xml:space="preserve"> учебного плана направления подготовки </w:t>
      </w:r>
      <w:r w:rsidR="0094037C">
        <w:rPr>
          <w:sz w:val="28"/>
          <w:szCs w:val="28"/>
        </w:rPr>
        <w:t>аспирантов</w:t>
      </w:r>
      <w:r w:rsidR="00185A71" w:rsidRPr="00645C00">
        <w:rPr>
          <w:sz w:val="28"/>
          <w:szCs w:val="28"/>
        </w:rPr>
        <w:t xml:space="preserve"> </w:t>
      </w:r>
      <w:r w:rsidR="00194A1B" w:rsidRPr="00645C00">
        <w:rPr>
          <w:sz w:val="28"/>
          <w:szCs w:val="28"/>
        </w:rPr>
        <w:t>38</w:t>
      </w:r>
      <w:r w:rsidR="00185A71" w:rsidRPr="00645C00">
        <w:rPr>
          <w:sz w:val="28"/>
          <w:szCs w:val="28"/>
        </w:rPr>
        <w:t>.0</w:t>
      </w:r>
      <w:r w:rsidR="0094037C">
        <w:rPr>
          <w:sz w:val="28"/>
          <w:szCs w:val="28"/>
        </w:rPr>
        <w:t>6</w:t>
      </w:r>
      <w:r w:rsidR="00185A71" w:rsidRPr="00645C00">
        <w:rPr>
          <w:sz w:val="28"/>
          <w:szCs w:val="28"/>
        </w:rPr>
        <w:t>.0</w:t>
      </w:r>
      <w:r w:rsidR="0094037C">
        <w:rPr>
          <w:sz w:val="28"/>
          <w:szCs w:val="28"/>
        </w:rPr>
        <w:t>1</w:t>
      </w:r>
      <w:r w:rsidR="00185A71" w:rsidRPr="00645C00">
        <w:rPr>
          <w:sz w:val="28"/>
          <w:szCs w:val="28"/>
        </w:rPr>
        <w:t xml:space="preserve"> «</w:t>
      </w:r>
      <w:r w:rsidR="0094037C">
        <w:rPr>
          <w:sz w:val="28"/>
          <w:szCs w:val="28"/>
        </w:rPr>
        <w:t>Экономика</w:t>
      </w:r>
      <w:r w:rsidR="00185A71" w:rsidRPr="00645C00">
        <w:rPr>
          <w:sz w:val="28"/>
          <w:szCs w:val="28"/>
        </w:rPr>
        <w:t>».</w:t>
      </w:r>
      <w:r w:rsidR="0094037C" w:rsidRPr="0094037C">
        <w:rPr>
          <w:sz w:val="28"/>
          <w:szCs w:val="28"/>
        </w:rPr>
        <w:t xml:space="preserve"> </w:t>
      </w:r>
      <w:r w:rsidR="0094037C" w:rsidRPr="003D0D96">
        <w:rPr>
          <w:sz w:val="28"/>
          <w:szCs w:val="28"/>
        </w:rPr>
        <w:t xml:space="preserve">Общая трудоемкость дисциплины составляет </w:t>
      </w:r>
      <w:r w:rsidR="00426A21">
        <w:rPr>
          <w:sz w:val="28"/>
          <w:szCs w:val="28"/>
        </w:rPr>
        <w:t>3</w:t>
      </w:r>
      <w:r w:rsidR="0094037C" w:rsidRPr="003D0D96">
        <w:rPr>
          <w:sz w:val="28"/>
          <w:szCs w:val="28"/>
        </w:rPr>
        <w:t xml:space="preserve"> зачетные единицы (1</w:t>
      </w:r>
      <w:r w:rsidR="00426A21">
        <w:rPr>
          <w:sz w:val="28"/>
          <w:szCs w:val="28"/>
        </w:rPr>
        <w:t>08</w:t>
      </w:r>
      <w:r w:rsidR="0094037C" w:rsidRPr="003D0D96">
        <w:rPr>
          <w:sz w:val="28"/>
          <w:szCs w:val="28"/>
        </w:rPr>
        <w:t xml:space="preserve"> акад. час</w:t>
      </w:r>
      <w:r w:rsidR="00426A21">
        <w:rPr>
          <w:sz w:val="28"/>
          <w:szCs w:val="28"/>
        </w:rPr>
        <w:t>ов</w:t>
      </w:r>
      <w:r w:rsidR="0094037C" w:rsidRPr="003D0D96">
        <w:rPr>
          <w:sz w:val="28"/>
          <w:szCs w:val="28"/>
        </w:rPr>
        <w:t>)</w:t>
      </w:r>
      <w:r w:rsidR="0094037C">
        <w:rPr>
          <w:sz w:val="28"/>
          <w:szCs w:val="28"/>
        </w:rPr>
        <w:t>.</w:t>
      </w:r>
    </w:p>
    <w:p w:rsidR="00E148ED" w:rsidRDefault="00FB11EF" w:rsidP="00751CDC">
      <w:pPr>
        <w:pStyle w:val="a"/>
        <w:numPr>
          <w:ilvl w:val="0"/>
          <w:numId w:val="0"/>
        </w:numPr>
        <w:suppressAutoHyphens/>
        <w:spacing w:line="240" w:lineRule="auto"/>
        <w:ind w:firstLine="709"/>
        <w:contextualSpacing/>
        <w:rPr>
          <w:rFonts w:eastAsia="HiddenHorzOCR"/>
          <w:szCs w:val="28"/>
        </w:rPr>
      </w:pPr>
      <w:r w:rsidRPr="00FB11EF">
        <w:rPr>
          <w:szCs w:val="28"/>
        </w:rPr>
        <w:t>Для освоения дисциплины «</w:t>
      </w:r>
      <w:r w:rsidR="00426A21">
        <w:rPr>
          <w:szCs w:val="28"/>
        </w:rPr>
        <w:t>Основы теории управления экономическими системами</w:t>
      </w:r>
      <w:r w:rsidRPr="00FB11EF">
        <w:rPr>
          <w:szCs w:val="28"/>
        </w:rPr>
        <w:t xml:space="preserve">» </w:t>
      </w:r>
      <w:r w:rsidR="00E148ED">
        <w:rPr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0243DD" w:rsidRPr="00D22609" w:rsidRDefault="000243DD" w:rsidP="00751CD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 w:rsidRPr="00D22609">
        <w:rPr>
          <w:spacing w:val="-2"/>
          <w:sz w:val="28"/>
          <w:szCs w:val="28"/>
        </w:rPr>
        <w:t>(</w:t>
      </w:r>
      <w:r w:rsidRPr="00D22609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D22609">
        <w:rPr>
          <w:spacing w:val="-2"/>
          <w:sz w:val="28"/>
          <w:szCs w:val="28"/>
        </w:rPr>
        <w:t>):</w:t>
      </w:r>
    </w:p>
    <w:p w:rsidR="000243DD" w:rsidRDefault="000243DD" w:rsidP="00751CDC">
      <w:pPr>
        <w:tabs>
          <w:tab w:val="num" w:pos="420"/>
        </w:tabs>
        <w:ind w:firstLine="709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0243DD" w:rsidRDefault="000243DD" w:rsidP="00751CD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 w:rsidRPr="00FB11EF">
        <w:rPr>
          <w:spacing w:val="-2"/>
          <w:sz w:val="28"/>
          <w:szCs w:val="28"/>
        </w:rPr>
        <w:t>(</w:t>
      </w:r>
      <w:r w:rsidRPr="00BB242D">
        <w:rPr>
          <w:spacing w:val="-2"/>
          <w:sz w:val="28"/>
          <w:szCs w:val="28"/>
        </w:rPr>
        <w:t>способность проектировать и осуществлять комплексные исследования, в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том числе междисциплинарные, на основе целостного системного научного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мировоззрения с использованием знаний в области истории и философии науки</w:t>
      </w:r>
      <w:r>
        <w:rPr>
          <w:spacing w:val="-2"/>
          <w:sz w:val="28"/>
          <w:szCs w:val="28"/>
        </w:rPr>
        <w:t>):</w:t>
      </w:r>
    </w:p>
    <w:p w:rsidR="000243DD" w:rsidRDefault="000243DD" w:rsidP="00751CD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FB11EF">
        <w:rPr>
          <w:spacing w:val="-2"/>
          <w:sz w:val="28"/>
          <w:szCs w:val="28"/>
        </w:rPr>
        <w:t xml:space="preserve">- </w:t>
      </w:r>
      <w:r w:rsidR="00452038">
        <w:rPr>
          <w:spacing w:val="-2"/>
          <w:sz w:val="28"/>
          <w:szCs w:val="28"/>
        </w:rPr>
        <w:t>история и философия науки (</w:t>
      </w:r>
      <w:r w:rsidR="00BE52BA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семестр);</w:t>
      </w:r>
    </w:p>
    <w:p w:rsidR="000243DD" w:rsidRPr="00855729" w:rsidRDefault="000243DD" w:rsidP="00751CD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855729">
        <w:rPr>
          <w:sz w:val="28"/>
          <w:szCs w:val="28"/>
        </w:rPr>
        <w:t>правление производством на предприятии отрасли</w:t>
      </w:r>
      <w:r>
        <w:rPr>
          <w:sz w:val="28"/>
          <w:szCs w:val="28"/>
        </w:rPr>
        <w:t xml:space="preserve"> (4 семестр)</w:t>
      </w:r>
      <w:r w:rsidRPr="00855729">
        <w:rPr>
          <w:spacing w:val="-2"/>
          <w:sz w:val="28"/>
          <w:szCs w:val="28"/>
        </w:rPr>
        <w:t>.</w:t>
      </w:r>
    </w:p>
    <w:p w:rsidR="000243DD" w:rsidRPr="00BB242D" w:rsidRDefault="000243DD" w:rsidP="00751CD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 xml:space="preserve">3 </w:t>
      </w:r>
      <w:r w:rsidRPr="001F0393">
        <w:rPr>
          <w:spacing w:val="-2"/>
          <w:sz w:val="28"/>
          <w:szCs w:val="28"/>
        </w:rPr>
        <w:t>(</w:t>
      </w:r>
      <w:r w:rsidRPr="00BB242D">
        <w:rPr>
          <w:spacing w:val="-2"/>
          <w:sz w:val="28"/>
          <w:szCs w:val="28"/>
        </w:rPr>
        <w:t>готовность участвовать в работе российских и международных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исследовательских коллективов по решению научных и научно-образовательных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задач</w:t>
      </w:r>
      <w:r w:rsidRPr="00167E66">
        <w:rPr>
          <w:sz w:val="28"/>
          <w:szCs w:val="28"/>
        </w:rPr>
        <w:t>)</w:t>
      </w:r>
      <w:r w:rsidRPr="001F0393">
        <w:rPr>
          <w:spacing w:val="-2"/>
          <w:sz w:val="28"/>
          <w:szCs w:val="28"/>
        </w:rPr>
        <w:t>:</w:t>
      </w:r>
    </w:p>
    <w:p w:rsidR="000243DD" w:rsidRDefault="000243DD" w:rsidP="00751CDC">
      <w:pPr>
        <w:ind w:firstLine="709"/>
        <w:contextualSpacing/>
        <w:rPr>
          <w:spacing w:val="-4"/>
          <w:sz w:val="28"/>
          <w:szCs w:val="28"/>
        </w:rPr>
      </w:pPr>
      <w:r w:rsidRPr="007F3338"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0243DD" w:rsidRDefault="000243DD" w:rsidP="00751CDC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5572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57EFA">
        <w:rPr>
          <w:sz w:val="28"/>
          <w:szCs w:val="28"/>
        </w:rPr>
        <w:t>нализ и диагностика финансово-хозяйственной деятельности предприятия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(4 семестр);</w:t>
      </w:r>
    </w:p>
    <w:p w:rsidR="000243DD" w:rsidRPr="00855729" w:rsidRDefault="000243DD" w:rsidP="00751CDC">
      <w:pPr>
        <w:ind w:firstLine="709"/>
        <w:contextualSpacing/>
        <w:rPr>
          <w:spacing w:val="-4"/>
          <w:sz w:val="28"/>
          <w:szCs w:val="28"/>
        </w:rPr>
      </w:pPr>
      <w:r w:rsidRPr="00855729">
        <w:rPr>
          <w:spacing w:val="-4"/>
          <w:sz w:val="28"/>
          <w:szCs w:val="28"/>
        </w:rPr>
        <w:t>-</w:t>
      </w:r>
      <w:r w:rsidRPr="0085572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55729">
        <w:rPr>
          <w:sz w:val="28"/>
          <w:szCs w:val="28"/>
        </w:rPr>
        <w:t>нновации и инвестиции</w:t>
      </w:r>
      <w:r>
        <w:rPr>
          <w:sz w:val="28"/>
          <w:szCs w:val="28"/>
        </w:rPr>
        <w:t xml:space="preserve"> </w:t>
      </w:r>
      <w:r w:rsidRPr="00855729">
        <w:rPr>
          <w:spacing w:val="-4"/>
          <w:sz w:val="28"/>
          <w:szCs w:val="28"/>
        </w:rPr>
        <w:t>(4 семестр).</w:t>
      </w:r>
    </w:p>
    <w:p w:rsidR="000243DD" w:rsidRDefault="000243DD" w:rsidP="00751CDC">
      <w:pPr>
        <w:ind w:firstLine="709"/>
        <w:contextualSpacing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 xml:space="preserve">4 </w:t>
      </w:r>
      <w:r w:rsidRPr="001F0393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z w:val="28"/>
          <w:szCs w:val="28"/>
        </w:rPr>
        <w:t>):</w:t>
      </w:r>
    </w:p>
    <w:p w:rsidR="000243DD" w:rsidRDefault="00BE52BA" w:rsidP="00751CDC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-иностранный язык</w:t>
      </w:r>
      <w:r w:rsidR="000243DD">
        <w:rPr>
          <w:spacing w:val="-2"/>
          <w:sz w:val="28"/>
          <w:szCs w:val="28"/>
        </w:rPr>
        <w:t xml:space="preserve"> </w:t>
      </w:r>
      <w:r w:rsidR="00452038">
        <w:rPr>
          <w:spacing w:val="-4"/>
          <w:sz w:val="28"/>
          <w:szCs w:val="28"/>
        </w:rPr>
        <w:t>(</w:t>
      </w:r>
      <w:r w:rsidR="000243DD">
        <w:rPr>
          <w:spacing w:val="-4"/>
          <w:sz w:val="28"/>
          <w:szCs w:val="28"/>
        </w:rPr>
        <w:t>2 семестр)</w:t>
      </w:r>
      <w:r w:rsidR="000243DD" w:rsidRPr="005131ED">
        <w:rPr>
          <w:spacing w:val="-2"/>
          <w:sz w:val="28"/>
          <w:szCs w:val="28"/>
        </w:rPr>
        <w:t>.</w:t>
      </w:r>
    </w:p>
    <w:p w:rsidR="000243DD" w:rsidRPr="005131ED" w:rsidRDefault="000243DD" w:rsidP="00751CD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 xml:space="preserve">5 </w:t>
      </w:r>
      <w:r w:rsidRPr="001F0393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способность следовать этическим нормам в профессиональной деятельности)</w:t>
      </w:r>
      <w:r w:rsidRPr="005131ED">
        <w:rPr>
          <w:spacing w:val="-2"/>
          <w:sz w:val="28"/>
          <w:szCs w:val="28"/>
        </w:rPr>
        <w:t>:</w:t>
      </w:r>
    </w:p>
    <w:p w:rsidR="000243DD" w:rsidRDefault="000243DD" w:rsidP="00751CDC">
      <w:pPr>
        <w:ind w:firstLine="709"/>
        <w:contextualSpacing/>
        <w:rPr>
          <w:spacing w:val="-4"/>
          <w:sz w:val="28"/>
          <w:szCs w:val="28"/>
        </w:rPr>
      </w:pPr>
      <w:r w:rsidRPr="007F3338"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0243DD" w:rsidRPr="00E1619C" w:rsidRDefault="000243DD" w:rsidP="00751CDC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</w:t>
      </w:r>
      <w:r w:rsidRPr="001F0393">
        <w:rPr>
          <w:spacing w:val="-4"/>
          <w:sz w:val="28"/>
          <w:szCs w:val="28"/>
        </w:rPr>
        <w:t>.</w:t>
      </w:r>
    </w:p>
    <w:p w:rsidR="000243DD" w:rsidRDefault="000243DD" w:rsidP="00751CD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 w:rsidRPr="005131ED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способность планировать и решать задачи собственного професси</w:t>
      </w:r>
      <w:r w:rsidRPr="005131ED">
        <w:rPr>
          <w:sz w:val="28"/>
          <w:szCs w:val="28"/>
        </w:rPr>
        <w:lastRenderedPageBreak/>
        <w:t>онального и личностного развития</w:t>
      </w:r>
      <w:r w:rsidRPr="005131ED">
        <w:rPr>
          <w:spacing w:val="-2"/>
          <w:sz w:val="28"/>
          <w:szCs w:val="28"/>
        </w:rPr>
        <w:t>):</w:t>
      </w:r>
    </w:p>
    <w:p w:rsidR="000243DD" w:rsidRDefault="000243DD" w:rsidP="00751CD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FB11EF">
        <w:rPr>
          <w:spacing w:val="-2"/>
          <w:sz w:val="28"/>
          <w:szCs w:val="28"/>
        </w:rPr>
        <w:t xml:space="preserve">- </w:t>
      </w:r>
      <w:r w:rsidR="00452038">
        <w:rPr>
          <w:spacing w:val="-2"/>
          <w:sz w:val="28"/>
          <w:szCs w:val="28"/>
        </w:rPr>
        <w:t>история и философия науки (</w:t>
      </w:r>
      <w:r w:rsidR="00BE52BA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семестр</w:t>
      </w:r>
      <w:r w:rsidR="00BE52BA">
        <w:rPr>
          <w:spacing w:val="-2"/>
          <w:sz w:val="28"/>
          <w:szCs w:val="28"/>
        </w:rPr>
        <w:t>ы</w:t>
      </w:r>
      <w:r>
        <w:rPr>
          <w:spacing w:val="-2"/>
          <w:sz w:val="28"/>
          <w:szCs w:val="28"/>
        </w:rPr>
        <w:t>);</w:t>
      </w:r>
    </w:p>
    <w:p w:rsidR="000243DD" w:rsidRPr="00E1619C" w:rsidRDefault="000243DD" w:rsidP="00751CDC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</w:t>
      </w:r>
      <w:r w:rsidRPr="001F0393">
        <w:rPr>
          <w:spacing w:val="-4"/>
          <w:sz w:val="28"/>
          <w:szCs w:val="28"/>
        </w:rPr>
        <w:t>.</w:t>
      </w:r>
    </w:p>
    <w:p w:rsidR="000243DD" w:rsidRDefault="000243DD" w:rsidP="00751CD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 w:rsidRPr="00855729">
        <w:rPr>
          <w:spacing w:val="-2"/>
          <w:sz w:val="28"/>
          <w:szCs w:val="28"/>
        </w:rPr>
        <w:t>(</w:t>
      </w:r>
      <w:r w:rsidRPr="00855729">
        <w:rPr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Pr="00855729">
        <w:rPr>
          <w:spacing w:val="-2"/>
          <w:sz w:val="28"/>
          <w:szCs w:val="28"/>
        </w:rPr>
        <w:t>):</w:t>
      </w:r>
    </w:p>
    <w:p w:rsidR="000243DD" w:rsidRDefault="000243DD" w:rsidP="00751CDC">
      <w:pPr>
        <w:tabs>
          <w:tab w:val="num" w:pos="420"/>
        </w:tabs>
        <w:ind w:firstLine="709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855729">
        <w:rPr>
          <w:sz w:val="28"/>
          <w:szCs w:val="28"/>
        </w:rPr>
        <w:t>правление производством на предприятии отрасли</w:t>
      </w:r>
      <w:r>
        <w:rPr>
          <w:sz w:val="28"/>
          <w:szCs w:val="28"/>
        </w:rPr>
        <w:t xml:space="preserve"> (4 семестр);</w:t>
      </w:r>
    </w:p>
    <w:p w:rsidR="000243DD" w:rsidRPr="00855729" w:rsidRDefault="000243DD" w:rsidP="00751CDC">
      <w:pPr>
        <w:ind w:firstLine="709"/>
        <w:contextualSpacing/>
        <w:rPr>
          <w:spacing w:val="-4"/>
          <w:sz w:val="28"/>
          <w:szCs w:val="28"/>
        </w:rPr>
      </w:pPr>
      <w:r w:rsidRPr="00855729">
        <w:rPr>
          <w:spacing w:val="-4"/>
          <w:sz w:val="28"/>
          <w:szCs w:val="28"/>
        </w:rPr>
        <w:t>-</w:t>
      </w:r>
      <w:r w:rsidRPr="0085572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55729">
        <w:rPr>
          <w:sz w:val="28"/>
          <w:szCs w:val="28"/>
        </w:rPr>
        <w:t>нновации и инвестиции</w:t>
      </w:r>
      <w:r>
        <w:rPr>
          <w:sz w:val="28"/>
          <w:szCs w:val="28"/>
        </w:rPr>
        <w:t xml:space="preserve"> </w:t>
      </w:r>
      <w:r w:rsidRPr="00855729">
        <w:rPr>
          <w:spacing w:val="-4"/>
          <w:sz w:val="28"/>
          <w:szCs w:val="28"/>
        </w:rPr>
        <w:t>(4 семестр).</w:t>
      </w:r>
    </w:p>
    <w:p w:rsidR="000243DD" w:rsidRDefault="000243DD" w:rsidP="00751CD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 w:rsidRPr="00855729">
        <w:rPr>
          <w:spacing w:val="-2"/>
          <w:sz w:val="28"/>
          <w:szCs w:val="28"/>
        </w:rPr>
        <w:t>(</w:t>
      </w:r>
      <w:r w:rsidRPr="00855729">
        <w:rPr>
          <w:sz w:val="28"/>
          <w:szCs w:val="28"/>
        </w:rPr>
        <w:t>готовность организовать работу исследовательского коллектива в научной отрасли, соответствующей направлению подготовки</w:t>
      </w:r>
      <w:r w:rsidRPr="00855729">
        <w:rPr>
          <w:spacing w:val="-2"/>
          <w:sz w:val="28"/>
          <w:szCs w:val="28"/>
        </w:rPr>
        <w:t>):</w:t>
      </w:r>
    </w:p>
    <w:p w:rsidR="000243DD" w:rsidRDefault="000243DD" w:rsidP="00751CDC">
      <w:pPr>
        <w:tabs>
          <w:tab w:val="num" w:pos="420"/>
        </w:tabs>
        <w:ind w:firstLine="709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0243DD" w:rsidRDefault="000243DD" w:rsidP="00751CDC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5572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57EFA">
        <w:rPr>
          <w:sz w:val="28"/>
          <w:szCs w:val="28"/>
        </w:rPr>
        <w:t>нализ и диагностика финансово-хозяйственной деятельности предприятия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(4 семестр).</w:t>
      </w:r>
    </w:p>
    <w:p w:rsidR="000243DD" w:rsidRDefault="000243DD" w:rsidP="00751CDC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 w:rsidRPr="00E1619C">
        <w:rPr>
          <w:spacing w:val="-2"/>
          <w:sz w:val="28"/>
          <w:szCs w:val="28"/>
        </w:rPr>
        <w:t>(</w:t>
      </w:r>
      <w:r w:rsidRPr="00E1619C">
        <w:rPr>
          <w:sz w:val="28"/>
          <w:szCs w:val="28"/>
        </w:rPr>
        <w:t>готовность к преподавательской деятельности по образовательным программам высшего образования</w:t>
      </w:r>
      <w:r w:rsidRPr="00E1619C">
        <w:rPr>
          <w:spacing w:val="-2"/>
          <w:sz w:val="28"/>
          <w:szCs w:val="28"/>
        </w:rPr>
        <w:t>):</w:t>
      </w:r>
    </w:p>
    <w:p w:rsidR="000243DD" w:rsidRDefault="000243DD" w:rsidP="00751CDC">
      <w:pPr>
        <w:ind w:firstLine="709"/>
        <w:contextualSpacing/>
        <w:rPr>
          <w:spacing w:val="-4"/>
          <w:sz w:val="28"/>
          <w:szCs w:val="28"/>
        </w:rPr>
      </w:pPr>
      <w:r w:rsidRPr="007F3338"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0243DD" w:rsidRPr="00E1619C" w:rsidRDefault="000243DD" w:rsidP="00751CDC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</w:t>
      </w:r>
      <w:r w:rsidRPr="001F0393">
        <w:rPr>
          <w:spacing w:val="-4"/>
          <w:sz w:val="28"/>
          <w:szCs w:val="28"/>
        </w:rPr>
        <w:t>.</w:t>
      </w:r>
    </w:p>
    <w:p w:rsidR="000243DD" w:rsidRPr="00080B2A" w:rsidRDefault="000243DD" w:rsidP="00751CDC">
      <w:pPr>
        <w:tabs>
          <w:tab w:val="num" w:pos="420"/>
        </w:tabs>
        <w:ind w:firstLine="709"/>
        <w:contextualSpacing/>
        <w:rPr>
          <w:b/>
          <w:spacing w:val="-4"/>
          <w:sz w:val="28"/>
          <w:szCs w:val="28"/>
        </w:rPr>
      </w:pPr>
    </w:p>
    <w:p w:rsidR="0081044F" w:rsidRPr="00F54916" w:rsidRDefault="0081044F" w:rsidP="00751CDC">
      <w:pPr>
        <w:numPr>
          <w:ilvl w:val="0"/>
          <w:numId w:val="6"/>
        </w:numPr>
        <w:spacing w:after="120"/>
        <w:ind w:left="0" w:firstLine="709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>
        <w:rPr>
          <w:b/>
          <w:sz w:val="28"/>
          <w:szCs w:val="28"/>
        </w:rPr>
        <w:t>высшей квалификации</w:t>
      </w:r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94"/>
      </w:tblGrid>
      <w:tr w:rsidR="00897218" w:rsidRPr="00F54916" w:rsidTr="00A64EFC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C573B5" w:rsidRDefault="0081044F" w:rsidP="00A64EFC">
            <w:pPr>
              <w:widowControl/>
              <w:ind w:firstLine="0"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A64EFC" w:rsidRDefault="0081044F" w:rsidP="00A64EFC">
            <w:pPr>
              <w:widowControl/>
              <w:ind w:firstLine="0"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 w:rsidR="00A64EFC">
              <w:rPr>
                <w:b/>
              </w:rPr>
              <w:t>ции,</w:t>
            </w:r>
          </w:p>
          <w:p w:rsidR="00A64EFC" w:rsidRDefault="0081044F" w:rsidP="00A64EFC">
            <w:pPr>
              <w:widowControl/>
              <w:ind w:firstLine="0"/>
              <w:jc w:val="center"/>
              <w:rPr>
                <w:b/>
              </w:rPr>
            </w:pPr>
            <w:r w:rsidRPr="00C573B5">
              <w:rPr>
                <w:b/>
              </w:rPr>
              <w:t xml:space="preserve">уровень </w:t>
            </w:r>
            <w:r w:rsidR="00A64EFC">
              <w:rPr>
                <w:b/>
              </w:rPr>
              <w:t>освоения – при наличии</w:t>
            </w:r>
          </w:p>
          <w:p w:rsidR="0081044F" w:rsidRPr="00C573B5" w:rsidRDefault="0081044F" w:rsidP="00A64EFC">
            <w:pPr>
              <w:widowControl/>
              <w:ind w:firstLine="0"/>
              <w:jc w:val="center"/>
              <w:rPr>
                <w:b/>
              </w:rPr>
            </w:pPr>
            <w:r w:rsidRPr="00C573B5">
              <w:rPr>
                <w:b/>
              </w:rPr>
              <w:t>в карте 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C573B5" w:rsidRDefault="0081044F" w:rsidP="006709B0">
            <w:pPr>
              <w:widowControl/>
              <w:ind w:firstLine="0"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90361" w:rsidRPr="00F54916" w:rsidTr="00C71A00">
        <w:trPr>
          <w:trHeight w:val="2859"/>
          <w:jc w:val="center"/>
        </w:trPr>
        <w:tc>
          <w:tcPr>
            <w:tcW w:w="1772" w:type="pct"/>
            <w:shd w:val="clear" w:color="auto" w:fill="auto"/>
          </w:tcPr>
          <w:p w:rsidR="00E90361" w:rsidRPr="00510FD8" w:rsidRDefault="00E90361" w:rsidP="00C71A00">
            <w:pPr>
              <w:ind w:firstLine="0"/>
              <w:jc w:val="left"/>
            </w:pPr>
            <w:r>
              <w:rPr>
                <w:b/>
              </w:rPr>
              <w:t>П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1</w:t>
            </w:r>
            <w:r w:rsidRPr="00510FD8">
              <w:t xml:space="preserve"> (</w:t>
            </w:r>
            <w:r w:rsidRPr="00E90361">
              <w:t>умение использовать теории и методы экономической науки для анализа современных социально-экономических проблем, а также владение способностью разрабатывать варианты управленческих решений и обосновывать их выбор на основе критериев социально-экономической эффективности)</w:t>
            </w:r>
          </w:p>
        </w:tc>
        <w:tc>
          <w:tcPr>
            <w:tcW w:w="3228" w:type="pct"/>
            <w:shd w:val="clear" w:color="auto" w:fill="auto"/>
          </w:tcPr>
          <w:p w:rsidR="00E90361" w:rsidRPr="00657EFA" w:rsidRDefault="00426A21" w:rsidP="00E90361">
            <w:pPr>
              <w:ind w:firstLine="0"/>
            </w:pPr>
            <w:r w:rsidRPr="00426A21">
              <w:rPr>
                <w:b/>
              </w:rPr>
              <w:t xml:space="preserve">Уметь </w:t>
            </w:r>
            <w:r w:rsidRPr="00426A21">
              <w:t>проводить анализ современных социально-экономических проблем на основе методов экономической науки, а также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</w:tbl>
    <w:p w:rsidR="00D673AC" w:rsidRDefault="00D673AC" w:rsidP="00D673AC">
      <w:pPr>
        <w:ind w:left="720" w:firstLine="0"/>
        <w:rPr>
          <w:b/>
          <w:sz w:val="28"/>
          <w:szCs w:val="28"/>
        </w:rPr>
      </w:pPr>
    </w:p>
    <w:p w:rsidR="00C573B5" w:rsidRPr="00F54916" w:rsidRDefault="00C573B5" w:rsidP="00751CDC">
      <w:pPr>
        <w:numPr>
          <w:ilvl w:val="0"/>
          <w:numId w:val="6"/>
        </w:numPr>
        <w:ind w:hanging="11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Содержание дисциплины</w:t>
      </w:r>
    </w:p>
    <w:p w:rsidR="00C573B5" w:rsidRPr="00F54916" w:rsidRDefault="00C573B5" w:rsidP="00C573B5">
      <w:pPr>
        <w:ind w:firstLine="709"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дисциплины составляет </w:t>
      </w:r>
      <w:r w:rsidR="00426A21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426A21">
        <w:rPr>
          <w:sz w:val="28"/>
          <w:szCs w:val="28"/>
        </w:rPr>
        <w:t>08</w:t>
      </w:r>
      <w:r w:rsidR="007F0FBE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426A21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573B5" w:rsidRDefault="00C573B5" w:rsidP="00A64EFC">
      <w:pPr>
        <w:ind w:firstLine="709"/>
        <w:rPr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 дисциплины</w:t>
      </w:r>
      <w:r>
        <w:rPr>
          <w:sz w:val="28"/>
          <w:szCs w:val="28"/>
        </w:rPr>
        <w:t xml:space="preserve"> 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</w:t>
      </w:r>
      <w:r w:rsidR="00AD1CB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8"/>
        <w:gridCol w:w="584"/>
        <w:gridCol w:w="576"/>
        <w:gridCol w:w="578"/>
        <w:gridCol w:w="626"/>
        <w:gridCol w:w="607"/>
        <w:gridCol w:w="735"/>
        <w:gridCol w:w="510"/>
        <w:gridCol w:w="498"/>
        <w:gridCol w:w="4141"/>
      </w:tblGrid>
      <w:tr w:rsidR="00D04911" w:rsidTr="00461AD4">
        <w:trPr>
          <w:cantSplit/>
          <w:trHeight w:val="7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4911" w:rsidRDefault="00D04911" w:rsidP="00C71A00">
            <w:pPr>
              <w:suppressAutoHyphens/>
              <w:ind w:left="-142" w:right="113" w:firstLine="655"/>
              <w:contextualSpacing/>
            </w:pPr>
            <w:r>
              <w:lastRenderedPageBreak/>
              <w:t>№ раздела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4911" w:rsidRDefault="00D04911" w:rsidP="00C71A00">
            <w:pPr>
              <w:suppressAutoHyphens/>
              <w:ind w:left="-142" w:firstLine="655"/>
              <w:contextualSpacing/>
            </w:pPr>
            <w:r>
              <w:t>Семестр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4911" w:rsidRDefault="00D04911" w:rsidP="00C71A00">
            <w:pPr>
              <w:suppressAutoHyphens/>
              <w:ind w:left="-142" w:firstLine="0"/>
              <w:contextualSpacing/>
              <w:jc w:val="center"/>
            </w:pPr>
            <w:r>
              <w:t>Неделя семестра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widowControl/>
              <w:suppressAutoHyphens/>
              <w:ind w:left="-142" w:firstLine="655"/>
              <w:contextualSpacing/>
              <w:jc w:val="center"/>
            </w:pPr>
            <w:r>
              <w:t>Объем (в акад. 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>
              <w:t>Формы текущего контроля успеваемости</w:t>
            </w:r>
          </w:p>
          <w:p w:rsidR="00D04911" w:rsidRDefault="00D04911" w:rsidP="00C71A00">
            <w:pPr>
              <w:widowControl/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  <w:r>
              <w:rPr>
                <w:i/>
              </w:rPr>
              <w:t>(по неделям семестра)</w:t>
            </w:r>
          </w:p>
          <w:p w:rsidR="00D04911" w:rsidRDefault="00D04911" w:rsidP="00C71A00">
            <w:pPr>
              <w:widowControl/>
              <w:tabs>
                <w:tab w:val="num" w:pos="643"/>
              </w:tabs>
              <w:suppressAutoHyphens/>
              <w:ind w:firstLine="0"/>
              <w:jc w:val="center"/>
              <w:rPr>
                <w:i/>
              </w:rPr>
            </w:pPr>
          </w:p>
          <w:p w:rsidR="00D04911" w:rsidRDefault="00D04911" w:rsidP="00C71A00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04911" w:rsidRDefault="00D04911" w:rsidP="00C71A00">
            <w:pPr>
              <w:suppressAutoHyphens/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04911" w:rsidTr="00C71A00">
        <w:trPr>
          <w:cantSplit/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4911" w:rsidRDefault="00D04911" w:rsidP="00C71A00">
            <w:pPr>
              <w:widowControl/>
              <w:suppressAutoHyphens/>
              <w:ind w:left="-142" w:firstLine="655"/>
              <w:contextualSpacing/>
            </w:pPr>
            <w: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>
              <w:t>Контактная работа</w:t>
            </w:r>
          </w:p>
          <w:p w:rsidR="00D04911" w:rsidRDefault="00D04911" w:rsidP="00C71A00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>
              <w:t>(по видам учебных занятий)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4911" w:rsidRDefault="00D04911" w:rsidP="00C71A00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>
              <w:t>Контроль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widowControl/>
              <w:ind w:firstLine="0"/>
              <w:jc w:val="left"/>
            </w:pPr>
          </w:p>
        </w:tc>
      </w:tr>
      <w:tr w:rsidR="00D04911" w:rsidTr="00C71A00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widowControl/>
              <w:ind w:firstLine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4911" w:rsidRDefault="00D04911" w:rsidP="00C71A00">
            <w:pPr>
              <w:widowControl/>
              <w:tabs>
                <w:tab w:val="num" w:pos="643"/>
              </w:tabs>
              <w:suppressAutoHyphens/>
              <w:ind w:firstLine="0"/>
              <w:jc w:val="center"/>
            </w:pPr>
            <w: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СР</w:t>
            </w:r>
          </w:p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под</w:t>
            </w:r>
          </w:p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widowControl/>
              <w:ind w:firstLine="0"/>
              <w:jc w:val="left"/>
            </w:pPr>
          </w:p>
        </w:tc>
      </w:tr>
      <w:tr w:rsidR="00D04911" w:rsidTr="00461AD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D04911">
            <w:pPr>
              <w:numPr>
                <w:ilvl w:val="0"/>
                <w:numId w:val="23"/>
              </w:numPr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461AD4" w:rsidP="00536A1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461AD4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Письменный опрос; тестирование; устное собеседование</w:t>
            </w:r>
          </w:p>
        </w:tc>
      </w:tr>
      <w:tr w:rsidR="00D04911" w:rsidTr="00461AD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D04911">
            <w:pPr>
              <w:numPr>
                <w:ilvl w:val="0"/>
                <w:numId w:val="23"/>
              </w:numPr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461AD4" w:rsidP="00536A1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461AD4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Устное собеседование; тестирование; выполнение практического задания</w:t>
            </w:r>
          </w:p>
        </w:tc>
      </w:tr>
      <w:tr w:rsidR="00D04911" w:rsidTr="00461AD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D04911">
            <w:pPr>
              <w:numPr>
                <w:ilvl w:val="0"/>
                <w:numId w:val="23"/>
              </w:numPr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461AD4" w:rsidP="00461AD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461AD4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Устное собеседование; тестирование; выполнение практического задания</w:t>
            </w:r>
          </w:p>
        </w:tc>
      </w:tr>
      <w:tr w:rsidR="00D04911" w:rsidTr="00461AD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D04911">
            <w:pPr>
              <w:numPr>
                <w:ilvl w:val="0"/>
                <w:numId w:val="23"/>
              </w:numPr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461AD4" w:rsidP="00461AD4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461AD4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Устное собеседование; тестирование; выполнение практического задания</w:t>
            </w:r>
          </w:p>
        </w:tc>
      </w:tr>
      <w:tr w:rsidR="00D04911" w:rsidTr="00461AD4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D04911">
            <w:pPr>
              <w:numPr>
                <w:ilvl w:val="0"/>
                <w:numId w:val="23"/>
              </w:numPr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461AD4" w:rsidP="00536A17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461AD4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1" w:rsidRDefault="00D04911" w:rsidP="00C71A00">
            <w:pPr>
              <w:ind w:firstLine="0"/>
            </w:pPr>
            <w:r w:rsidRPr="007F5E3B">
              <w:t>Устное собеседование; тестирование; выполнение практического задания</w:t>
            </w:r>
          </w:p>
        </w:tc>
      </w:tr>
      <w:tr w:rsidR="00D04911" w:rsidTr="00461AD4">
        <w:trPr>
          <w:trHeight w:val="1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D04911">
            <w:pPr>
              <w:numPr>
                <w:ilvl w:val="0"/>
                <w:numId w:val="23"/>
              </w:numPr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461AD4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461AD4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1" w:rsidRDefault="00D04911" w:rsidP="00C71A00">
            <w:pPr>
              <w:ind w:firstLine="0"/>
            </w:pPr>
            <w:r w:rsidRPr="007F5E3B">
              <w:t>Устное собеседование; тестирование; выполнение практического задания</w:t>
            </w:r>
          </w:p>
        </w:tc>
      </w:tr>
      <w:tr w:rsidR="00D04911" w:rsidTr="00461AD4">
        <w:trPr>
          <w:trHeight w:val="1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D04911">
            <w:pPr>
              <w:numPr>
                <w:ilvl w:val="0"/>
                <w:numId w:val="23"/>
              </w:numPr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461AD4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461AD4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Письменный опрос; тестирование; устное собеседование</w:t>
            </w:r>
          </w:p>
        </w:tc>
      </w:tr>
      <w:tr w:rsidR="00D04911" w:rsidTr="00461AD4">
        <w:trPr>
          <w:trHeight w:val="495"/>
          <w:jc w:val="center"/>
        </w:trPr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По материалам</w:t>
            </w:r>
          </w:p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11" w:rsidRDefault="00D04911" w:rsidP="00C71A00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Экзамен</w:t>
            </w:r>
          </w:p>
        </w:tc>
      </w:tr>
      <w:tr w:rsidR="00A64EFC" w:rsidTr="00461AD4">
        <w:trPr>
          <w:jc w:val="center"/>
        </w:trPr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FC" w:rsidRDefault="00461AD4" w:rsidP="00C71A00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Ито</w:t>
            </w:r>
            <w:r w:rsidR="00A64EFC">
              <w:rPr>
                <w:b/>
              </w:rPr>
              <w:t>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FC" w:rsidRPr="00A64EFC" w:rsidRDefault="00A64EFC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64EFC"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FC" w:rsidRPr="00A64EFC" w:rsidRDefault="00A64EFC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64EFC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FC" w:rsidRPr="00A64EFC" w:rsidRDefault="00A64EFC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64EFC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FC" w:rsidRPr="00A64EFC" w:rsidRDefault="00A64EFC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64EFC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FC" w:rsidRPr="00A64EFC" w:rsidRDefault="00A64EFC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FC" w:rsidRPr="00A64EFC" w:rsidRDefault="00A64EFC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64EFC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FC" w:rsidRPr="00A64EFC" w:rsidRDefault="00A64EFC" w:rsidP="00C71A00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A64EFC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FC" w:rsidRDefault="00A64EFC" w:rsidP="00C71A00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</w:p>
        </w:tc>
      </w:tr>
    </w:tbl>
    <w:p w:rsidR="00751CDC" w:rsidRDefault="00751CDC" w:rsidP="00A64EFC">
      <w:pPr>
        <w:ind w:firstLine="709"/>
        <w:rPr>
          <w:b/>
          <w:sz w:val="28"/>
          <w:szCs w:val="28"/>
        </w:rPr>
      </w:pPr>
    </w:p>
    <w:p w:rsidR="00645C00" w:rsidRPr="00A64EFC" w:rsidRDefault="00603EE7" w:rsidP="00A64EFC">
      <w:pPr>
        <w:ind w:firstLine="709"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 xml:space="preserve">4.2. </w:t>
      </w:r>
      <w:r w:rsidR="00E8510D" w:rsidRPr="00645C00">
        <w:rPr>
          <w:b/>
          <w:sz w:val="28"/>
          <w:szCs w:val="28"/>
        </w:rPr>
        <w:t>Наименование и содержание разделов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6110"/>
      </w:tblGrid>
      <w:tr w:rsidR="00301E62" w:rsidRPr="00F54916" w:rsidTr="00452038">
        <w:trPr>
          <w:trHeight w:val="20"/>
        </w:trPr>
        <w:tc>
          <w:tcPr>
            <w:tcW w:w="1101" w:type="dxa"/>
            <w:noWrap/>
          </w:tcPr>
          <w:p w:rsidR="00301E62" w:rsidRPr="00381800" w:rsidRDefault="007A2428" w:rsidP="00C75921">
            <w:pPr>
              <w:ind w:firstLine="0"/>
              <w:jc w:val="center"/>
            </w:pPr>
            <w:r w:rsidRPr="00381800">
              <w:t>Номер</w:t>
            </w:r>
          </w:p>
          <w:p w:rsidR="00301E62" w:rsidRPr="00381800" w:rsidRDefault="00461AD4" w:rsidP="00194A1B">
            <w:pPr>
              <w:ind w:firstLine="0"/>
              <w:jc w:val="center"/>
            </w:pPr>
            <w:r>
              <w:t>раздела</w:t>
            </w:r>
          </w:p>
        </w:tc>
        <w:tc>
          <w:tcPr>
            <w:tcW w:w="2693" w:type="dxa"/>
            <w:noWrap/>
          </w:tcPr>
          <w:p w:rsidR="00301E62" w:rsidRPr="00381800" w:rsidRDefault="00B1031E" w:rsidP="00461AD4">
            <w:pPr>
              <w:ind w:firstLine="0"/>
              <w:jc w:val="center"/>
            </w:pPr>
            <w:r w:rsidRPr="00381800">
              <w:t>Наименование</w:t>
            </w:r>
            <w:r w:rsidR="002659DB" w:rsidRPr="00381800">
              <w:t xml:space="preserve"> </w:t>
            </w:r>
            <w:r w:rsidR="00461AD4">
              <w:t>раздела</w:t>
            </w:r>
          </w:p>
        </w:tc>
        <w:tc>
          <w:tcPr>
            <w:tcW w:w="6110" w:type="dxa"/>
            <w:noWrap/>
          </w:tcPr>
          <w:p w:rsidR="00301E62" w:rsidRPr="00381800" w:rsidRDefault="00B1031E" w:rsidP="00461AD4">
            <w:pPr>
              <w:ind w:firstLine="0"/>
              <w:jc w:val="center"/>
            </w:pPr>
            <w:r w:rsidRPr="00381800">
              <w:t>Содержание</w:t>
            </w:r>
            <w:r w:rsidR="003159FA">
              <w:t xml:space="preserve"> </w:t>
            </w:r>
            <w:r w:rsidR="00461AD4">
              <w:t>раздела</w:t>
            </w:r>
          </w:p>
        </w:tc>
      </w:tr>
      <w:tr w:rsidR="00426A21" w:rsidRPr="00F54916" w:rsidTr="00452038">
        <w:trPr>
          <w:trHeight w:val="20"/>
        </w:trPr>
        <w:tc>
          <w:tcPr>
            <w:tcW w:w="1101" w:type="dxa"/>
            <w:noWrap/>
          </w:tcPr>
          <w:p w:rsidR="00426A21" w:rsidRPr="00381800" w:rsidRDefault="00426A21" w:rsidP="00426A21">
            <w:pPr>
              <w:ind w:firstLine="0"/>
              <w:jc w:val="center"/>
            </w:pPr>
            <w:r w:rsidRPr="00381800">
              <w:t>1</w:t>
            </w:r>
          </w:p>
        </w:tc>
        <w:tc>
          <w:tcPr>
            <w:tcW w:w="2693" w:type="dxa"/>
            <w:noWrap/>
          </w:tcPr>
          <w:p w:rsidR="00426A21" w:rsidRPr="00426A21" w:rsidRDefault="00426A21" w:rsidP="00426A21">
            <w:pPr>
              <w:ind w:firstLine="0"/>
              <w:jc w:val="left"/>
            </w:pPr>
            <w:r w:rsidRPr="00426A21">
              <w:rPr>
                <w:bCs/>
              </w:rPr>
              <w:t>Предмет, сущность и содержание теории управления</w:t>
            </w:r>
          </w:p>
        </w:tc>
        <w:tc>
          <w:tcPr>
            <w:tcW w:w="6110" w:type="dxa"/>
            <w:noWrap/>
          </w:tcPr>
          <w:p w:rsidR="00426A21" w:rsidRPr="00426A21" w:rsidRDefault="00426A21" w:rsidP="00426A2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26A21">
              <w:rPr>
                <w:rFonts w:ascii="Times New Roman" w:hAnsi="Times New Roman"/>
                <w:sz w:val="24"/>
                <w:szCs w:val="24"/>
              </w:rPr>
              <w:t xml:space="preserve">Сущность и функции управления. Наука управления, ее методы познания. Принципы управления экономическими системами, формы и методы их реализации. Эволюция теорий управления, современные теории управления. Управление и менеджмент. </w:t>
            </w:r>
            <w:bookmarkStart w:id="0" w:name="_Toc415340075"/>
            <w:bookmarkStart w:id="1" w:name="_Toc410588690"/>
            <w:bookmarkStart w:id="2" w:name="_Toc410468111"/>
            <w:bookmarkStart w:id="3" w:name="_Toc410463848"/>
            <w:bookmarkEnd w:id="0"/>
            <w:bookmarkEnd w:id="1"/>
            <w:bookmarkEnd w:id="2"/>
            <w:bookmarkEnd w:id="3"/>
            <w:r w:rsidRPr="00426A21">
              <w:rPr>
                <w:rFonts w:ascii="Times New Roman" w:hAnsi="Times New Roman"/>
                <w:sz w:val="24"/>
                <w:szCs w:val="24"/>
              </w:rPr>
              <w:t>Этапы развития теории и практики менеджмента. Современные теории организации. Принципы управления. Научные подходы и виды управления экономическими системами (традиционный или проблемно-ориентированный, процессный, системный, ситуационный, синергетический). Понятие системы управления.</w:t>
            </w:r>
          </w:p>
        </w:tc>
      </w:tr>
      <w:tr w:rsidR="00426A21" w:rsidRPr="00F54916" w:rsidTr="00452038">
        <w:trPr>
          <w:trHeight w:val="20"/>
        </w:trPr>
        <w:tc>
          <w:tcPr>
            <w:tcW w:w="1101" w:type="dxa"/>
            <w:noWrap/>
          </w:tcPr>
          <w:p w:rsidR="00426A21" w:rsidRPr="00381800" w:rsidRDefault="00426A21" w:rsidP="00426A21">
            <w:pPr>
              <w:jc w:val="center"/>
            </w:pPr>
            <w:r>
              <w:t>2</w:t>
            </w:r>
          </w:p>
        </w:tc>
        <w:tc>
          <w:tcPr>
            <w:tcW w:w="2693" w:type="dxa"/>
            <w:noWrap/>
          </w:tcPr>
          <w:p w:rsidR="00426A21" w:rsidRPr="00426A21" w:rsidRDefault="00426A21" w:rsidP="00426A21">
            <w:pPr>
              <w:ind w:firstLine="0"/>
              <w:jc w:val="left"/>
            </w:pPr>
            <w:r w:rsidRPr="00426A21">
              <w:rPr>
                <w:bCs/>
              </w:rPr>
              <w:t>Объекты и субъекты управления</w:t>
            </w:r>
          </w:p>
        </w:tc>
        <w:tc>
          <w:tcPr>
            <w:tcW w:w="6110" w:type="dxa"/>
            <w:noWrap/>
          </w:tcPr>
          <w:p w:rsidR="00426A21" w:rsidRPr="00426A21" w:rsidRDefault="00426A21" w:rsidP="00426A2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26A21">
              <w:rPr>
                <w:rFonts w:ascii="Times New Roman" w:hAnsi="Times New Roman"/>
                <w:sz w:val="24"/>
                <w:szCs w:val="24"/>
              </w:rPr>
              <w:t>Экономические системы как объект управления. Понятие, структура и классификация экономических систем по различным признакам (масштаб, сфера действия, формы собственности). Жизненный цикл экономической системы (формирование, развитие, дезинтеграция/распад) и прогнозирование развития экономических систем. Фазы развития экономической системы как объекты управления. Субъекты управления экономическими системами. Государство и корпорации. Транснацио</w:t>
            </w:r>
            <w:r w:rsidRPr="00426A21">
              <w:rPr>
                <w:rFonts w:ascii="Times New Roman" w:hAnsi="Times New Roman"/>
                <w:sz w:val="24"/>
                <w:szCs w:val="24"/>
              </w:rPr>
              <w:lastRenderedPageBreak/>
              <w:t>нальные и региональные субъекты управления. Менеджеры как субъекты управления.</w:t>
            </w:r>
          </w:p>
        </w:tc>
      </w:tr>
      <w:tr w:rsidR="00426A21" w:rsidRPr="00F54916" w:rsidTr="00452038">
        <w:trPr>
          <w:trHeight w:val="20"/>
        </w:trPr>
        <w:tc>
          <w:tcPr>
            <w:tcW w:w="1101" w:type="dxa"/>
            <w:noWrap/>
          </w:tcPr>
          <w:p w:rsidR="00426A21" w:rsidRPr="00381800" w:rsidRDefault="00426A21" w:rsidP="00426A21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  <w:noWrap/>
          </w:tcPr>
          <w:p w:rsidR="00426A21" w:rsidRPr="00426A21" w:rsidRDefault="00426A21" w:rsidP="00426A21">
            <w:pPr>
              <w:ind w:firstLine="0"/>
              <w:jc w:val="left"/>
            </w:pPr>
            <w:r w:rsidRPr="00426A21">
              <w:rPr>
                <w:bCs/>
              </w:rPr>
              <w:t>Функции управления</w:t>
            </w:r>
          </w:p>
        </w:tc>
        <w:tc>
          <w:tcPr>
            <w:tcW w:w="6110" w:type="dxa"/>
            <w:noWrap/>
          </w:tcPr>
          <w:p w:rsidR="00426A21" w:rsidRPr="00426A21" w:rsidRDefault="00426A21" w:rsidP="00426A21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426A21">
              <w:t xml:space="preserve">Функции управления: сущность и объективные предпосылки их развития. Место и роль функций в управленческом процессе. Классификация функций управления. </w:t>
            </w:r>
          </w:p>
          <w:p w:rsidR="00426A21" w:rsidRPr="00426A21" w:rsidRDefault="00426A21" w:rsidP="00426A21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426A21">
              <w:rPr>
                <w:iCs/>
              </w:rPr>
              <w:t>Анализ</w:t>
            </w:r>
            <w:r w:rsidRPr="00426A21">
              <w:t xml:space="preserve"> как функция управления. Анализ организации и внешней среды ее деятельности. </w:t>
            </w:r>
          </w:p>
          <w:p w:rsidR="00426A21" w:rsidRPr="00426A21" w:rsidRDefault="00426A21" w:rsidP="00426A21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426A21">
              <w:rPr>
                <w:iCs/>
              </w:rPr>
              <w:t>Планирование и прогнозирование</w:t>
            </w:r>
            <w:r w:rsidRPr="00426A21">
              <w:t xml:space="preserve"> в системе управления. Виды и системы планирования (нормативное и индикативное; программно-целевое и стратегическое; долгосрочное, среднесрочное и краткосрочное планирование). Подходы к прогнозированию и виды прогнозов. </w:t>
            </w:r>
          </w:p>
          <w:p w:rsidR="00426A21" w:rsidRPr="00426A21" w:rsidRDefault="00426A21" w:rsidP="00426A21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426A21">
              <w:rPr>
                <w:iCs/>
              </w:rPr>
              <w:t>Организация и координация</w:t>
            </w:r>
            <w:r w:rsidRPr="00426A21">
              <w:t xml:space="preserve"> как функции управления. Содержание и принципы организации управления. </w:t>
            </w:r>
          </w:p>
          <w:p w:rsidR="00426A21" w:rsidRPr="00426A21" w:rsidRDefault="00426A21" w:rsidP="00426A21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426A21">
              <w:rPr>
                <w:iCs/>
              </w:rPr>
              <w:t>Мотивация и стимулирование</w:t>
            </w:r>
            <w:r w:rsidRPr="00426A21">
              <w:t xml:space="preserve"> как функции управления. Природа, содержание и структура мотивации. Модели мотивационного управления. Мотивационное управление и результативность труда. </w:t>
            </w:r>
            <w:bookmarkStart w:id="4" w:name="_Toc414219798"/>
            <w:bookmarkStart w:id="5" w:name="_Toc410588724"/>
            <w:bookmarkStart w:id="6" w:name="_Toc410468147"/>
            <w:bookmarkStart w:id="7" w:name="_Toc410463884"/>
            <w:bookmarkStart w:id="8" w:name="_Toc415340109"/>
            <w:bookmarkEnd w:id="4"/>
            <w:bookmarkEnd w:id="5"/>
            <w:bookmarkEnd w:id="6"/>
            <w:bookmarkEnd w:id="7"/>
          </w:p>
          <w:p w:rsidR="00426A21" w:rsidRPr="00426A21" w:rsidRDefault="00426A21" w:rsidP="00426A21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426A21">
              <w:rPr>
                <w:iCs/>
              </w:rPr>
              <w:t>Коммуникация</w:t>
            </w:r>
            <w:r w:rsidRPr="00426A21">
              <w:t xml:space="preserve"> как функция управления. Понятие коммуникации, ее основные характеристики. Значение коммуникации в постиндустриальном обществе. </w:t>
            </w:r>
          </w:p>
          <w:p w:rsidR="00426A21" w:rsidRPr="00426A21" w:rsidRDefault="00426A21" w:rsidP="00426A2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26A21">
              <w:rPr>
                <w:rFonts w:ascii="Times New Roman" w:hAnsi="Times New Roman"/>
                <w:iCs/>
                <w:sz w:val="24"/>
                <w:szCs w:val="24"/>
              </w:rPr>
              <w:t>Контроль</w:t>
            </w:r>
            <w:bookmarkEnd w:id="8"/>
            <w:r w:rsidRPr="00426A21">
              <w:rPr>
                <w:rFonts w:ascii="Times New Roman" w:hAnsi="Times New Roman"/>
                <w:sz w:val="24"/>
                <w:szCs w:val="24"/>
              </w:rPr>
              <w:t xml:space="preserve"> как функция управления. Сущность и виды контроля. Бенчмаркинг и современные тенденции развития контроля.</w:t>
            </w:r>
          </w:p>
        </w:tc>
      </w:tr>
      <w:tr w:rsidR="00426A21" w:rsidRPr="00F54916" w:rsidTr="00452038">
        <w:trPr>
          <w:trHeight w:val="20"/>
        </w:trPr>
        <w:tc>
          <w:tcPr>
            <w:tcW w:w="1101" w:type="dxa"/>
            <w:noWrap/>
          </w:tcPr>
          <w:p w:rsidR="00426A21" w:rsidRPr="00381800" w:rsidRDefault="00426A21" w:rsidP="00426A21">
            <w:pPr>
              <w:jc w:val="center"/>
            </w:pPr>
            <w:r>
              <w:t>4</w:t>
            </w:r>
          </w:p>
        </w:tc>
        <w:tc>
          <w:tcPr>
            <w:tcW w:w="2693" w:type="dxa"/>
            <w:noWrap/>
          </w:tcPr>
          <w:p w:rsidR="00426A21" w:rsidRPr="00426A21" w:rsidRDefault="00426A21" w:rsidP="00426A21">
            <w:pPr>
              <w:ind w:firstLine="0"/>
              <w:jc w:val="left"/>
            </w:pPr>
            <w:r w:rsidRPr="00426A21">
              <w:rPr>
                <w:bCs/>
              </w:rPr>
              <w:t>Организация управления</w:t>
            </w:r>
          </w:p>
        </w:tc>
        <w:tc>
          <w:tcPr>
            <w:tcW w:w="6110" w:type="dxa"/>
            <w:noWrap/>
          </w:tcPr>
          <w:p w:rsidR="00426A21" w:rsidRPr="00426A21" w:rsidRDefault="00426A21" w:rsidP="00426A2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26A21">
              <w:rPr>
                <w:rFonts w:ascii="Times New Roman" w:hAnsi="Times New Roman"/>
                <w:sz w:val="24"/>
                <w:szCs w:val="24"/>
              </w:rPr>
              <w:t>Организационно-правовые формы различных коммерческих и некоммерческих организаций (в том числе виртуальных), их объединений (ассоциации, союзы, финансово-промышленные группы, сети и др.) Стадии жизненного цикла организаций. Новые формы функционирования и развития' организаций как объектов управления. Теория и практика управления интеграционными образованиями. Управление в государственной организации и в коммерческой фирме: общее и особенное.</w:t>
            </w:r>
          </w:p>
        </w:tc>
      </w:tr>
      <w:tr w:rsidR="00426A21" w:rsidRPr="00F54916" w:rsidTr="00452038">
        <w:trPr>
          <w:trHeight w:val="20"/>
        </w:trPr>
        <w:tc>
          <w:tcPr>
            <w:tcW w:w="1101" w:type="dxa"/>
            <w:noWrap/>
          </w:tcPr>
          <w:p w:rsidR="00426A21" w:rsidRDefault="00426A21" w:rsidP="00426A21">
            <w:pPr>
              <w:jc w:val="center"/>
            </w:pPr>
            <w:r>
              <w:t>5</w:t>
            </w:r>
          </w:p>
        </w:tc>
        <w:tc>
          <w:tcPr>
            <w:tcW w:w="2693" w:type="dxa"/>
            <w:noWrap/>
          </w:tcPr>
          <w:p w:rsidR="00426A21" w:rsidRPr="00426A21" w:rsidRDefault="00426A21" w:rsidP="00426A21">
            <w:pPr>
              <w:ind w:firstLine="0"/>
              <w:jc w:val="left"/>
            </w:pPr>
            <w:r w:rsidRPr="00426A21">
              <w:rPr>
                <w:bCs/>
              </w:rPr>
              <w:t>Методы управления</w:t>
            </w:r>
          </w:p>
        </w:tc>
        <w:tc>
          <w:tcPr>
            <w:tcW w:w="6110" w:type="dxa"/>
            <w:noWrap/>
          </w:tcPr>
          <w:p w:rsidR="00426A21" w:rsidRPr="00426A21" w:rsidRDefault="00426A21" w:rsidP="00426A2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26A21">
              <w:rPr>
                <w:rFonts w:ascii="Times New Roman" w:hAnsi="Times New Roman"/>
                <w:sz w:val="24"/>
                <w:szCs w:val="24"/>
              </w:rPr>
              <w:t>Основные методы управления, их классификация. Взаимосвязь функций управления, процессов принятия и осуществления управленческих решений. Методы выполнения функций управления. Методы и этапы процесса принятия и осуществления управленческого решения. Методы решения слабо структурированных и сильно структурированных проблем. Построение дерева целей. Информационные системы поддержки принятия управленческих решений. Реализация решения. Контроль осуществления решения и получения ожидаемых результатов. Методы координации и формы регламентации управленческой деятельности.</w:t>
            </w:r>
          </w:p>
        </w:tc>
      </w:tr>
      <w:tr w:rsidR="00426A21" w:rsidRPr="00F54916" w:rsidTr="00452038">
        <w:trPr>
          <w:trHeight w:val="20"/>
        </w:trPr>
        <w:tc>
          <w:tcPr>
            <w:tcW w:w="1101" w:type="dxa"/>
            <w:noWrap/>
          </w:tcPr>
          <w:p w:rsidR="00426A21" w:rsidRDefault="00426A21" w:rsidP="00426A21">
            <w:pPr>
              <w:jc w:val="center"/>
            </w:pPr>
            <w:r>
              <w:t>6</w:t>
            </w:r>
          </w:p>
        </w:tc>
        <w:tc>
          <w:tcPr>
            <w:tcW w:w="2693" w:type="dxa"/>
            <w:noWrap/>
          </w:tcPr>
          <w:p w:rsidR="00426A21" w:rsidRPr="00426A21" w:rsidRDefault="00426A21" w:rsidP="00426A21">
            <w:pPr>
              <w:ind w:firstLine="0"/>
              <w:jc w:val="left"/>
            </w:pPr>
            <w:r w:rsidRPr="00426A21">
              <w:rPr>
                <w:bCs/>
              </w:rPr>
              <w:t>Основные виды и технологии управления в организациях</w:t>
            </w:r>
          </w:p>
        </w:tc>
        <w:tc>
          <w:tcPr>
            <w:tcW w:w="6110" w:type="dxa"/>
            <w:noWrap/>
          </w:tcPr>
          <w:p w:rsidR="00426A21" w:rsidRPr="00426A21" w:rsidRDefault="00426A21" w:rsidP="00426A21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426A21">
              <w:rPr>
                <w:iCs/>
              </w:rPr>
              <w:t>Управление (руководство) организацией в целом</w:t>
            </w:r>
            <w:r w:rsidRPr="00426A21">
              <w:t xml:space="preserve">. Культура организации и стиль руководства. Понятие, сущность и функции культуры организации, ее место в системе управления. Понятие и виды стиля руководства </w:t>
            </w:r>
            <w:r w:rsidRPr="00426A21">
              <w:lastRenderedPageBreak/>
              <w:t xml:space="preserve">организацией. Роль лидерства и основные черты эффективного лидера. </w:t>
            </w:r>
          </w:p>
          <w:p w:rsidR="00426A21" w:rsidRPr="00426A21" w:rsidRDefault="00426A21" w:rsidP="00426A21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426A21">
              <w:rPr>
                <w:iCs/>
              </w:rPr>
              <w:t>Управление изменениями и нововведениями</w:t>
            </w:r>
            <w:r w:rsidRPr="00426A21">
              <w:t>. Концепция организационной подвижности. Теория и практика слияния и поглощения компаний. Реструктуризация: понятие, виды и возникающие проблемы. Организация мониторинга и контроль хода изменений. Сущность инновационного менеджмента, управленческие и технологические инновации. Принципы, методы и процесс организации нововведений.</w:t>
            </w:r>
          </w:p>
          <w:p w:rsidR="00426A21" w:rsidRPr="00426A21" w:rsidRDefault="00426A21" w:rsidP="00426A21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426A21">
              <w:rPr>
                <w:iCs/>
              </w:rPr>
              <w:t xml:space="preserve">Управление риском. </w:t>
            </w:r>
            <w:r w:rsidRPr="00426A21">
              <w:t>Понятие и критерии риска. Виды и факторы рисков. Анализ и оценка риска. Методы регулирования и оптимизации риска.</w:t>
            </w:r>
          </w:p>
          <w:p w:rsidR="00426A21" w:rsidRPr="00426A21" w:rsidRDefault="00426A21" w:rsidP="00426A21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426A21">
              <w:rPr>
                <w:iCs/>
              </w:rPr>
              <w:t xml:space="preserve">Управление качеством. </w:t>
            </w:r>
            <w:r w:rsidRPr="00426A21">
              <w:t>Понятие управления качеством. Принципы и виды управления качеством. Международные системы управления качеством.</w:t>
            </w:r>
          </w:p>
          <w:p w:rsidR="00426A21" w:rsidRPr="00426A21" w:rsidRDefault="00426A21" w:rsidP="00426A21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426A21">
              <w:rPr>
                <w:iCs/>
              </w:rPr>
              <w:t xml:space="preserve">Управление человеческими ресурсами и кадровые технологии. </w:t>
            </w:r>
            <w:r w:rsidRPr="00426A21">
              <w:t>Понятия человеческих ресурсов. Развитие человеческих ресурсов. Системы управления человеческими ресурсами организации. Обучение персонала. Управление человеческими ресурсами в концепции всеобщего управления качеством. Сущность, структура и специфика кадровых технологий. Содержание и основные функции оценки персонала. Отбор как кадровая технология. Управление карьерой персонала.</w:t>
            </w:r>
          </w:p>
          <w:p w:rsidR="00426A21" w:rsidRPr="00426A21" w:rsidRDefault="00426A21" w:rsidP="00426A21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bookmarkStart w:id="9" w:name="_Toc414219808"/>
            <w:bookmarkStart w:id="10" w:name="_Toc410588766"/>
            <w:bookmarkStart w:id="11" w:name="_Toc415340151"/>
            <w:bookmarkEnd w:id="9"/>
            <w:bookmarkEnd w:id="10"/>
            <w:r w:rsidRPr="00426A21">
              <w:rPr>
                <w:iCs/>
              </w:rPr>
              <w:t>Маркетинг</w:t>
            </w:r>
            <w:bookmarkEnd w:id="11"/>
            <w:r w:rsidRPr="00426A21">
              <w:rPr>
                <w:iCs/>
              </w:rPr>
              <w:t xml:space="preserve"> и маркетинговые технологии в менеджменте. </w:t>
            </w:r>
            <w:r w:rsidRPr="00426A21">
              <w:t xml:space="preserve">Сущность и функции маркетинга. Основные субъекты и виды маркетинга. Особенности некоммерческого маркетинга. Основные технологии маркетинга. Перспективы маркетинга в XXI веке. </w:t>
            </w:r>
          </w:p>
          <w:p w:rsidR="00426A21" w:rsidRPr="00426A21" w:rsidRDefault="00426A21" w:rsidP="00426A21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426A21">
              <w:rPr>
                <w:iCs/>
              </w:rPr>
              <w:t xml:space="preserve">Мониторинг и технологии мониторинга в менеджменте. </w:t>
            </w:r>
            <w:r w:rsidRPr="00426A21">
              <w:t>Сущность и функции мониторинга. Основные субъекты и виды мониторинга. Особенности мониторинга в государственном и муниципальном управлении. Основные технологии мониторинга.</w:t>
            </w:r>
          </w:p>
          <w:p w:rsidR="00426A21" w:rsidRPr="00426A21" w:rsidRDefault="00426A21" w:rsidP="00426A21">
            <w:pPr>
              <w:shd w:val="clear" w:color="auto" w:fill="FFFFFF"/>
              <w:tabs>
                <w:tab w:val="left" w:pos="1399"/>
              </w:tabs>
              <w:ind w:firstLine="0"/>
              <w:jc w:val="left"/>
            </w:pPr>
            <w:r w:rsidRPr="00426A21">
              <w:rPr>
                <w:iCs/>
              </w:rPr>
              <w:t>Информационные и коммуникационные технологии в менеджменте</w:t>
            </w:r>
            <w:r w:rsidRPr="00426A21">
              <w:t>. Понятие и сущность информационных и коммуникационных технологий.</w:t>
            </w:r>
          </w:p>
        </w:tc>
      </w:tr>
      <w:tr w:rsidR="00426A21" w:rsidRPr="00F54916" w:rsidTr="00452038">
        <w:trPr>
          <w:trHeight w:val="20"/>
        </w:trPr>
        <w:tc>
          <w:tcPr>
            <w:tcW w:w="1101" w:type="dxa"/>
            <w:noWrap/>
          </w:tcPr>
          <w:p w:rsidR="00426A21" w:rsidRDefault="00426A21" w:rsidP="00426A21">
            <w:pPr>
              <w:jc w:val="center"/>
            </w:pPr>
            <w:r>
              <w:lastRenderedPageBreak/>
              <w:t>7</w:t>
            </w:r>
          </w:p>
        </w:tc>
        <w:tc>
          <w:tcPr>
            <w:tcW w:w="2693" w:type="dxa"/>
            <w:noWrap/>
          </w:tcPr>
          <w:p w:rsidR="00426A21" w:rsidRPr="00426A21" w:rsidRDefault="00426A21" w:rsidP="00426A21">
            <w:pPr>
              <w:ind w:firstLine="0"/>
              <w:jc w:val="left"/>
            </w:pPr>
            <w:r w:rsidRPr="00426A21">
              <w:rPr>
                <w:bCs/>
              </w:rPr>
              <w:t>Современные тенденции развития экономических систем и управления экономическими системами</w:t>
            </w:r>
          </w:p>
        </w:tc>
        <w:tc>
          <w:tcPr>
            <w:tcW w:w="6110" w:type="dxa"/>
            <w:noWrap/>
          </w:tcPr>
          <w:p w:rsidR="00426A21" w:rsidRPr="00426A21" w:rsidRDefault="00426A21" w:rsidP="00426A2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26A21">
              <w:rPr>
                <w:rFonts w:ascii="Times New Roman" w:hAnsi="Times New Roman"/>
                <w:sz w:val="24"/>
                <w:szCs w:val="24"/>
              </w:rPr>
              <w:t>Понятие и характерные черты новой экономики («экономики знаний»). Изменение в содержании традиционных функций и форм управления. Понятие интеллектуального капитала и его роль в новой экономике. Управление формированием и развитием интеллектуального капитала; менеджмент знаний. Обучение как функция управления. Новые свойства информационного ресурса и роль информационных и коммуникационных технологий в производстве и управлении. Современные и перспективные формы и структуры организации управления (сетевые, виртуальные).</w:t>
            </w:r>
          </w:p>
        </w:tc>
      </w:tr>
    </w:tbl>
    <w:p w:rsidR="00E8510D" w:rsidRPr="00194A1B" w:rsidRDefault="00E8510D" w:rsidP="00E8510D">
      <w:pPr>
        <w:ind w:firstLine="709"/>
        <w:rPr>
          <w:b/>
          <w:sz w:val="28"/>
          <w:szCs w:val="28"/>
        </w:rPr>
      </w:pPr>
      <w:r w:rsidRPr="00194A1B">
        <w:rPr>
          <w:b/>
          <w:sz w:val="28"/>
          <w:szCs w:val="28"/>
        </w:rPr>
        <w:lastRenderedPageBreak/>
        <w:t>4.3. Лабораторные работы (ЛБ)</w:t>
      </w:r>
    </w:p>
    <w:p w:rsidR="00645C00" w:rsidRPr="00A64EFC" w:rsidRDefault="00194A1B" w:rsidP="00A64E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Учебным планом не предусмотрены.</w:t>
      </w:r>
    </w:p>
    <w:p w:rsidR="00452038" w:rsidRDefault="00452038" w:rsidP="00545A9D">
      <w:pPr>
        <w:spacing w:after="120"/>
        <w:ind w:firstLine="709"/>
        <w:rPr>
          <w:b/>
          <w:sz w:val="28"/>
          <w:szCs w:val="28"/>
        </w:rPr>
      </w:pPr>
    </w:p>
    <w:p w:rsidR="00F97483" w:rsidRPr="00194A1B" w:rsidRDefault="00E8510D" w:rsidP="00545A9D">
      <w:pPr>
        <w:spacing w:after="120"/>
        <w:ind w:firstLine="709"/>
        <w:rPr>
          <w:b/>
          <w:sz w:val="28"/>
          <w:szCs w:val="28"/>
        </w:rPr>
      </w:pPr>
      <w:r w:rsidRPr="00194A1B">
        <w:rPr>
          <w:b/>
          <w:sz w:val="28"/>
          <w:szCs w:val="28"/>
        </w:rPr>
        <w:t>4.4. Практические занятия</w:t>
      </w:r>
      <w:r w:rsidR="00352E0B" w:rsidRPr="00194A1B">
        <w:rPr>
          <w:b/>
          <w:sz w:val="28"/>
          <w:szCs w:val="28"/>
        </w:rPr>
        <w:t xml:space="preserve"> (ПР)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779"/>
        <w:gridCol w:w="5804"/>
        <w:gridCol w:w="1728"/>
      </w:tblGrid>
      <w:tr w:rsidR="00B1031E" w:rsidRPr="00F54916" w:rsidTr="00461AD4">
        <w:trPr>
          <w:trHeight w:val="388"/>
        </w:trPr>
        <w:tc>
          <w:tcPr>
            <w:tcW w:w="301" w:type="pct"/>
            <w:vAlign w:val="center"/>
          </w:tcPr>
          <w:p w:rsidR="00B1031E" w:rsidRPr="00381800" w:rsidRDefault="00B1031E" w:rsidP="00951D4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№</w:t>
            </w:r>
            <w:r w:rsidRPr="00381800">
              <w:br/>
              <w:t>п/п</w:t>
            </w:r>
          </w:p>
        </w:tc>
        <w:tc>
          <w:tcPr>
            <w:tcW w:w="898" w:type="pct"/>
            <w:vAlign w:val="center"/>
          </w:tcPr>
          <w:p w:rsidR="00B1031E" w:rsidRPr="00381800" w:rsidRDefault="00645C00" w:rsidP="00461AD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Номер</w:t>
            </w:r>
            <w:r w:rsidR="00AD1CBA">
              <w:t xml:space="preserve"> </w:t>
            </w:r>
            <w:r w:rsidR="00461AD4">
              <w:t>раздела</w:t>
            </w:r>
            <w:r w:rsidR="00B1031E" w:rsidRPr="00381800">
              <w:t xml:space="preserve"> дисциплины</w:t>
            </w:r>
          </w:p>
        </w:tc>
        <w:tc>
          <w:tcPr>
            <w:tcW w:w="2929" w:type="pct"/>
            <w:vAlign w:val="center"/>
          </w:tcPr>
          <w:p w:rsidR="00B1031E" w:rsidRPr="00381800" w:rsidRDefault="00B1031E" w:rsidP="00951D4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Тематика практических занятий</w:t>
            </w:r>
          </w:p>
        </w:tc>
        <w:tc>
          <w:tcPr>
            <w:tcW w:w="872" w:type="pc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F0FBE" w:rsidRDefault="00B1031E" w:rsidP="00F41B4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Трудоемкость</w:t>
            </w:r>
          </w:p>
          <w:p w:rsidR="00B1031E" w:rsidRPr="00381800" w:rsidRDefault="00B1031E" w:rsidP="00F41B4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(в ак</w:t>
            </w:r>
            <w:r w:rsidR="00C4007E" w:rsidRPr="00381800">
              <w:t>ад</w:t>
            </w:r>
            <w:r w:rsidRPr="00381800">
              <w:t>. ч)</w:t>
            </w:r>
          </w:p>
        </w:tc>
      </w:tr>
      <w:tr w:rsidR="00426A21" w:rsidRPr="00F54916" w:rsidTr="00461AD4">
        <w:tc>
          <w:tcPr>
            <w:tcW w:w="301" w:type="pct"/>
            <w:vAlign w:val="center"/>
          </w:tcPr>
          <w:p w:rsidR="00426A21" w:rsidRPr="00381800" w:rsidRDefault="00426A21" w:rsidP="00426A21">
            <w:pPr>
              <w:numPr>
                <w:ilvl w:val="0"/>
                <w:numId w:val="5"/>
              </w:numPr>
              <w:tabs>
                <w:tab w:val="left" w:pos="156"/>
              </w:tabs>
              <w:jc w:val="right"/>
            </w:pPr>
          </w:p>
        </w:tc>
        <w:tc>
          <w:tcPr>
            <w:tcW w:w="898" w:type="pct"/>
            <w:vAlign w:val="center"/>
          </w:tcPr>
          <w:p w:rsidR="00426A21" w:rsidRPr="00381800" w:rsidRDefault="00426A21" w:rsidP="00426A21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1</w:t>
            </w:r>
            <w:r>
              <w:t>-3</w:t>
            </w:r>
          </w:p>
        </w:tc>
        <w:tc>
          <w:tcPr>
            <w:tcW w:w="2929" w:type="pct"/>
          </w:tcPr>
          <w:p w:rsidR="00426A21" w:rsidRPr="00426A21" w:rsidRDefault="00426A21" w:rsidP="00426A2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HiddenHorzOCR"/>
              </w:rPr>
            </w:pPr>
            <w:r w:rsidRPr="00426A21">
              <w:t>Принципы управления экономическими системами, формы и методы их реализации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426A21" w:rsidRPr="00381800" w:rsidRDefault="00426A21" w:rsidP="00426A21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</w:tr>
      <w:tr w:rsidR="00426A21" w:rsidRPr="00F54916" w:rsidTr="00461AD4">
        <w:tc>
          <w:tcPr>
            <w:tcW w:w="301" w:type="pct"/>
            <w:vAlign w:val="center"/>
          </w:tcPr>
          <w:p w:rsidR="00426A21" w:rsidRPr="00381800" w:rsidRDefault="00426A21" w:rsidP="00426A21">
            <w:pPr>
              <w:numPr>
                <w:ilvl w:val="0"/>
                <w:numId w:val="5"/>
              </w:numPr>
              <w:tabs>
                <w:tab w:val="left" w:pos="156"/>
              </w:tabs>
              <w:jc w:val="right"/>
            </w:pPr>
          </w:p>
        </w:tc>
        <w:tc>
          <w:tcPr>
            <w:tcW w:w="898" w:type="pct"/>
            <w:vAlign w:val="center"/>
          </w:tcPr>
          <w:p w:rsidR="00426A21" w:rsidRPr="00381800" w:rsidRDefault="00426A21" w:rsidP="00426A21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3,5,6</w:t>
            </w:r>
          </w:p>
        </w:tc>
        <w:tc>
          <w:tcPr>
            <w:tcW w:w="2929" w:type="pct"/>
          </w:tcPr>
          <w:p w:rsidR="00426A21" w:rsidRPr="00426A21" w:rsidRDefault="00426A21" w:rsidP="00426A21">
            <w:pPr>
              <w:autoSpaceDE w:val="0"/>
              <w:autoSpaceDN w:val="0"/>
              <w:adjustRightInd w:val="0"/>
              <w:ind w:firstLine="0"/>
              <w:rPr>
                <w:rFonts w:eastAsia="HiddenHorzOCR"/>
              </w:rPr>
            </w:pPr>
            <w:r w:rsidRPr="00426A21">
              <w:t>Взаимосвязь функций управления, процессов принятия и осуществления управленческих решений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426A21" w:rsidRPr="00381800" w:rsidRDefault="00426A21" w:rsidP="00426A21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6</w:t>
            </w:r>
          </w:p>
        </w:tc>
      </w:tr>
      <w:tr w:rsidR="00426A21" w:rsidRPr="00F54916" w:rsidTr="00461AD4">
        <w:tc>
          <w:tcPr>
            <w:tcW w:w="301" w:type="pct"/>
            <w:vAlign w:val="center"/>
          </w:tcPr>
          <w:p w:rsidR="00426A21" w:rsidRPr="00381800" w:rsidRDefault="00426A21" w:rsidP="00426A21">
            <w:pPr>
              <w:numPr>
                <w:ilvl w:val="0"/>
                <w:numId w:val="5"/>
              </w:numPr>
              <w:tabs>
                <w:tab w:val="left" w:pos="156"/>
              </w:tabs>
              <w:jc w:val="right"/>
            </w:pPr>
          </w:p>
        </w:tc>
        <w:tc>
          <w:tcPr>
            <w:tcW w:w="898" w:type="pct"/>
            <w:vAlign w:val="center"/>
          </w:tcPr>
          <w:p w:rsidR="00426A21" w:rsidRPr="00381800" w:rsidRDefault="00426A21" w:rsidP="00426A21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4,7</w:t>
            </w:r>
          </w:p>
        </w:tc>
        <w:tc>
          <w:tcPr>
            <w:tcW w:w="2929" w:type="pct"/>
          </w:tcPr>
          <w:p w:rsidR="00426A21" w:rsidRPr="00426A21" w:rsidRDefault="00426A21" w:rsidP="00426A21">
            <w:pPr>
              <w:autoSpaceDE w:val="0"/>
              <w:autoSpaceDN w:val="0"/>
              <w:adjustRightInd w:val="0"/>
              <w:ind w:firstLine="0"/>
              <w:rPr>
                <w:rFonts w:eastAsia="HiddenHorzOCR"/>
              </w:rPr>
            </w:pPr>
            <w:r w:rsidRPr="00426A21">
              <w:rPr>
                <w:bCs/>
              </w:rPr>
              <w:t>Основные виды и технологии управления на микро-, мезо- и макроуровне экономической системы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426A21" w:rsidRDefault="00426A21" w:rsidP="00426A21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8</w:t>
            </w:r>
          </w:p>
        </w:tc>
      </w:tr>
      <w:tr w:rsidR="00B8435A" w:rsidRPr="00F54916" w:rsidTr="00847FFB">
        <w:tc>
          <w:tcPr>
            <w:tcW w:w="4128" w:type="pct"/>
            <w:gridSpan w:val="3"/>
            <w:vAlign w:val="center"/>
          </w:tcPr>
          <w:p w:rsidR="00B8435A" w:rsidRPr="00381800" w:rsidRDefault="00B8435A" w:rsidP="00851653">
            <w:pPr>
              <w:tabs>
                <w:tab w:val="num" w:pos="643"/>
              </w:tabs>
              <w:suppressAutoHyphens/>
              <w:ind w:firstLine="0"/>
              <w:jc w:val="right"/>
              <w:rPr>
                <w:b/>
              </w:rPr>
            </w:pPr>
            <w:r w:rsidRPr="00381800">
              <w:rPr>
                <w:b/>
              </w:rPr>
              <w:t>Всего: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8435A" w:rsidRPr="00381800" w:rsidRDefault="00C041AB" w:rsidP="00264F60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A64EFC" w:rsidRDefault="00A64EFC" w:rsidP="00A64EFC">
      <w:pPr>
        <w:ind w:firstLine="0"/>
        <w:rPr>
          <w:sz w:val="28"/>
          <w:szCs w:val="28"/>
        </w:rPr>
      </w:pPr>
    </w:p>
    <w:p w:rsidR="00F6581C" w:rsidRPr="00A64EFC" w:rsidRDefault="00F6581C" w:rsidP="00751CDC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A64EFC">
        <w:rPr>
          <w:b/>
          <w:sz w:val="28"/>
          <w:szCs w:val="28"/>
        </w:rPr>
        <w:t>Учебно-методическое обеспечение для самостоятельной работы обучающихся по дисциплине</w:t>
      </w:r>
    </w:p>
    <w:p w:rsidR="003F41D8" w:rsidRPr="003F41D8" w:rsidRDefault="00F6581C" w:rsidP="00751CDC">
      <w:pPr>
        <w:ind w:firstLine="709"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A64EFC" w:rsidRDefault="00F6581C" w:rsidP="00751CDC">
      <w:pPr>
        <w:pStyle w:val="af5"/>
        <w:widowControl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A64EFC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A64EFC">
        <w:rPr>
          <w:sz w:val="28"/>
          <w:szCs w:val="28"/>
        </w:rPr>
        <w:t xml:space="preserve">веденных ниже (п </w:t>
      </w:r>
      <w:r w:rsidR="00452038">
        <w:rPr>
          <w:sz w:val="28"/>
          <w:szCs w:val="28"/>
        </w:rPr>
        <w:t>8.1 и 8</w:t>
      </w:r>
      <w:r w:rsidR="002C4F4B" w:rsidRPr="00A64EFC">
        <w:rPr>
          <w:sz w:val="28"/>
          <w:szCs w:val="28"/>
        </w:rPr>
        <w:t>.2</w:t>
      </w:r>
      <w:r w:rsidRPr="00A64EFC">
        <w:rPr>
          <w:sz w:val="28"/>
          <w:szCs w:val="28"/>
        </w:rPr>
        <w:t>) источников (в соответствии с расписанием занятий);</w:t>
      </w:r>
    </w:p>
    <w:p w:rsidR="00F6581C" w:rsidRPr="00A64EFC" w:rsidRDefault="00F6581C" w:rsidP="00751CDC">
      <w:pPr>
        <w:pStyle w:val="af5"/>
        <w:widowControl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A64EFC">
        <w:rPr>
          <w:sz w:val="28"/>
          <w:szCs w:val="28"/>
        </w:rPr>
        <w:t xml:space="preserve">оформление отчетов по выполненным </w:t>
      </w:r>
      <w:r w:rsidR="009E58E6" w:rsidRPr="00A64EFC">
        <w:rPr>
          <w:sz w:val="28"/>
          <w:szCs w:val="28"/>
        </w:rPr>
        <w:t>практическим задания</w:t>
      </w:r>
      <w:r w:rsidRPr="00A64EFC">
        <w:rPr>
          <w:sz w:val="28"/>
          <w:szCs w:val="28"/>
        </w:rPr>
        <w:t>м и теоретическая подготовка к их сдаче (в соответствии с расписанием занятий).</w:t>
      </w:r>
    </w:p>
    <w:p w:rsidR="00F6581C" w:rsidRPr="00F54916" w:rsidRDefault="00F6581C" w:rsidP="00751CDC">
      <w:pPr>
        <w:ind w:firstLine="709"/>
        <w:rPr>
          <w:sz w:val="28"/>
          <w:szCs w:val="28"/>
        </w:rPr>
      </w:pPr>
      <w:r w:rsidRPr="00361A6F">
        <w:rPr>
          <w:sz w:val="28"/>
          <w:szCs w:val="28"/>
        </w:rPr>
        <w:t>Перечень вопросов для проведения текущего контроля и промежуточной аттестации – в соответствии с тематикой дисциплины.</w:t>
      </w:r>
    </w:p>
    <w:p w:rsidR="00F6581C" w:rsidRPr="000A3017" w:rsidRDefault="00F6581C" w:rsidP="00751CDC">
      <w:pPr>
        <w:widowControl/>
        <w:spacing w:line="312" w:lineRule="auto"/>
        <w:ind w:firstLine="709"/>
        <w:rPr>
          <w:b/>
          <w:sz w:val="28"/>
          <w:szCs w:val="28"/>
        </w:rPr>
      </w:pPr>
    </w:p>
    <w:p w:rsidR="00361A6F" w:rsidRPr="00A64EFC" w:rsidRDefault="006E5E6F" w:rsidP="00751CDC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A64EFC">
        <w:rPr>
          <w:b/>
          <w:sz w:val="28"/>
          <w:szCs w:val="28"/>
        </w:rPr>
        <w:t>Фонд оценочных средств д</w:t>
      </w:r>
      <w:r w:rsidR="002132A0" w:rsidRPr="00A64EFC">
        <w:rPr>
          <w:b/>
          <w:sz w:val="28"/>
          <w:szCs w:val="28"/>
        </w:rPr>
        <w:t>ля проведения текущего контроля</w:t>
      </w:r>
      <w:r w:rsidR="00AD1CBA" w:rsidRPr="00A64EFC">
        <w:rPr>
          <w:b/>
          <w:sz w:val="28"/>
          <w:szCs w:val="28"/>
        </w:rPr>
        <w:t xml:space="preserve"> </w:t>
      </w:r>
      <w:r w:rsidRPr="00A64EFC">
        <w:rPr>
          <w:b/>
          <w:sz w:val="28"/>
          <w:szCs w:val="28"/>
        </w:rPr>
        <w:t>успеваемости и промежуточной аттестации обучающихся</w:t>
      </w:r>
      <w:r w:rsidR="00AD1CBA" w:rsidRPr="00A64EFC">
        <w:rPr>
          <w:b/>
          <w:sz w:val="28"/>
          <w:szCs w:val="28"/>
        </w:rPr>
        <w:t xml:space="preserve"> </w:t>
      </w:r>
      <w:r w:rsidRPr="00A64EFC">
        <w:rPr>
          <w:b/>
          <w:sz w:val="28"/>
          <w:szCs w:val="28"/>
        </w:rPr>
        <w:t>по дисциплине</w:t>
      </w:r>
    </w:p>
    <w:p w:rsidR="008F0D6A" w:rsidRPr="00A64EFC" w:rsidRDefault="008F0D6A" w:rsidP="00A64EFC">
      <w:pPr>
        <w:ind w:firstLine="720"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>«</w:t>
      </w:r>
      <w:r w:rsidR="00426A21">
        <w:rPr>
          <w:sz w:val="28"/>
          <w:szCs w:val="28"/>
        </w:rPr>
        <w:t>Основы теории управления экономическими системами</w:t>
      </w:r>
      <w:r w:rsidRPr="00F54916">
        <w:rPr>
          <w:sz w:val="28"/>
          <w:szCs w:val="28"/>
        </w:rPr>
        <w:t>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рабочей программы.</w:t>
      </w:r>
    </w:p>
    <w:p w:rsidR="00E07375" w:rsidRPr="00A64EFC" w:rsidRDefault="008F0D6A" w:rsidP="00A64EFC">
      <w:pPr>
        <w:ind w:firstLine="720"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AD61E2" w:rsidRPr="00A64EFC" w:rsidRDefault="008F0D6A" w:rsidP="00A64EFC">
      <w:pPr>
        <w:ind w:firstLine="720"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802B95" w:rsidRPr="00461AD4" w:rsidRDefault="0075728B" w:rsidP="00461AD4">
            <w:pPr>
              <w:ind w:firstLine="0"/>
              <w:jc w:val="center"/>
              <w:rPr>
                <w:rFonts w:ascii="Arial" w:hAnsi="Arial" w:cs="Arial"/>
                <w:spacing w:val="-14"/>
                <w:sz w:val="36"/>
                <w:szCs w:val="36"/>
              </w:rPr>
            </w:pPr>
            <w:r w:rsidRPr="00461AD4">
              <w:rPr>
                <w:b/>
                <w:bCs/>
                <w:color w:val="000000"/>
                <w:spacing w:val="-14"/>
                <w:kern w:val="24"/>
              </w:rPr>
              <w:t xml:space="preserve">Элементы </w:t>
            </w:r>
            <w:r w:rsidR="00AE2988" w:rsidRPr="00461AD4">
              <w:rPr>
                <w:b/>
                <w:bCs/>
                <w:color w:val="000000"/>
                <w:spacing w:val="-14"/>
                <w:kern w:val="24"/>
              </w:rPr>
              <w:t>компетенций (зна</w:t>
            </w:r>
            <w:r w:rsidR="00802B95" w:rsidRPr="00461AD4">
              <w:rPr>
                <w:b/>
                <w:bCs/>
                <w:color w:val="000000"/>
                <w:spacing w:val="-14"/>
                <w:kern w:val="24"/>
              </w:rPr>
              <w:t>ния,</w:t>
            </w:r>
            <w:r w:rsidR="00AE2988" w:rsidRPr="00461AD4">
              <w:rPr>
                <w:b/>
                <w:bCs/>
                <w:color w:val="000000"/>
                <w:spacing w:val="-14"/>
                <w:kern w:val="24"/>
              </w:rPr>
              <w:t xml:space="preserve"> </w:t>
            </w:r>
            <w:r w:rsidR="00802B95" w:rsidRPr="00461AD4">
              <w:rPr>
                <w:b/>
                <w:bCs/>
                <w:color w:val="000000"/>
                <w:spacing w:val="-14"/>
                <w:kern w:val="24"/>
              </w:rPr>
              <w:t>умения,</w:t>
            </w:r>
            <w:r w:rsidR="00461AD4" w:rsidRPr="00461AD4">
              <w:rPr>
                <w:b/>
                <w:bCs/>
                <w:color w:val="000000"/>
                <w:spacing w:val="-14"/>
                <w:kern w:val="24"/>
              </w:rPr>
              <w:t xml:space="preserve"> </w:t>
            </w:r>
            <w:r w:rsidR="00802B95" w:rsidRPr="00461AD4">
              <w:rPr>
                <w:b/>
                <w:bCs/>
                <w:color w:val="000000"/>
                <w:spacing w:val="-14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FD21D4" w:rsidRDefault="00802B95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7687F" w:rsidRPr="00B06A52" w:rsidTr="00EB010D">
        <w:tc>
          <w:tcPr>
            <w:tcW w:w="1668" w:type="dxa"/>
          </w:tcPr>
          <w:p w:rsidR="0027687F" w:rsidRPr="00B06A52" w:rsidRDefault="0027687F" w:rsidP="0027687F">
            <w:pPr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27687F" w:rsidRPr="00B06A52" w:rsidRDefault="0027687F" w:rsidP="0027687F">
            <w:pPr>
              <w:ind w:firstLine="0"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7687F" w:rsidRPr="0027687F" w:rsidRDefault="0027687F" w:rsidP="0027687F">
            <w:pPr>
              <w:ind w:firstLine="0"/>
            </w:pPr>
            <w:r w:rsidRPr="0027687F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27687F">
              <w:t xml:space="preserve"> проводить анализ современных социально-экономических проблем на </w:t>
            </w:r>
            <w:r w:rsidRPr="0027687F">
              <w:lastRenderedPageBreak/>
              <w:t>основе методов экономической науки, а также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  <w:tc>
          <w:tcPr>
            <w:tcW w:w="1701" w:type="dxa"/>
          </w:tcPr>
          <w:p w:rsidR="0027687F" w:rsidRPr="00DA515E" w:rsidRDefault="0027687F" w:rsidP="0027687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</w:t>
            </w:r>
            <w:r>
              <w:rPr>
                <w:color w:val="000000"/>
                <w:kern w:val="24"/>
              </w:rPr>
              <w:lastRenderedPageBreak/>
              <w:t>даний, аргументированность выводов</w:t>
            </w:r>
          </w:p>
        </w:tc>
        <w:tc>
          <w:tcPr>
            <w:tcW w:w="1984" w:type="dxa"/>
          </w:tcPr>
          <w:p w:rsidR="0027687F" w:rsidRPr="00EA2376" w:rsidRDefault="0027687F" w:rsidP="0027687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7687F" w:rsidRPr="009C4EDF" w:rsidRDefault="0027687F" w:rsidP="002768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</w:t>
            </w:r>
            <w:r w:rsidRPr="009C4EDF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тестирование</w:t>
            </w:r>
          </w:p>
          <w:p w:rsidR="0027687F" w:rsidRDefault="0027687F" w:rsidP="002768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7687F" w:rsidRDefault="0027687F" w:rsidP="0027687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7687F" w:rsidRPr="00DA515E" w:rsidRDefault="0027687F" w:rsidP="0027687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7687F" w:rsidRPr="00DA515E" w:rsidRDefault="0027687F" w:rsidP="0027687F">
            <w:pPr>
              <w:ind w:firstLine="0"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</w:tbl>
    <w:p w:rsidR="00452038" w:rsidRDefault="00452038" w:rsidP="00073175">
      <w:pPr>
        <w:ind w:firstLine="720"/>
        <w:rPr>
          <w:b/>
          <w:sz w:val="28"/>
          <w:szCs w:val="28"/>
        </w:rPr>
      </w:pPr>
    </w:p>
    <w:p w:rsidR="00EA28F7" w:rsidRPr="00FD21D4" w:rsidRDefault="00EA28F7" w:rsidP="00073175">
      <w:pPr>
        <w:ind w:firstLine="720"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A64EFC" w:rsidRDefault="00EA28F7" w:rsidP="00A64EFC">
      <w:pPr>
        <w:ind w:firstLine="720"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C91CF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7F0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174C6">
            <w:pPr>
              <w:ind w:firstLine="0"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C4007E">
            <w:pPr>
              <w:ind w:firstLine="0"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362988">
            <w:pPr>
              <w:ind w:firstLine="0"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174C6">
            <w:pPr>
              <w:ind w:firstLine="0"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174C6">
            <w:pPr>
              <w:ind w:firstLine="0"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174C6">
            <w:pPr>
              <w:ind w:firstLine="0"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174C6">
            <w:pPr>
              <w:ind w:firstLine="0"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174C6">
            <w:pPr>
              <w:ind w:firstLine="0"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ind w:firstLine="0"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174C6">
            <w:pPr>
              <w:ind w:firstLine="0"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FD21D4">
            <w:pPr>
              <w:ind w:firstLine="0"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tabs>
                <w:tab w:val="left" w:pos="1485"/>
              </w:tabs>
              <w:ind w:firstLine="0"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FD21D4">
            <w:pPr>
              <w:ind w:firstLine="0"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A64EFC" w:rsidRDefault="00EA28F7" w:rsidP="00A64EFC">
      <w:pPr>
        <w:ind w:firstLine="720"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02385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74"/>
        <w:gridCol w:w="6580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174C6">
            <w:pPr>
              <w:ind w:firstLine="0"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3E0397">
            <w:pPr>
              <w:ind w:firstLine="0"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3E0397">
            <w:pPr>
              <w:ind w:firstLine="0"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FE5038">
            <w:pPr>
              <w:ind w:firstLine="0"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FE5038">
            <w:pPr>
              <w:ind w:firstLine="0"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FE5038">
            <w:pPr>
              <w:ind w:firstLine="0"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FD21D4">
            <w:pPr>
              <w:ind w:firstLine="0"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174C6">
            <w:pPr>
              <w:ind w:firstLine="0"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174C6">
            <w:pPr>
              <w:ind w:firstLine="0"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174C6">
            <w:pPr>
              <w:ind w:firstLine="0"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174C6">
            <w:pPr>
              <w:ind w:firstLine="0"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174C6">
            <w:pPr>
              <w:ind w:firstLine="0"/>
            </w:pPr>
          </w:p>
        </w:tc>
        <w:tc>
          <w:tcPr>
            <w:tcW w:w="6961" w:type="dxa"/>
          </w:tcPr>
          <w:p w:rsidR="00EA28F7" w:rsidRPr="002478F3" w:rsidRDefault="00EA28F7" w:rsidP="007174C6">
            <w:pPr>
              <w:ind w:firstLine="0"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174C6">
            <w:pPr>
              <w:ind w:firstLine="0"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174C6">
            <w:pPr>
              <w:ind w:firstLine="0"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FD21D4">
            <w:pPr>
              <w:ind w:firstLine="0"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174C6">
            <w:pPr>
              <w:ind w:firstLine="0"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 xml:space="preserve">уровне. Зная на репродуктивном уровне, указывать на особенности и взаимосвязи изученных объектов, на их достоинства, ограничения, </w:t>
            </w:r>
            <w:r w:rsidRPr="002478F3">
              <w:lastRenderedPageBreak/>
              <w:t>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lastRenderedPageBreak/>
              <w:t>5</w:t>
            </w:r>
          </w:p>
        </w:tc>
        <w:tc>
          <w:tcPr>
            <w:tcW w:w="2093" w:type="dxa"/>
          </w:tcPr>
          <w:p w:rsidR="00EA28F7" w:rsidRPr="002478F3" w:rsidRDefault="00EA28F7" w:rsidP="00FD21D4">
            <w:pPr>
              <w:ind w:firstLine="0"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174C6">
            <w:pPr>
              <w:ind w:firstLine="0"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452038" w:rsidRDefault="00452038" w:rsidP="00A64EFC">
      <w:pPr>
        <w:ind w:firstLine="720"/>
        <w:rPr>
          <w:b/>
          <w:sz w:val="28"/>
          <w:szCs w:val="28"/>
        </w:rPr>
      </w:pPr>
    </w:p>
    <w:p w:rsidR="007174C6" w:rsidRPr="00A64EFC" w:rsidRDefault="007174C6" w:rsidP="00A64EFC">
      <w:pPr>
        <w:ind w:firstLine="720"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073175" w:rsidRPr="00073175">
        <w:rPr>
          <w:b/>
          <w:sz w:val="28"/>
          <w:szCs w:val="28"/>
        </w:rPr>
        <w:t xml:space="preserve"> 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>
        <w:rPr>
          <w:sz w:val="28"/>
          <w:szCs w:val="28"/>
        </w:rPr>
        <w:t>оения образова</w:t>
      </w:r>
      <w:r w:rsidR="00A64EFC">
        <w:rPr>
          <w:sz w:val="28"/>
          <w:szCs w:val="28"/>
        </w:rPr>
        <w:t xml:space="preserve">тельной </w:t>
      </w:r>
      <w:r>
        <w:rPr>
          <w:sz w:val="28"/>
          <w:szCs w:val="28"/>
        </w:rPr>
        <w:t>программы.</w:t>
      </w:r>
    </w:p>
    <w:p w:rsidR="007174C6" w:rsidRPr="007174C6" w:rsidRDefault="007174C6" w:rsidP="009A24F7">
      <w:pPr>
        <w:ind w:firstLine="720"/>
        <w:rPr>
          <w:bCs/>
          <w:sz w:val="28"/>
          <w:szCs w:val="28"/>
        </w:rPr>
      </w:pPr>
      <w:r w:rsidRPr="00D64DB0">
        <w:rPr>
          <w:b/>
          <w:bCs/>
          <w:sz w:val="28"/>
          <w:szCs w:val="28"/>
        </w:rPr>
        <w:t xml:space="preserve">Типовые вопросы и задания для текущего контроля </w:t>
      </w:r>
      <w:r w:rsidRPr="007174C6">
        <w:rPr>
          <w:bCs/>
          <w:sz w:val="28"/>
          <w:szCs w:val="28"/>
        </w:rPr>
        <w:t>(оценка сформированности элементов (знаний, умений) компетенци</w:t>
      </w:r>
      <w:r w:rsidR="0027687F">
        <w:rPr>
          <w:bCs/>
          <w:sz w:val="28"/>
          <w:szCs w:val="28"/>
        </w:rPr>
        <w:t>и</w:t>
      </w:r>
      <w:r w:rsidRPr="007174C6">
        <w:rPr>
          <w:bCs/>
          <w:sz w:val="28"/>
          <w:szCs w:val="28"/>
        </w:rPr>
        <w:t xml:space="preserve"> </w:t>
      </w:r>
      <w:r w:rsidR="00D57AA2" w:rsidRPr="00D57AA2">
        <w:rPr>
          <w:bCs/>
          <w:sz w:val="28"/>
          <w:szCs w:val="28"/>
        </w:rPr>
        <w:t>ПК-</w:t>
      </w:r>
      <w:r w:rsidR="00C544AD">
        <w:rPr>
          <w:bCs/>
          <w:sz w:val="28"/>
          <w:szCs w:val="28"/>
        </w:rPr>
        <w:t>1</w:t>
      </w:r>
      <w:r w:rsidR="0084114B">
        <w:rPr>
          <w:bCs/>
          <w:sz w:val="28"/>
          <w:szCs w:val="28"/>
        </w:rPr>
        <w:t xml:space="preserve"> </w:t>
      </w:r>
      <w:r w:rsidRPr="007174C6">
        <w:rPr>
          <w:bCs/>
          <w:sz w:val="28"/>
          <w:szCs w:val="28"/>
        </w:rPr>
        <w:t>в рамках теку</w:t>
      </w:r>
      <w:r w:rsidRPr="006662FE">
        <w:rPr>
          <w:bCs/>
          <w:sz w:val="28"/>
          <w:szCs w:val="28"/>
        </w:rPr>
        <w:t>щего контроля по дисциплине) по разделам дисципли</w:t>
      </w:r>
      <w:r w:rsidR="006662FE" w:rsidRPr="006662FE">
        <w:rPr>
          <w:bCs/>
          <w:sz w:val="28"/>
          <w:szCs w:val="28"/>
        </w:rPr>
        <w:t>ны</w:t>
      </w:r>
    </w:p>
    <w:p w:rsidR="007174C6" w:rsidRPr="004014A9" w:rsidRDefault="007174C6" w:rsidP="009A24F7">
      <w:pPr>
        <w:ind w:firstLine="720"/>
        <w:rPr>
          <w:bCs/>
          <w:i/>
          <w:sz w:val="28"/>
          <w:szCs w:val="28"/>
        </w:rPr>
      </w:pPr>
      <w:r w:rsidRPr="004014A9">
        <w:rPr>
          <w:bCs/>
          <w:i/>
          <w:sz w:val="28"/>
          <w:szCs w:val="28"/>
        </w:rPr>
        <w:t>Пример</w:t>
      </w:r>
      <w:r w:rsidR="00AF7FB9" w:rsidRPr="004014A9">
        <w:rPr>
          <w:bCs/>
          <w:i/>
          <w:sz w:val="28"/>
          <w:szCs w:val="28"/>
        </w:rPr>
        <w:t>ы</w:t>
      </w:r>
      <w:r w:rsidRPr="004014A9">
        <w:rPr>
          <w:bCs/>
          <w:i/>
          <w:sz w:val="28"/>
          <w:szCs w:val="28"/>
        </w:rPr>
        <w:t xml:space="preserve"> вопрос</w:t>
      </w:r>
      <w:r w:rsidR="00AF7FB9" w:rsidRPr="004014A9">
        <w:rPr>
          <w:bCs/>
          <w:i/>
          <w:sz w:val="28"/>
          <w:szCs w:val="28"/>
        </w:rPr>
        <w:t>ов</w:t>
      </w:r>
      <w:r w:rsidR="00E70A31" w:rsidRPr="004014A9">
        <w:rPr>
          <w:bCs/>
          <w:i/>
          <w:sz w:val="28"/>
          <w:szCs w:val="28"/>
        </w:rPr>
        <w:t xml:space="preserve"> </w:t>
      </w:r>
      <w:r w:rsidRPr="004014A9">
        <w:rPr>
          <w:bCs/>
          <w:i/>
          <w:sz w:val="28"/>
          <w:szCs w:val="28"/>
        </w:rPr>
        <w:t xml:space="preserve">по </w:t>
      </w:r>
      <w:r w:rsidR="00250822" w:rsidRPr="004014A9">
        <w:rPr>
          <w:bCs/>
          <w:i/>
          <w:sz w:val="28"/>
          <w:szCs w:val="28"/>
        </w:rPr>
        <w:t>теме</w:t>
      </w:r>
      <w:r w:rsidR="00002385" w:rsidRPr="004014A9">
        <w:rPr>
          <w:bCs/>
          <w:i/>
          <w:sz w:val="28"/>
          <w:szCs w:val="28"/>
        </w:rPr>
        <w:t xml:space="preserve"> </w:t>
      </w:r>
      <w:r w:rsidR="00D90557">
        <w:rPr>
          <w:bCs/>
          <w:i/>
          <w:sz w:val="28"/>
          <w:szCs w:val="28"/>
        </w:rPr>
        <w:t>1</w:t>
      </w:r>
      <w:r w:rsidR="00423AB3" w:rsidRPr="004014A9">
        <w:rPr>
          <w:bCs/>
          <w:i/>
          <w:sz w:val="28"/>
          <w:szCs w:val="28"/>
        </w:rPr>
        <w:t>:</w:t>
      </w:r>
    </w:p>
    <w:p w:rsidR="009A24F7" w:rsidRPr="00A64EFC" w:rsidRDefault="00426A21" w:rsidP="00A64EFC">
      <w:pPr>
        <w:pStyle w:val="af5"/>
        <w:widowControl/>
        <w:numPr>
          <w:ilvl w:val="0"/>
          <w:numId w:val="25"/>
        </w:numPr>
        <w:tabs>
          <w:tab w:val="left" w:pos="1260"/>
        </w:tabs>
        <w:rPr>
          <w:bCs/>
          <w:sz w:val="28"/>
          <w:szCs w:val="28"/>
        </w:rPr>
      </w:pPr>
      <w:r w:rsidRPr="00A64EFC">
        <w:rPr>
          <w:bCs/>
          <w:sz w:val="28"/>
          <w:szCs w:val="28"/>
        </w:rPr>
        <w:t>является ли система управления организацией материальным объектом?</w:t>
      </w:r>
    </w:p>
    <w:p w:rsidR="004C4AD4" w:rsidRPr="00A64EFC" w:rsidRDefault="00D90557" w:rsidP="00A64EFC">
      <w:pPr>
        <w:pStyle w:val="af5"/>
        <w:widowControl/>
        <w:numPr>
          <w:ilvl w:val="0"/>
          <w:numId w:val="25"/>
        </w:numPr>
        <w:tabs>
          <w:tab w:val="left" w:pos="1260"/>
        </w:tabs>
        <w:rPr>
          <w:sz w:val="28"/>
          <w:szCs w:val="28"/>
        </w:rPr>
      </w:pPr>
      <w:r w:rsidRPr="00A64EFC">
        <w:rPr>
          <w:bCs/>
          <w:sz w:val="28"/>
          <w:szCs w:val="28"/>
        </w:rPr>
        <w:t>назовите ключевые факторы, влияющие на эффективность системы управления организацией.</w:t>
      </w:r>
    </w:p>
    <w:p w:rsidR="007174C6" w:rsidRPr="004014A9" w:rsidRDefault="007174C6" w:rsidP="009A24F7">
      <w:pPr>
        <w:ind w:firstLine="720"/>
        <w:rPr>
          <w:bCs/>
          <w:sz w:val="28"/>
          <w:szCs w:val="28"/>
          <w:u w:val="single"/>
        </w:rPr>
      </w:pPr>
      <w:r w:rsidRPr="004014A9">
        <w:rPr>
          <w:bCs/>
          <w:i/>
          <w:sz w:val="28"/>
          <w:szCs w:val="28"/>
        </w:rPr>
        <w:t xml:space="preserve">Примеры вопросов по </w:t>
      </w:r>
      <w:r w:rsidR="00250822" w:rsidRPr="004014A9">
        <w:rPr>
          <w:bCs/>
          <w:i/>
          <w:sz w:val="28"/>
          <w:szCs w:val="28"/>
        </w:rPr>
        <w:t>теме</w:t>
      </w:r>
      <w:r w:rsidR="00E70A31" w:rsidRPr="004014A9">
        <w:rPr>
          <w:bCs/>
          <w:i/>
          <w:sz w:val="28"/>
          <w:szCs w:val="28"/>
        </w:rPr>
        <w:t xml:space="preserve"> </w:t>
      </w:r>
      <w:r w:rsidR="00B605F0">
        <w:rPr>
          <w:bCs/>
          <w:i/>
          <w:sz w:val="28"/>
          <w:szCs w:val="28"/>
        </w:rPr>
        <w:t>4</w:t>
      </w:r>
      <w:r w:rsidRPr="004014A9">
        <w:rPr>
          <w:bCs/>
          <w:sz w:val="28"/>
          <w:szCs w:val="28"/>
        </w:rPr>
        <w:t>:</w:t>
      </w:r>
    </w:p>
    <w:p w:rsidR="004014A9" w:rsidRPr="004014A9" w:rsidRDefault="00D90557" w:rsidP="00A64EFC">
      <w:pPr>
        <w:pStyle w:val="af5"/>
        <w:widowControl/>
        <w:numPr>
          <w:ilvl w:val="0"/>
          <w:numId w:val="26"/>
        </w:numPr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D90557">
        <w:rPr>
          <w:bCs/>
          <w:sz w:val="28"/>
          <w:szCs w:val="28"/>
        </w:rPr>
        <w:t>характеризуйте традиционную экономическую систему</w:t>
      </w:r>
      <w:r>
        <w:rPr>
          <w:bCs/>
          <w:sz w:val="28"/>
          <w:szCs w:val="28"/>
        </w:rPr>
        <w:t>.</w:t>
      </w:r>
      <w:r w:rsidRPr="00D90557">
        <w:rPr>
          <w:bCs/>
          <w:sz w:val="28"/>
          <w:szCs w:val="28"/>
        </w:rPr>
        <w:t xml:space="preserve"> В каких государствах применяется эта система?</w:t>
      </w:r>
    </w:p>
    <w:p w:rsidR="00423AB3" w:rsidRPr="00A64EFC" w:rsidRDefault="00D90557" w:rsidP="00A64EFC">
      <w:pPr>
        <w:pStyle w:val="af5"/>
        <w:widowControl/>
        <w:numPr>
          <w:ilvl w:val="0"/>
          <w:numId w:val="26"/>
        </w:numPr>
        <w:rPr>
          <w:sz w:val="28"/>
          <w:szCs w:val="28"/>
        </w:rPr>
      </w:pPr>
      <w:r w:rsidRPr="00A64EFC">
        <w:rPr>
          <w:sz w:val="28"/>
          <w:szCs w:val="28"/>
        </w:rPr>
        <w:t>какие существуют национальные модели в рамках экономических систем?</w:t>
      </w:r>
    </w:p>
    <w:p w:rsidR="001549B8" w:rsidRPr="004014A9" w:rsidRDefault="001549B8" w:rsidP="009A24F7">
      <w:pPr>
        <w:ind w:firstLine="720"/>
        <w:rPr>
          <w:bCs/>
          <w:sz w:val="28"/>
          <w:szCs w:val="28"/>
        </w:rPr>
      </w:pPr>
      <w:r w:rsidRPr="004014A9">
        <w:rPr>
          <w:bCs/>
          <w:i/>
          <w:sz w:val="28"/>
          <w:szCs w:val="28"/>
        </w:rPr>
        <w:t>Пример практического задания по теме</w:t>
      </w:r>
      <w:r w:rsidR="00D72D9A" w:rsidRPr="004014A9">
        <w:rPr>
          <w:bCs/>
          <w:i/>
          <w:sz w:val="28"/>
          <w:szCs w:val="28"/>
        </w:rPr>
        <w:t xml:space="preserve"> </w:t>
      </w:r>
      <w:r w:rsidR="00D9530D" w:rsidRPr="004014A9">
        <w:rPr>
          <w:bCs/>
          <w:i/>
          <w:sz w:val="28"/>
          <w:szCs w:val="28"/>
        </w:rPr>
        <w:t>3</w:t>
      </w:r>
      <w:r w:rsidRPr="004014A9">
        <w:rPr>
          <w:bCs/>
          <w:sz w:val="28"/>
          <w:szCs w:val="28"/>
        </w:rPr>
        <w:t>:</w:t>
      </w:r>
    </w:p>
    <w:p w:rsidR="00B749A4" w:rsidRDefault="00466DE7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Задание: 1. разработать конкретную программу применения принципов и методов управления – экономических, административных и социально-психологических в процессе управления производственной бригадой (коллективом) на участке цеха.</w:t>
      </w:r>
    </w:p>
    <w:p w:rsidR="00466DE7" w:rsidRDefault="00466DE7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Оформить свою программу в виде списка или «дерева целей».</w:t>
      </w:r>
    </w:p>
    <w:p w:rsidR="004C4AD4" w:rsidRPr="00B749A4" w:rsidRDefault="00466DE7" w:rsidP="00A64EF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По результатам выполнения задания проанализировать сравнительную эффективность трех основных групп методов управления и сделать выводы.</w:t>
      </w:r>
    </w:p>
    <w:p w:rsidR="007174C6" w:rsidRPr="004014A9" w:rsidRDefault="007174C6" w:rsidP="009A24F7">
      <w:pPr>
        <w:ind w:firstLine="720"/>
        <w:rPr>
          <w:bCs/>
          <w:sz w:val="28"/>
          <w:szCs w:val="28"/>
        </w:rPr>
      </w:pPr>
      <w:r w:rsidRPr="004014A9">
        <w:rPr>
          <w:b/>
          <w:bCs/>
          <w:sz w:val="28"/>
          <w:szCs w:val="28"/>
        </w:rPr>
        <w:t xml:space="preserve">Перечень вопросов для подготовки к </w:t>
      </w:r>
      <w:r w:rsidR="00C91CF5" w:rsidRPr="004014A9">
        <w:rPr>
          <w:b/>
          <w:bCs/>
          <w:sz w:val="28"/>
          <w:szCs w:val="28"/>
        </w:rPr>
        <w:t>экзамену</w:t>
      </w:r>
      <w:r w:rsidRPr="004014A9">
        <w:rPr>
          <w:bCs/>
          <w:sz w:val="28"/>
          <w:szCs w:val="28"/>
        </w:rPr>
        <w:t xml:space="preserve"> (оценка сформированности компетенции </w:t>
      </w:r>
      <w:r w:rsidR="00946297" w:rsidRPr="004014A9">
        <w:rPr>
          <w:bCs/>
          <w:sz w:val="28"/>
          <w:szCs w:val="28"/>
        </w:rPr>
        <w:t>ПК-</w:t>
      </w:r>
      <w:r w:rsidR="00C544AD">
        <w:rPr>
          <w:bCs/>
          <w:sz w:val="28"/>
          <w:szCs w:val="28"/>
        </w:rPr>
        <w:t>1</w:t>
      </w:r>
      <w:r w:rsidR="00946297" w:rsidRPr="004014A9">
        <w:rPr>
          <w:bCs/>
          <w:sz w:val="28"/>
          <w:szCs w:val="28"/>
        </w:rPr>
        <w:t xml:space="preserve"> </w:t>
      </w:r>
      <w:r w:rsidRPr="004014A9">
        <w:rPr>
          <w:bCs/>
          <w:sz w:val="28"/>
          <w:szCs w:val="28"/>
        </w:rPr>
        <w:t>в рамках промежуточной аттестации по дисциплине).</w:t>
      </w:r>
    </w:p>
    <w:p w:rsidR="00751CDC" w:rsidRPr="00751CDC" w:rsidRDefault="00751CDC" w:rsidP="00751CDC">
      <w:pPr>
        <w:ind w:firstLine="709"/>
        <w:rPr>
          <w:sz w:val="28"/>
        </w:rPr>
      </w:pPr>
      <w:r w:rsidRPr="00751CDC">
        <w:rPr>
          <w:sz w:val="28"/>
        </w:rPr>
        <w:t>1. Понятие «социальная система». Основные свойства социальных систем. Социальное управление и его специфика.</w:t>
      </w:r>
    </w:p>
    <w:p w:rsidR="00751CDC" w:rsidRPr="00751CDC" w:rsidRDefault="00751CDC" w:rsidP="00751CDC">
      <w:pPr>
        <w:ind w:firstLine="709"/>
        <w:rPr>
          <w:sz w:val="28"/>
        </w:rPr>
      </w:pPr>
      <w:r w:rsidRPr="00751CDC">
        <w:rPr>
          <w:sz w:val="28"/>
        </w:rPr>
        <w:t xml:space="preserve">2. Системный подход как методология современного научного исследования сложных объектов и процессов. Принципы системного подхода. </w:t>
      </w:r>
    </w:p>
    <w:p w:rsidR="00751CDC" w:rsidRPr="00751CDC" w:rsidRDefault="00751CDC" w:rsidP="00751CDC">
      <w:pPr>
        <w:ind w:firstLine="709"/>
        <w:rPr>
          <w:sz w:val="28"/>
        </w:rPr>
      </w:pPr>
      <w:r w:rsidRPr="00751CDC">
        <w:rPr>
          <w:sz w:val="28"/>
        </w:rPr>
        <w:t xml:space="preserve">3. Ситуационный подход и ситуационная теория. Ситуационное управление и модель организации как открытой системы. </w:t>
      </w:r>
    </w:p>
    <w:p w:rsidR="00751CDC" w:rsidRPr="00751CDC" w:rsidRDefault="00751CDC" w:rsidP="00751CDC">
      <w:pPr>
        <w:ind w:firstLine="709"/>
        <w:rPr>
          <w:sz w:val="28"/>
        </w:rPr>
      </w:pPr>
      <w:r w:rsidRPr="00751CDC">
        <w:rPr>
          <w:sz w:val="28"/>
        </w:rPr>
        <w:t>4. Процессы хаоса, необратимости, неустойчивости в организации с позиций синергетического подхода. Точки бифуркаций в процессе развития систе</w:t>
      </w:r>
      <w:r w:rsidRPr="00751CDC">
        <w:rPr>
          <w:sz w:val="28"/>
        </w:rPr>
        <w:lastRenderedPageBreak/>
        <w:t xml:space="preserve">мы. </w:t>
      </w:r>
    </w:p>
    <w:p w:rsidR="00751CDC" w:rsidRPr="00751CDC" w:rsidRDefault="00751CDC" w:rsidP="00751CDC">
      <w:pPr>
        <w:ind w:firstLine="709"/>
        <w:rPr>
          <w:sz w:val="28"/>
        </w:rPr>
      </w:pPr>
      <w:r w:rsidRPr="00751CDC">
        <w:rPr>
          <w:sz w:val="28"/>
        </w:rPr>
        <w:t>5. Информационный подход в управлении: методология и практика. Информация, система, обратная связь как ключевые понятия управления.</w:t>
      </w:r>
    </w:p>
    <w:p w:rsidR="00751CDC" w:rsidRPr="0093001C" w:rsidRDefault="00751CDC" w:rsidP="00751CDC">
      <w:pPr>
        <w:ind w:firstLine="709"/>
        <w:rPr>
          <w:spacing w:val="-6"/>
          <w:sz w:val="28"/>
        </w:rPr>
      </w:pPr>
      <w:r w:rsidRPr="0093001C">
        <w:rPr>
          <w:spacing w:val="-6"/>
          <w:sz w:val="28"/>
        </w:rPr>
        <w:t xml:space="preserve">6. Понятие закона управления. Основные законы управления. Закон синергии. </w:t>
      </w:r>
    </w:p>
    <w:p w:rsidR="00751CDC" w:rsidRPr="00751CDC" w:rsidRDefault="00751CDC" w:rsidP="00751CDC">
      <w:pPr>
        <w:ind w:firstLine="709"/>
        <w:rPr>
          <w:sz w:val="28"/>
        </w:rPr>
      </w:pPr>
      <w:r w:rsidRPr="00751CDC">
        <w:rPr>
          <w:sz w:val="28"/>
        </w:rPr>
        <w:t xml:space="preserve">7. Понятие принципа управления. Основные принципы управления. Принцип иерархии управления и иерархии связей. </w:t>
      </w:r>
    </w:p>
    <w:p w:rsidR="00751CDC" w:rsidRPr="00751CDC" w:rsidRDefault="00751CDC" w:rsidP="00751CDC">
      <w:pPr>
        <w:ind w:firstLine="709"/>
        <w:rPr>
          <w:sz w:val="28"/>
        </w:rPr>
      </w:pPr>
      <w:r w:rsidRPr="00751CDC">
        <w:rPr>
          <w:sz w:val="28"/>
        </w:rPr>
        <w:t xml:space="preserve">8. Закон самосохранения и условия выживаемости системы (организации). Принцип экономии энтропии. Принцип наименьшего действия. </w:t>
      </w:r>
    </w:p>
    <w:p w:rsidR="00751CDC" w:rsidRPr="0093001C" w:rsidRDefault="00751CDC" w:rsidP="00751CDC">
      <w:pPr>
        <w:ind w:firstLine="709"/>
        <w:rPr>
          <w:spacing w:val="-6"/>
          <w:sz w:val="28"/>
        </w:rPr>
      </w:pPr>
      <w:r w:rsidRPr="0093001C">
        <w:rPr>
          <w:spacing w:val="-6"/>
          <w:sz w:val="28"/>
        </w:rPr>
        <w:t>9. Устойчивость динамических систем. Принцип Ле Шателье. Понятие внутреннего регулятора и его значение для противодействия внешним возмущениям.</w:t>
      </w:r>
    </w:p>
    <w:p w:rsidR="00751CDC" w:rsidRPr="00751CDC" w:rsidRDefault="00751CDC" w:rsidP="00751CDC">
      <w:pPr>
        <w:ind w:firstLine="709"/>
        <w:rPr>
          <w:sz w:val="28"/>
        </w:rPr>
      </w:pPr>
      <w:r w:rsidRPr="00751CDC">
        <w:rPr>
          <w:sz w:val="28"/>
        </w:rPr>
        <w:t xml:space="preserve">10. Сложная система и ее особенности. Управляемость сложных систем. Закон усиления регулирования и управления. Управление как антиэнтропийный процесс. </w:t>
      </w:r>
    </w:p>
    <w:p w:rsidR="00751CDC" w:rsidRPr="00751CDC" w:rsidRDefault="00751CDC" w:rsidP="00751CDC">
      <w:pPr>
        <w:ind w:firstLine="709"/>
        <w:rPr>
          <w:sz w:val="28"/>
        </w:rPr>
      </w:pPr>
      <w:r w:rsidRPr="00751CDC">
        <w:rPr>
          <w:sz w:val="28"/>
        </w:rPr>
        <w:t xml:space="preserve">11. Управляемость и устойчивость систем управления Принципы централизации и децентрализации управления. </w:t>
      </w:r>
    </w:p>
    <w:p w:rsidR="00751CDC" w:rsidRPr="00751CDC" w:rsidRDefault="00751CDC" w:rsidP="00751CDC">
      <w:pPr>
        <w:ind w:firstLine="709"/>
        <w:rPr>
          <w:sz w:val="28"/>
        </w:rPr>
      </w:pPr>
      <w:r w:rsidRPr="00751CDC">
        <w:rPr>
          <w:sz w:val="28"/>
        </w:rPr>
        <w:t xml:space="preserve">12. Регулирование как функция сохранения устойчивости и равновесия с внешней средой. Понятие регулятора. Основные типы регуляторов. </w:t>
      </w:r>
    </w:p>
    <w:p w:rsidR="00751CDC" w:rsidRPr="00751CDC" w:rsidRDefault="00751CDC" w:rsidP="00751CDC">
      <w:pPr>
        <w:ind w:firstLine="709"/>
        <w:rPr>
          <w:sz w:val="28"/>
        </w:rPr>
      </w:pPr>
      <w:r w:rsidRPr="00751CDC">
        <w:rPr>
          <w:sz w:val="28"/>
        </w:rPr>
        <w:t>13. Принцип обратной связи в управлении. Виды и типы обратной связи.</w:t>
      </w:r>
    </w:p>
    <w:p w:rsidR="00751CDC" w:rsidRPr="00751CDC" w:rsidRDefault="00751CDC" w:rsidP="00751CDC">
      <w:pPr>
        <w:ind w:firstLine="709"/>
        <w:rPr>
          <w:sz w:val="28"/>
        </w:rPr>
      </w:pPr>
      <w:r w:rsidRPr="00751CDC">
        <w:rPr>
          <w:sz w:val="28"/>
        </w:rPr>
        <w:t xml:space="preserve">14. Основные положения концепции организации как «открытой системы». Взаимодействие открытой системы с неопределенной внешней средой. Способность открытой организации к саморегулированию и самоорганизации. </w:t>
      </w:r>
    </w:p>
    <w:p w:rsidR="00751CDC" w:rsidRPr="00751CDC" w:rsidRDefault="00751CDC" w:rsidP="00751CDC">
      <w:pPr>
        <w:pStyle w:val="af5"/>
        <w:ind w:left="0" w:firstLine="709"/>
        <w:rPr>
          <w:sz w:val="32"/>
          <w:szCs w:val="28"/>
        </w:rPr>
      </w:pPr>
      <w:r w:rsidRPr="00751CDC">
        <w:rPr>
          <w:sz w:val="28"/>
        </w:rPr>
        <w:t>15. Организация как сложная динамическая нелинейная система. Неустойчивость стационарного состояния сложной системы. Значение (роль) малых воздействий на систему. Необходимость сочетания иерархического управления и самоуправления.</w:t>
      </w:r>
    </w:p>
    <w:p w:rsidR="00751CDC" w:rsidRPr="0093001C" w:rsidRDefault="00751CDC" w:rsidP="00751CDC">
      <w:pPr>
        <w:pStyle w:val="af5"/>
        <w:ind w:firstLine="0"/>
        <w:rPr>
          <w:sz w:val="20"/>
          <w:szCs w:val="28"/>
        </w:rPr>
      </w:pPr>
    </w:p>
    <w:p w:rsidR="007174C6" w:rsidRPr="002A6B89" w:rsidRDefault="007174C6" w:rsidP="0000362C">
      <w:pPr>
        <w:pStyle w:val="af5"/>
        <w:numPr>
          <w:ilvl w:val="1"/>
          <w:numId w:val="6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00362C">
      <w:pPr>
        <w:ind w:firstLine="720"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 xml:space="preserve">Процедуры и средства оценивания элементов компетенций </w:t>
      </w:r>
    </w:p>
    <w:p w:rsidR="0000362C" w:rsidRPr="00A64EFC" w:rsidRDefault="007174C6" w:rsidP="00A64EFC">
      <w:pPr>
        <w:ind w:firstLine="720"/>
        <w:jc w:val="center"/>
        <w:rPr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по дисциплине</w:t>
      </w:r>
      <w:r w:rsidR="00AD1CBA">
        <w:rPr>
          <w:color w:val="000000" w:themeColor="text1"/>
          <w:sz w:val="28"/>
          <w:szCs w:val="28"/>
        </w:rPr>
        <w:t xml:space="preserve"> </w:t>
      </w:r>
      <w:r w:rsidR="00C13307" w:rsidRPr="00185A71">
        <w:rPr>
          <w:sz w:val="28"/>
          <w:szCs w:val="28"/>
        </w:rPr>
        <w:t>«</w:t>
      </w:r>
      <w:r w:rsidR="00466DE7">
        <w:rPr>
          <w:sz w:val="28"/>
          <w:szCs w:val="28"/>
        </w:rPr>
        <w:t>Основы теории управления экономическими системами</w:t>
      </w:r>
      <w:r w:rsidR="00C13307" w:rsidRPr="00185A71">
        <w:rPr>
          <w:sz w:val="28"/>
          <w:szCs w:val="28"/>
        </w:rPr>
        <w:t>»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3F41D8">
            <w:pPr>
              <w:ind w:firstLine="34"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3F41D8">
            <w:pPr>
              <w:ind w:firstLine="34"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C13307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3F41D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C13307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C13307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3F41D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AE298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тестовых </w:t>
            </w:r>
          </w:p>
          <w:p w:rsidR="00D946D1" w:rsidRPr="007174C6" w:rsidRDefault="00D946D1" w:rsidP="003F41D8">
            <w:pPr>
              <w:ind w:firstLine="0"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C4007E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01" w:type="dxa"/>
          </w:tcPr>
          <w:p w:rsidR="00D946D1" w:rsidRPr="00C13307" w:rsidRDefault="00D946D1" w:rsidP="00C4007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16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C13307">
              <w:rPr>
                <w:color w:val="000000" w:themeColor="text1"/>
              </w:rPr>
              <w:t xml:space="preserve"> письменной форме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93001C" w:rsidRDefault="00D946D1" w:rsidP="00D946D1">
            <w:pPr>
              <w:ind w:firstLine="0"/>
              <w:jc w:val="left"/>
              <w:rPr>
                <w:color w:val="000000" w:themeColor="text1"/>
                <w:spacing w:val="-8"/>
              </w:rPr>
            </w:pPr>
            <w:r w:rsidRPr="0093001C">
              <w:rPr>
                <w:color w:val="000000" w:themeColor="text1"/>
                <w:spacing w:val="-8"/>
              </w:rPr>
              <w:t>Вид провероч</w:t>
            </w:r>
            <w:r w:rsidRPr="0093001C">
              <w:rPr>
                <w:color w:val="000000" w:themeColor="text1"/>
                <w:spacing w:val="-8"/>
              </w:rPr>
              <w:lastRenderedPageBreak/>
              <w:t>ного задания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</w:t>
            </w:r>
            <w:r w:rsidRPr="00C13307">
              <w:rPr>
                <w:color w:val="000000" w:themeColor="text1"/>
              </w:rPr>
              <w:t>стные во</w:t>
            </w:r>
            <w:r w:rsidRPr="00C13307">
              <w:rPr>
                <w:color w:val="000000" w:themeColor="text1"/>
              </w:rPr>
              <w:lastRenderedPageBreak/>
              <w:t>просы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C13307">
              <w:rPr>
                <w:color w:val="000000" w:themeColor="text1"/>
              </w:rPr>
              <w:t xml:space="preserve">исьменные </w:t>
            </w:r>
            <w:r w:rsidRPr="00C13307">
              <w:rPr>
                <w:color w:val="000000" w:themeColor="text1"/>
              </w:rPr>
              <w:lastRenderedPageBreak/>
              <w:t>задания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Практические </w:t>
            </w:r>
            <w:r w:rsidRPr="00C13307">
              <w:rPr>
                <w:color w:val="000000" w:themeColor="text1"/>
              </w:rPr>
              <w:lastRenderedPageBreak/>
              <w:t>задания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C13307">
              <w:rPr>
                <w:color w:val="000000" w:themeColor="text1"/>
              </w:rPr>
              <w:t xml:space="preserve">исьменный </w:t>
            </w:r>
            <w:r w:rsidRPr="00C13307">
              <w:rPr>
                <w:color w:val="000000" w:themeColor="text1"/>
              </w:rPr>
              <w:lastRenderedPageBreak/>
              <w:t>опрос</w:t>
            </w:r>
          </w:p>
        </w:tc>
        <w:tc>
          <w:tcPr>
            <w:tcW w:w="1716" w:type="dxa"/>
          </w:tcPr>
          <w:p w:rsidR="00D946D1" w:rsidRPr="00C13307" w:rsidRDefault="00D946D1" w:rsidP="00D946D1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Э</w:t>
            </w:r>
            <w:r w:rsidRPr="00C13307">
              <w:rPr>
                <w:color w:val="000000" w:themeColor="text1"/>
              </w:rPr>
              <w:t>кзаменаци</w:t>
            </w:r>
            <w:r w:rsidRPr="00C13307">
              <w:rPr>
                <w:color w:val="000000" w:themeColor="text1"/>
              </w:rPr>
              <w:lastRenderedPageBreak/>
              <w:t>онный билет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Форма отчета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ответы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  <w:tc>
          <w:tcPr>
            <w:tcW w:w="1701" w:type="dxa"/>
          </w:tcPr>
          <w:p w:rsidR="00D946D1" w:rsidRPr="00C13307" w:rsidRDefault="00D946D1" w:rsidP="00C4007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  <w:tc>
          <w:tcPr>
            <w:tcW w:w="1716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701" w:type="dxa"/>
          </w:tcPr>
          <w:p w:rsidR="00D946D1" w:rsidRPr="00C13307" w:rsidRDefault="00D946D1" w:rsidP="00C4007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716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056816" w:rsidRDefault="00056816" w:rsidP="00056816">
      <w:pPr>
        <w:ind w:left="360" w:firstLine="0"/>
        <w:rPr>
          <w:b/>
          <w:sz w:val="28"/>
          <w:szCs w:val="28"/>
        </w:rPr>
      </w:pPr>
    </w:p>
    <w:p w:rsidR="00751CDC" w:rsidRPr="00461AD4" w:rsidRDefault="00751CDC" w:rsidP="00751CDC">
      <w:pPr>
        <w:pStyle w:val="af5"/>
        <w:ind w:left="0" w:firstLine="709"/>
        <w:rPr>
          <w:b/>
          <w:spacing w:val="-6"/>
          <w:sz w:val="28"/>
          <w:szCs w:val="28"/>
        </w:rPr>
      </w:pPr>
      <w:r w:rsidRPr="00461AD4">
        <w:rPr>
          <w:b/>
          <w:spacing w:val="-6"/>
          <w:sz w:val="28"/>
        </w:rPr>
        <w:t>7.</w:t>
      </w:r>
      <w:r w:rsidRPr="00461AD4">
        <w:rPr>
          <w:b/>
          <w:spacing w:val="-6"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751CDC" w:rsidRDefault="00751CDC" w:rsidP="00751CDC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Дисциплина «Основы теории управления экономическими системами» предусматривает лекции и практические занятия. Успешное изучение дисциплины требует посещения лекций, активной работы на практических занятиях, выполнения учебных заданий преподавателя, ознакомления с основной и дополнительной литературой. </w:t>
      </w:r>
    </w:p>
    <w:p w:rsidR="00751CDC" w:rsidRDefault="00751CDC" w:rsidP="00751CDC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лекций преподаватель излагает и разъясняет основные, наиболее сложные понятия темы, а также связанные с ней теоретические и практические проблемы, дает рекомендации на практическое занятие и указания на самостоятельную работу. </w:t>
      </w:r>
    </w:p>
    <w:p w:rsidR="00751CDC" w:rsidRDefault="00751CDC" w:rsidP="00751CDC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к лекционным занятиям аспирантам необходимо:</w:t>
      </w:r>
    </w:p>
    <w:p w:rsidR="00751CDC" w:rsidRDefault="00751CDC" w:rsidP="00751CDC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перед очередной лекцией необходимо просмотреть конспект материала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:rsidR="00751CDC" w:rsidRDefault="00751CDC" w:rsidP="00751CDC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Практические занятия завершают изучение наиболее важных тем учебной дисциплины. Они служат для закрепления изученного материала, развития умений и навыков подготовки докладов, сообщений, приобретения опыта устных публичных выступлений, ведения дискуссии, аргументации и защиты выдвигаемых положений, а также для контроля преподавателем степени подготовленности аспирантов по изучаемой дисциплине.</w:t>
      </w:r>
    </w:p>
    <w:p w:rsidR="00751CDC" w:rsidRDefault="00751CDC" w:rsidP="00751CDC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практическому занятию аспиранты имеют возможность воспользоваться консультациями преподавателя. </w:t>
      </w:r>
    </w:p>
    <w:p w:rsidR="00751CDC" w:rsidRDefault="00751CDC" w:rsidP="00751CDC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к практическим занятиям аспирантам необходимо:</w:t>
      </w:r>
    </w:p>
    <w:p w:rsidR="00751CDC" w:rsidRDefault="00751CDC" w:rsidP="00751CDC">
      <w:pPr>
        <w:pStyle w:val="2"/>
        <w:numPr>
          <w:ilvl w:val="0"/>
          <w:numId w:val="29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приносить с собой рекомендованную преподавателем литературу к конкретному занятию; </w:t>
      </w:r>
    </w:p>
    <w:p w:rsidR="00751CDC" w:rsidRDefault="00751CDC" w:rsidP="00751CDC">
      <w:pPr>
        <w:pStyle w:val="2"/>
        <w:numPr>
          <w:ilvl w:val="0"/>
          <w:numId w:val="29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 очередного практического занятия по рекомендованным литературным источникам проработать теоретический материал, соответствующей темы занятия;</w:t>
      </w:r>
    </w:p>
    <w:p w:rsidR="00751CDC" w:rsidRDefault="00751CDC" w:rsidP="00751CDC">
      <w:pPr>
        <w:pStyle w:val="2"/>
        <w:numPr>
          <w:ilvl w:val="0"/>
          <w:numId w:val="29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начале занятий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751CDC" w:rsidRPr="0093001C" w:rsidRDefault="00751CDC" w:rsidP="00751CDC">
      <w:pPr>
        <w:pStyle w:val="2"/>
        <w:numPr>
          <w:ilvl w:val="0"/>
          <w:numId w:val="29"/>
        </w:numPr>
        <w:spacing w:after="0" w:line="240" w:lineRule="auto"/>
        <w:ind w:left="0" w:firstLine="709"/>
        <w:rPr>
          <w:spacing w:val="-10"/>
          <w:sz w:val="28"/>
          <w:szCs w:val="28"/>
        </w:rPr>
      </w:pPr>
      <w:r w:rsidRPr="0093001C">
        <w:rPr>
          <w:spacing w:val="-10"/>
          <w:sz w:val="28"/>
          <w:szCs w:val="28"/>
        </w:rPr>
        <w:t xml:space="preserve">в ходе семинара давать конкретные, четкие ответы по существу вопросов; </w:t>
      </w:r>
    </w:p>
    <w:p w:rsidR="00751CDC" w:rsidRDefault="00751CDC" w:rsidP="00751CDC">
      <w:pPr>
        <w:pStyle w:val="2"/>
        <w:numPr>
          <w:ilvl w:val="0"/>
          <w:numId w:val="29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занятии доводить каждую задачу до окончательного решения, демонстрировать понимание проведенных расчетов (анализов, ситуаций), в слу</w:t>
      </w:r>
      <w:r>
        <w:rPr>
          <w:sz w:val="28"/>
          <w:szCs w:val="28"/>
        </w:rPr>
        <w:lastRenderedPageBreak/>
        <w:t>чае затруднений обращаться к преподавателю.</w:t>
      </w:r>
    </w:p>
    <w:p w:rsidR="00751CDC" w:rsidRDefault="00751CDC" w:rsidP="00751CDC">
      <w:pPr>
        <w:ind w:firstLine="709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Аспирантам, пропустившим занятия (независимо от причин), не имеющие письменного решения задач или не подготовившиеся к данному практическому занятию, рекомендуется не позже чем в 2-недельный срок явиться на консультацию к преподавателю и отчитаться по теме, изучавшейся на занятии. Аспиранты, не отчитавшиеся по каждой не проработанной ими на занятиях теме к началу экзаменационной сессии не допускаются к экзамену.</w:t>
      </w:r>
    </w:p>
    <w:p w:rsidR="00751CDC" w:rsidRPr="0093001C" w:rsidRDefault="00751CDC" w:rsidP="00056816">
      <w:pPr>
        <w:ind w:left="360" w:firstLine="0"/>
        <w:rPr>
          <w:b/>
          <w:sz w:val="22"/>
          <w:szCs w:val="28"/>
        </w:rPr>
      </w:pPr>
    </w:p>
    <w:p w:rsidR="00D24362" w:rsidRPr="00A64EFC" w:rsidRDefault="00450252" w:rsidP="00751CDC">
      <w:pPr>
        <w:pStyle w:val="af5"/>
        <w:numPr>
          <w:ilvl w:val="0"/>
          <w:numId w:val="30"/>
        </w:numPr>
        <w:rPr>
          <w:b/>
          <w:sz w:val="28"/>
          <w:szCs w:val="28"/>
        </w:rPr>
      </w:pPr>
      <w:r w:rsidRPr="00A64EFC">
        <w:rPr>
          <w:b/>
          <w:sz w:val="28"/>
          <w:szCs w:val="28"/>
        </w:rPr>
        <w:t>Ресурсное обеспечение дисциплины</w:t>
      </w:r>
    </w:p>
    <w:p w:rsidR="00450252" w:rsidRPr="00C544AD" w:rsidRDefault="00751CDC" w:rsidP="0027687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50252" w:rsidRPr="00C544A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B27B5" w:rsidRPr="00751CDC" w:rsidRDefault="00E8510D" w:rsidP="0027687F">
      <w:pPr>
        <w:ind w:firstLine="720"/>
        <w:rPr>
          <w:sz w:val="28"/>
          <w:szCs w:val="28"/>
        </w:rPr>
      </w:pPr>
      <w:r w:rsidRPr="00751CDC">
        <w:rPr>
          <w:b/>
          <w:sz w:val="28"/>
          <w:szCs w:val="28"/>
        </w:rPr>
        <w:t>а) основная литерату</w:t>
      </w:r>
      <w:r w:rsidR="00EB27B5" w:rsidRPr="00751CDC">
        <w:rPr>
          <w:b/>
          <w:sz w:val="28"/>
          <w:szCs w:val="28"/>
        </w:rPr>
        <w:t>ра</w:t>
      </w:r>
      <w:r w:rsidR="00EB27B5" w:rsidRPr="00751CDC">
        <w:rPr>
          <w:sz w:val="28"/>
          <w:szCs w:val="28"/>
        </w:rPr>
        <w:t>:</w:t>
      </w:r>
    </w:p>
    <w:p w:rsidR="00CD2599" w:rsidRPr="00CD2599" w:rsidRDefault="00CD2599" w:rsidP="0093001C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2599">
        <w:rPr>
          <w:sz w:val="28"/>
          <w:szCs w:val="28"/>
        </w:rPr>
        <w:t>Прикладной системный анализ: учеб. пособи</w:t>
      </w:r>
      <w:r w:rsidR="00461AD4">
        <w:rPr>
          <w:sz w:val="28"/>
          <w:szCs w:val="28"/>
        </w:rPr>
        <w:t>е</w:t>
      </w:r>
      <w:r w:rsidRPr="00CD2599">
        <w:rPr>
          <w:sz w:val="28"/>
          <w:szCs w:val="28"/>
        </w:rPr>
        <w:t xml:space="preserve"> для вузов / Ф.П. Тарасенко</w:t>
      </w:r>
      <w:r w:rsidR="00D04911">
        <w:rPr>
          <w:sz w:val="28"/>
          <w:szCs w:val="28"/>
        </w:rPr>
        <w:t>. — М.: Кнорус, 2014. — 219 с.</w:t>
      </w:r>
      <w:r w:rsidR="00461AD4">
        <w:rPr>
          <w:sz w:val="28"/>
          <w:szCs w:val="28"/>
        </w:rPr>
        <w:t xml:space="preserve"> (библиотека МГУПИ).</w:t>
      </w:r>
    </w:p>
    <w:p w:rsidR="00CD2599" w:rsidRPr="00CD2599" w:rsidRDefault="00CD2599" w:rsidP="0093001C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2599">
        <w:rPr>
          <w:sz w:val="28"/>
          <w:szCs w:val="28"/>
        </w:rPr>
        <w:t xml:space="preserve">Теория организации: </w:t>
      </w:r>
      <w:r w:rsidR="00461AD4">
        <w:rPr>
          <w:sz w:val="28"/>
          <w:szCs w:val="28"/>
        </w:rPr>
        <w:t>учебник</w:t>
      </w:r>
      <w:r w:rsidRPr="00CD2599">
        <w:rPr>
          <w:sz w:val="28"/>
          <w:szCs w:val="28"/>
        </w:rPr>
        <w:t xml:space="preserve"> для вузов / Б.З. Мильнер. — М.: ИНФРА-М, 2013. </w:t>
      </w:r>
      <w:r w:rsidR="00D04911">
        <w:rPr>
          <w:sz w:val="28"/>
          <w:szCs w:val="28"/>
        </w:rPr>
        <w:t>— 809 с.</w:t>
      </w:r>
      <w:r w:rsidR="00461AD4">
        <w:rPr>
          <w:sz w:val="28"/>
          <w:szCs w:val="28"/>
        </w:rPr>
        <w:t xml:space="preserve"> </w:t>
      </w:r>
      <w:r w:rsidR="00461AD4" w:rsidRPr="00505A52">
        <w:rPr>
          <w:sz w:val="28"/>
          <w:szCs w:val="28"/>
        </w:rPr>
        <w:t xml:space="preserve">(шифр в библиотеке МИРЭА: </w:t>
      </w:r>
      <w:r w:rsidR="00461AD4">
        <w:rPr>
          <w:sz w:val="28"/>
          <w:szCs w:val="28"/>
        </w:rPr>
        <w:t>338 М60</w:t>
      </w:r>
      <w:r w:rsidR="00461AD4" w:rsidRPr="00505A52">
        <w:rPr>
          <w:sz w:val="28"/>
          <w:szCs w:val="28"/>
        </w:rPr>
        <w:t>)</w:t>
      </w:r>
      <w:r w:rsidR="00461AD4">
        <w:rPr>
          <w:sz w:val="28"/>
          <w:szCs w:val="28"/>
        </w:rPr>
        <w:t>.</w:t>
      </w:r>
    </w:p>
    <w:p w:rsidR="00CD2599" w:rsidRDefault="00CD2599" w:rsidP="0093001C">
      <w:pPr>
        <w:ind w:firstLine="680"/>
        <w:rPr>
          <w:spacing w:val="-2"/>
          <w:sz w:val="28"/>
          <w:szCs w:val="28"/>
        </w:rPr>
      </w:pPr>
      <w:r w:rsidRPr="00CD2599">
        <w:rPr>
          <w:spacing w:val="-2"/>
          <w:sz w:val="28"/>
          <w:szCs w:val="28"/>
        </w:rPr>
        <w:t xml:space="preserve">3. Сухарев О.С. Экономико-математические модели и методы обоснования хозяйственных решений: монография. </w:t>
      </w:r>
      <w:r w:rsidR="00461AD4" w:rsidRPr="00505A52">
        <w:rPr>
          <w:sz w:val="28"/>
          <w:szCs w:val="28"/>
        </w:rPr>
        <w:t>[Электронный ресурс].</w:t>
      </w:r>
      <w:r w:rsidR="00461AD4">
        <w:rPr>
          <w:sz w:val="28"/>
          <w:szCs w:val="28"/>
        </w:rPr>
        <w:t xml:space="preserve"> </w:t>
      </w:r>
      <w:r w:rsidRPr="00CD2599">
        <w:rPr>
          <w:spacing w:val="-2"/>
          <w:sz w:val="28"/>
          <w:szCs w:val="28"/>
        </w:rPr>
        <w:t>– М.: Издательство РТА, 2013. – 184 с.</w:t>
      </w:r>
      <w:r w:rsidR="00461AD4">
        <w:rPr>
          <w:spacing w:val="-2"/>
          <w:sz w:val="28"/>
          <w:szCs w:val="28"/>
        </w:rPr>
        <w:t xml:space="preserve"> </w:t>
      </w:r>
      <w:r w:rsidR="00461AD4" w:rsidRPr="00505A52">
        <w:rPr>
          <w:sz w:val="28"/>
          <w:szCs w:val="28"/>
        </w:rPr>
        <w:t xml:space="preserve">— Режим доступа: </w:t>
      </w:r>
      <w:r w:rsidR="00461AD4" w:rsidRPr="00461AD4">
        <w:rPr>
          <w:sz w:val="28"/>
          <w:szCs w:val="28"/>
        </w:rPr>
        <w:t>https://e.lanbook.com/book/74183#book_name</w:t>
      </w:r>
      <w:r w:rsidR="00461AD4" w:rsidRPr="00505A52">
        <w:rPr>
          <w:sz w:val="28"/>
          <w:szCs w:val="28"/>
        </w:rPr>
        <w:t xml:space="preserve"> — Загл. с экрана.</w:t>
      </w:r>
    </w:p>
    <w:p w:rsidR="00461AD4" w:rsidRPr="0093001C" w:rsidRDefault="00461AD4" w:rsidP="00CD2599">
      <w:pPr>
        <w:ind w:firstLine="720"/>
        <w:rPr>
          <w:spacing w:val="-2"/>
          <w:sz w:val="20"/>
          <w:szCs w:val="28"/>
        </w:rPr>
      </w:pPr>
    </w:p>
    <w:p w:rsidR="001967C7" w:rsidRPr="00751CDC" w:rsidRDefault="00E8510D" w:rsidP="0027687F">
      <w:pPr>
        <w:ind w:firstLine="720"/>
        <w:rPr>
          <w:sz w:val="28"/>
          <w:szCs w:val="28"/>
        </w:rPr>
      </w:pPr>
      <w:r w:rsidRPr="00751CDC">
        <w:rPr>
          <w:b/>
          <w:sz w:val="28"/>
          <w:szCs w:val="28"/>
        </w:rPr>
        <w:t>б) дополни</w:t>
      </w:r>
      <w:r w:rsidR="001967C7" w:rsidRPr="00751CDC">
        <w:rPr>
          <w:b/>
          <w:sz w:val="28"/>
          <w:szCs w:val="28"/>
        </w:rPr>
        <w:t>тельная литература</w:t>
      </w:r>
      <w:r w:rsidR="001967C7" w:rsidRPr="00751CDC">
        <w:rPr>
          <w:sz w:val="28"/>
          <w:szCs w:val="28"/>
        </w:rPr>
        <w:t>:</w:t>
      </w:r>
    </w:p>
    <w:p w:rsidR="00CD2599" w:rsidRPr="00CD2599" w:rsidRDefault="00CD2599" w:rsidP="0093001C">
      <w:pPr>
        <w:pStyle w:val="af5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CD2599">
        <w:rPr>
          <w:sz w:val="28"/>
          <w:szCs w:val="28"/>
        </w:rPr>
        <w:t>Иерархический кластер-анализ и соответствия: Пер. с фр. / М. Жамбю. — М.: Финан</w:t>
      </w:r>
      <w:r>
        <w:rPr>
          <w:sz w:val="28"/>
          <w:szCs w:val="28"/>
        </w:rPr>
        <w:t>сы и статистика, 1988. — 342 с.</w:t>
      </w:r>
      <w:r w:rsidR="0093001C">
        <w:rPr>
          <w:sz w:val="28"/>
          <w:szCs w:val="28"/>
        </w:rPr>
        <w:t xml:space="preserve"> </w:t>
      </w:r>
      <w:r w:rsidR="0093001C" w:rsidRPr="00505A52">
        <w:rPr>
          <w:sz w:val="28"/>
          <w:szCs w:val="28"/>
        </w:rPr>
        <w:t xml:space="preserve">(шифр в библиотеке МИРЭА: </w:t>
      </w:r>
      <w:r w:rsidR="0093001C">
        <w:rPr>
          <w:sz w:val="28"/>
          <w:szCs w:val="28"/>
        </w:rPr>
        <w:t>51 Ж26</w:t>
      </w:r>
      <w:r w:rsidR="0093001C" w:rsidRPr="00505A52">
        <w:rPr>
          <w:sz w:val="28"/>
          <w:szCs w:val="28"/>
        </w:rPr>
        <w:t>)</w:t>
      </w:r>
      <w:r w:rsidR="0093001C">
        <w:rPr>
          <w:sz w:val="28"/>
          <w:szCs w:val="28"/>
        </w:rPr>
        <w:t>.</w:t>
      </w:r>
    </w:p>
    <w:p w:rsidR="00CD2599" w:rsidRPr="00CD2599" w:rsidRDefault="00CD2599" w:rsidP="0093001C">
      <w:pPr>
        <w:pStyle w:val="af5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CD2599">
        <w:rPr>
          <w:sz w:val="28"/>
          <w:szCs w:val="28"/>
        </w:rPr>
        <w:t>Становлени</w:t>
      </w:r>
      <w:r w:rsidR="0093001C">
        <w:rPr>
          <w:sz w:val="28"/>
          <w:szCs w:val="28"/>
        </w:rPr>
        <w:t>е и сущность системного подхода</w:t>
      </w:r>
      <w:r w:rsidRPr="00CD2599">
        <w:rPr>
          <w:sz w:val="28"/>
          <w:szCs w:val="28"/>
        </w:rPr>
        <w:t xml:space="preserve"> / И.В.</w:t>
      </w:r>
      <w:r w:rsidR="0093001C">
        <w:rPr>
          <w:sz w:val="28"/>
          <w:szCs w:val="28"/>
        </w:rPr>
        <w:t xml:space="preserve"> </w:t>
      </w:r>
      <w:r w:rsidRPr="00CD2599">
        <w:rPr>
          <w:sz w:val="28"/>
          <w:szCs w:val="28"/>
        </w:rPr>
        <w:t>Блауберг, Э.Г.</w:t>
      </w:r>
      <w:r w:rsidR="0093001C">
        <w:rPr>
          <w:sz w:val="28"/>
          <w:szCs w:val="28"/>
        </w:rPr>
        <w:t xml:space="preserve"> </w:t>
      </w:r>
      <w:r w:rsidRPr="00CD2599">
        <w:rPr>
          <w:sz w:val="28"/>
          <w:szCs w:val="28"/>
        </w:rPr>
        <w:t>Юди</w:t>
      </w:r>
      <w:r>
        <w:rPr>
          <w:sz w:val="28"/>
          <w:szCs w:val="28"/>
        </w:rPr>
        <w:t>н. — М.: Наука, 1973. — 270 с.</w:t>
      </w:r>
      <w:r w:rsidR="0093001C">
        <w:rPr>
          <w:sz w:val="28"/>
          <w:szCs w:val="28"/>
        </w:rPr>
        <w:t xml:space="preserve"> (библиотека МГУПИ).</w:t>
      </w:r>
    </w:p>
    <w:p w:rsidR="00CD2599" w:rsidRPr="00CD2599" w:rsidRDefault="00CD2599" w:rsidP="0093001C">
      <w:pPr>
        <w:pStyle w:val="af5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CD2599">
        <w:rPr>
          <w:sz w:val="28"/>
          <w:szCs w:val="28"/>
        </w:rPr>
        <w:t xml:space="preserve">Колпакиди Н.Н., Колтынюк Б.А. Основы теории управления экономическими системами. </w:t>
      </w:r>
      <w:r w:rsidR="0093001C" w:rsidRPr="00505A52">
        <w:rPr>
          <w:sz w:val="28"/>
          <w:szCs w:val="28"/>
        </w:rPr>
        <w:t>[Электронный ресурс].</w:t>
      </w:r>
      <w:r w:rsidR="0093001C">
        <w:rPr>
          <w:sz w:val="28"/>
          <w:szCs w:val="28"/>
        </w:rPr>
        <w:t xml:space="preserve"> </w:t>
      </w:r>
      <w:r w:rsidRPr="00CD2599">
        <w:rPr>
          <w:sz w:val="28"/>
          <w:szCs w:val="28"/>
        </w:rPr>
        <w:t>– СПб.: Институт электронного обучения Санкт-Петербургского академического университета, 2011. – 139 с.</w:t>
      </w:r>
      <w:r w:rsidR="0093001C">
        <w:rPr>
          <w:sz w:val="28"/>
          <w:szCs w:val="28"/>
        </w:rPr>
        <w:t xml:space="preserve"> </w:t>
      </w:r>
      <w:r w:rsidR="0093001C" w:rsidRPr="00505A52">
        <w:rPr>
          <w:sz w:val="28"/>
          <w:szCs w:val="28"/>
        </w:rPr>
        <w:t xml:space="preserve">— Режим доступа: </w:t>
      </w:r>
      <w:r w:rsidR="0093001C" w:rsidRPr="0093001C">
        <w:rPr>
          <w:sz w:val="28"/>
          <w:szCs w:val="28"/>
        </w:rPr>
        <w:t>https://e.lanbook.com/book/63970#book_name</w:t>
      </w:r>
      <w:r w:rsidR="0093001C" w:rsidRPr="00505A52">
        <w:rPr>
          <w:sz w:val="28"/>
          <w:szCs w:val="28"/>
        </w:rPr>
        <w:t xml:space="preserve"> — Загл. с экрана.</w:t>
      </w:r>
    </w:p>
    <w:p w:rsidR="00CD2599" w:rsidRPr="00CD2599" w:rsidRDefault="00CD2599" w:rsidP="0093001C">
      <w:pPr>
        <w:pStyle w:val="af5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CD2599">
        <w:rPr>
          <w:sz w:val="28"/>
          <w:szCs w:val="28"/>
        </w:rPr>
        <w:t>Столяренко Л.Т. Методические рекомендации по подготовке к кандидатскому экзамену по теории управления экономическими системами: Для аспирантов 1 курса по спец. 08.00.05 "Экономика и управление народным хозяйством" / Л. Т. Столяре</w:t>
      </w:r>
      <w:r>
        <w:rPr>
          <w:sz w:val="28"/>
          <w:szCs w:val="28"/>
        </w:rPr>
        <w:t>нко. — М.: МИРЭА, 2014. — 19 с.</w:t>
      </w:r>
      <w:r w:rsidR="0093001C">
        <w:rPr>
          <w:sz w:val="28"/>
          <w:szCs w:val="28"/>
        </w:rPr>
        <w:t xml:space="preserve"> </w:t>
      </w:r>
      <w:r w:rsidR="0093001C" w:rsidRPr="00505A52">
        <w:rPr>
          <w:sz w:val="28"/>
          <w:szCs w:val="28"/>
        </w:rPr>
        <w:t xml:space="preserve">(шифр в библиотеке МИРЭА: </w:t>
      </w:r>
      <w:r w:rsidR="0093001C">
        <w:rPr>
          <w:sz w:val="28"/>
          <w:szCs w:val="28"/>
        </w:rPr>
        <w:t>№1301</w:t>
      </w:r>
      <w:r w:rsidR="0093001C" w:rsidRPr="00505A52">
        <w:rPr>
          <w:sz w:val="28"/>
          <w:szCs w:val="28"/>
        </w:rPr>
        <w:t>)</w:t>
      </w:r>
      <w:r w:rsidR="0093001C">
        <w:rPr>
          <w:sz w:val="28"/>
          <w:szCs w:val="28"/>
        </w:rPr>
        <w:t>.</w:t>
      </w:r>
    </w:p>
    <w:p w:rsidR="00CD2599" w:rsidRPr="00CD2599" w:rsidRDefault="00CD2599" w:rsidP="0093001C">
      <w:pPr>
        <w:pStyle w:val="af5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CD2599">
        <w:rPr>
          <w:sz w:val="28"/>
          <w:szCs w:val="28"/>
        </w:rPr>
        <w:t>Системный анализ и целевое управление: Пер. с англ. / Д.И. Клиланд, В.Р. Кинг. —</w:t>
      </w:r>
      <w:r>
        <w:rPr>
          <w:sz w:val="28"/>
          <w:szCs w:val="28"/>
        </w:rPr>
        <w:t xml:space="preserve"> М.: Сов. радио, 1974. — 279 с.</w:t>
      </w:r>
      <w:r w:rsidR="0093001C">
        <w:rPr>
          <w:sz w:val="28"/>
          <w:szCs w:val="28"/>
        </w:rPr>
        <w:t xml:space="preserve"> </w:t>
      </w:r>
      <w:r w:rsidR="0093001C" w:rsidRPr="00505A52">
        <w:rPr>
          <w:sz w:val="28"/>
          <w:szCs w:val="28"/>
        </w:rPr>
        <w:t xml:space="preserve">(шифр в библиотеке МИРЭА: </w:t>
      </w:r>
      <w:r w:rsidR="0093001C">
        <w:rPr>
          <w:sz w:val="28"/>
          <w:szCs w:val="28"/>
        </w:rPr>
        <w:t>658 К49</w:t>
      </w:r>
      <w:r w:rsidR="0093001C" w:rsidRPr="00505A52">
        <w:rPr>
          <w:sz w:val="28"/>
          <w:szCs w:val="28"/>
        </w:rPr>
        <w:t>)</w:t>
      </w:r>
      <w:r w:rsidR="0093001C">
        <w:rPr>
          <w:sz w:val="28"/>
          <w:szCs w:val="28"/>
        </w:rPr>
        <w:t>.</w:t>
      </w:r>
    </w:p>
    <w:p w:rsidR="00D24362" w:rsidRPr="00A64EFC" w:rsidRDefault="00CD2599" w:rsidP="0093001C">
      <w:pPr>
        <w:pStyle w:val="af5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CD2599">
        <w:rPr>
          <w:sz w:val="28"/>
          <w:szCs w:val="28"/>
        </w:rPr>
        <w:t xml:space="preserve">Системные знания: концепция, методология, практика / О.С. Разумов, В.А. Благодатских. </w:t>
      </w:r>
      <w:r w:rsidR="0093001C" w:rsidRPr="00505A52">
        <w:rPr>
          <w:sz w:val="28"/>
          <w:szCs w:val="28"/>
        </w:rPr>
        <w:t>[Электронный ресурс].</w:t>
      </w:r>
      <w:r w:rsidR="0093001C">
        <w:rPr>
          <w:sz w:val="28"/>
          <w:szCs w:val="28"/>
        </w:rPr>
        <w:t xml:space="preserve"> </w:t>
      </w:r>
      <w:r w:rsidRPr="00CD2599">
        <w:rPr>
          <w:sz w:val="28"/>
          <w:szCs w:val="28"/>
        </w:rPr>
        <w:t>— М.: Финан</w:t>
      </w:r>
      <w:r>
        <w:rPr>
          <w:sz w:val="28"/>
          <w:szCs w:val="28"/>
        </w:rPr>
        <w:t>сы и статистика, 2006. — 400 с.</w:t>
      </w:r>
      <w:r w:rsidR="0093001C">
        <w:rPr>
          <w:sz w:val="28"/>
          <w:szCs w:val="28"/>
        </w:rPr>
        <w:t xml:space="preserve"> </w:t>
      </w:r>
      <w:r w:rsidR="0093001C" w:rsidRPr="00505A52">
        <w:rPr>
          <w:sz w:val="28"/>
          <w:szCs w:val="28"/>
        </w:rPr>
        <w:t xml:space="preserve">— Режим доступа: </w:t>
      </w:r>
      <w:r w:rsidR="0093001C" w:rsidRPr="0093001C">
        <w:rPr>
          <w:sz w:val="28"/>
          <w:szCs w:val="28"/>
        </w:rPr>
        <w:t>https://e.lanbook.com/book/5315#book_name</w:t>
      </w:r>
      <w:r w:rsidR="0093001C" w:rsidRPr="00505A52">
        <w:rPr>
          <w:sz w:val="28"/>
          <w:szCs w:val="28"/>
        </w:rPr>
        <w:t xml:space="preserve"> — Загл. с экрана.</w:t>
      </w:r>
    </w:p>
    <w:p w:rsidR="00D24362" w:rsidRPr="00C544AD" w:rsidRDefault="00751CDC" w:rsidP="00C544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D24362" w:rsidRPr="00C544A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3001C" w:rsidRDefault="009A24F7" w:rsidP="009A24F7">
      <w:pPr>
        <w:widowControl/>
        <w:ind w:firstLine="720"/>
        <w:rPr>
          <w:spacing w:val="-6"/>
          <w:sz w:val="28"/>
          <w:szCs w:val="28"/>
        </w:rPr>
      </w:pPr>
      <w:r w:rsidRPr="00D04911">
        <w:rPr>
          <w:spacing w:val="-6"/>
          <w:sz w:val="28"/>
          <w:szCs w:val="28"/>
        </w:rPr>
        <w:t xml:space="preserve">1. </w:t>
      </w:r>
      <w:r w:rsidR="0093001C" w:rsidRPr="0084743E">
        <w:rPr>
          <w:spacing w:val="-10"/>
          <w:sz w:val="28"/>
          <w:szCs w:val="28"/>
        </w:rPr>
        <w:t>http://e.lanbook.com/ - издательство «Лань» электронно-библиотечная система.</w:t>
      </w:r>
    </w:p>
    <w:p w:rsidR="009A24F7" w:rsidRPr="00D04911" w:rsidRDefault="0093001C" w:rsidP="009A24F7">
      <w:pPr>
        <w:widowControl/>
        <w:ind w:firstLine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 w:rsidR="009A24F7" w:rsidRPr="00D04911">
        <w:rPr>
          <w:spacing w:val="-6"/>
          <w:sz w:val="28"/>
          <w:szCs w:val="28"/>
        </w:rPr>
        <w:t>http://pravo.gov.ru – официальный интернет-портал правовой информации</w:t>
      </w:r>
      <w:r w:rsidR="00D04911" w:rsidRPr="00D04911">
        <w:rPr>
          <w:spacing w:val="-6"/>
          <w:sz w:val="28"/>
          <w:szCs w:val="28"/>
        </w:rPr>
        <w:t>.</w:t>
      </w:r>
    </w:p>
    <w:p w:rsidR="009A24F7" w:rsidRPr="009A24F7" w:rsidRDefault="0093001C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9A24F7" w:rsidRPr="009A24F7">
        <w:rPr>
          <w:sz w:val="28"/>
          <w:szCs w:val="28"/>
        </w:rPr>
        <w:t xml:space="preserve">. http://ecsocman.edu.ru – </w:t>
      </w:r>
      <w:r w:rsidR="00543B15">
        <w:rPr>
          <w:sz w:val="28"/>
          <w:szCs w:val="28"/>
        </w:rPr>
        <w:t>интернет-</w:t>
      </w:r>
      <w:r w:rsidR="009A24F7" w:rsidRPr="009A24F7">
        <w:rPr>
          <w:sz w:val="28"/>
          <w:szCs w:val="28"/>
        </w:rPr>
        <w:t>портал «Экономика, социология, менеджмент»</w:t>
      </w:r>
      <w:r w:rsidR="00D04911">
        <w:rPr>
          <w:sz w:val="28"/>
          <w:szCs w:val="28"/>
        </w:rPr>
        <w:t>.</w:t>
      </w:r>
    </w:p>
    <w:p w:rsidR="009A24F7" w:rsidRPr="009A24F7" w:rsidRDefault="0093001C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9A24F7" w:rsidRPr="009A24F7">
        <w:rPr>
          <w:sz w:val="28"/>
          <w:szCs w:val="28"/>
        </w:rPr>
        <w:t>. http://minfin.ru - официальный сайт Министерства финансов Российской Федерации</w:t>
      </w:r>
      <w:r w:rsidR="00D04911">
        <w:rPr>
          <w:sz w:val="28"/>
          <w:szCs w:val="28"/>
        </w:rPr>
        <w:t>.</w:t>
      </w:r>
    </w:p>
    <w:p w:rsidR="009A24F7" w:rsidRPr="009A24F7" w:rsidRDefault="0093001C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9A24F7" w:rsidRPr="009A24F7">
        <w:rPr>
          <w:sz w:val="28"/>
          <w:szCs w:val="28"/>
        </w:rPr>
        <w:t>. http://mineconom.ru - официальный сайт Министерс</w:t>
      </w:r>
      <w:r w:rsidR="009A24F7">
        <w:rPr>
          <w:sz w:val="28"/>
          <w:szCs w:val="28"/>
        </w:rPr>
        <w:t>тва экономического развития Рос</w:t>
      </w:r>
      <w:r w:rsidR="009A24F7" w:rsidRPr="009A24F7">
        <w:rPr>
          <w:sz w:val="28"/>
          <w:szCs w:val="28"/>
        </w:rPr>
        <w:t>сийской Федерации</w:t>
      </w:r>
      <w:r w:rsidR="00D04911">
        <w:rPr>
          <w:sz w:val="28"/>
          <w:szCs w:val="28"/>
        </w:rPr>
        <w:t>.</w:t>
      </w:r>
    </w:p>
    <w:p w:rsidR="009A24F7" w:rsidRPr="009A24F7" w:rsidRDefault="0093001C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9A24F7" w:rsidRPr="009A24F7">
        <w:rPr>
          <w:sz w:val="28"/>
          <w:szCs w:val="28"/>
        </w:rPr>
        <w:t>. http://cbr.ru официальный сайт Банка Росси</w:t>
      </w:r>
      <w:r w:rsidR="00D04911">
        <w:rPr>
          <w:sz w:val="28"/>
          <w:szCs w:val="28"/>
        </w:rPr>
        <w:t>и.</w:t>
      </w:r>
    </w:p>
    <w:p w:rsidR="009A24F7" w:rsidRPr="00D04911" w:rsidRDefault="0093001C" w:rsidP="009A24F7">
      <w:pPr>
        <w:widowControl/>
        <w:ind w:firstLine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7</w:t>
      </w:r>
      <w:r w:rsidR="009A24F7" w:rsidRPr="00D04911">
        <w:rPr>
          <w:spacing w:val="-6"/>
          <w:sz w:val="28"/>
          <w:szCs w:val="28"/>
        </w:rPr>
        <w:t xml:space="preserve">. http://nalog.ru - официальный сайт </w:t>
      </w:r>
      <w:r w:rsidR="00543B15" w:rsidRPr="00D04911">
        <w:rPr>
          <w:spacing w:val="-6"/>
          <w:sz w:val="28"/>
          <w:szCs w:val="28"/>
        </w:rPr>
        <w:t>Федеральной н</w:t>
      </w:r>
      <w:r w:rsidR="009A24F7" w:rsidRPr="00D04911">
        <w:rPr>
          <w:spacing w:val="-6"/>
          <w:sz w:val="28"/>
          <w:szCs w:val="28"/>
        </w:rPr>
        <w:t>алоговой службы России</w:t>
      </w:r>
      <w:r w:rsidR="00D04911" w:rsidRPr="00D04911">
        <w:rPr>
          <w:spacing w:val="-6"/>
          <w:sz w:val="28"/>
          <w:szCs w:val="28"/>
        </w:rPr>
        <w:t>.</w:t>
      </w:r>
    </w:p>
    <w:p w:rsidR="009A24F7" w:rsidRPr="00D04911" w:rsidRDefault="0093001C" w:rsidP="009A24F7">
      <w:pPr>
        <w:widowControl/>
        <w:ind w:firstLine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8</w:t>
      </w:r>
      <w:r w:rsidR="009A24F7" w:rsidRPr="00D04911">
        <w:rPr>
          <w:spacing w:val="-6"/>
          <w:sz w:val="28"/>
          <w:szCs w:val="28"/>
        </w:rPr>
        <w:t>. http://roskazna</w:t>
      </w:r>
      <w:r w:rsidR="00543B15" w:rsidRPr="00D04911">
        <w:rPr>
          <w:spacing w:val="-6"/>
          <w:sz w:val="28"/>
          <w:szCs w:val="28"/>
        </w:rPr>
        <w:t>.</w:t>
      </w:r>
      <w:r w:rsidR="00543B15" w:rsidRPr="00D04911">
        <w:rPr>
          <w:spacing w:val="-6"/>
          <w:sz w:val="28"/>
          <w:szCs w:val="28"/>
          <w:lang w:val="en-US"/>
        </w:rPr>
        <w:t>ru</w:t>
      </w:r>
      <w:r w:rsidR="009A24F7" w:rsidRPr="00D04911">
        <w:rPr>
          <w:spacing w:val="-6"/>
          <w:sz w:val="28"/>
          <w:szCs w:val="28"/>
        </w:rPr>
        <w:t xml:space="preserve"> – официальный сайт </w:t>
      </w:r>
      <w:r w:rsidR="00543B15" w:rsidRPr="00D04911">
        <w:rPr>
          <w:spacing w:val="-6"/>
          <w:sz w:val="28"/>
          <w:szCs w:val="28"/>
        </w:rPr>
        <w:t xml:space="preserve">Федерального </w:t>
      </w:r>
      <w:r w:rsidR="009A24F7" w:rsidRPr="00D04911">
        <w:rPr>
          <w:spacing w:val="-6"/>
          <w:sz w:val="28"/>
          <w:szCs w:val="28"/>
        </w:rPr>
        <w:t>Казначейства России</w:t>
      </w:r>
      <w:r w:rsidR="00D04911" w:rsidRPr="00D04911">
        <w:rPr>
          <w:spacing w:val="-6"/>
          <w:sz w:val="28"/>
          <w:szCs w:val="28"/>
        </w:rPr>
        <w:t>.</w:t>
      </w:r>
    </w:p>
    <w:p w:rsidR="009A24F7" w:rsidRPr="0093001C" w:rsidRDefault="0093001C" w:rsidP="009A24F7">
      <w:pPr>
        <w:widowControl/>
        <w:ind w:firstLine="720"/>
        <w:rPr>
          <w:spacing w:val="-10"/>
          <w:sz w:val="28"/>
          <w:szCs w:val="28"/>
        </w:rPr>
      </w:pPr>
      <w:r w:rsidRPr="0093001C">
        <w:rPr>
          <w:spacing w:val="-10"/>
          <w:sz w:val="28"/>
          <w:szCs w:val="28"/>
        </w:rPr>
        <w:t>9</w:t>
      </w:r>
      <w:r w:rsidR="009A24F7" w:rsidRPr="0093001C">
        <w:rPr>
          <w:spacing w:val="-10"/>
          <w:sz w:val="28"/>
          <w:szCs w:val="28"/>
        </w:rPr>
        <w:t xml:space="preserve">. http://beafnd.org.ru </w:t>
      </w:r>
      <w:r w:rsidR="00543B15" w:rsidRPr="0093001C">
        <w:rPr>
          <w:spacing w:val="-10"/>
          <w:sz w:val="28"/>
          <w:szCs w:val="28"/>
        </w:rPr>
        <w:t xml:space="preserve">– официальный сайт </w:t>
      </w:r>
      <w:r w:rsidR="009A24F7" w:rsidRPr="0093001C">
        <w:rPr>
          <w:spacing w:val="-10"/>
          <w:sz w:val="28"/>
          <w:szCs w:val="28"/>
        </w:rPr>
        <w:t>Бюро экономического анализа Р</w:t>
      </w:r>
      <w:r w:rsidR="00543B15" w:rsidRPr="0093001C">
        <w:rPr>
          <w:spacing w:val="-10"/>
          <w:sz w:val="28"/>
          <w:szCs w:val="28"/>
        </w:rPr>
        <w:t>оссии</w:t>
      </w:r>
      <w:r w:rsidR="00D04911" w:rsidRPr="0093001C">
        <w:rPr>
          <w:spacing w:val="-10"/>
          <w:sz w:val="28"/>
          <w:szCs w:val="28"/>
        </w:rPr>
        <w:t>.</w:t>
      </w:r>
    </w:p>
    <w:p w:rsidR="009A24F7" w:rsidRPr="009A24F7" w:rsidRDefault="0093001C" w:rsidP="009A24F7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10</w:t>
      </w:r>
      <w:r w:rsidR="009A24F7" w:rsidRPr="00543B15">
        <w:rPr>
          <w:sz w:val="28"/>
          <w:szCs w:val="28"/>
        </w:rPr>
        <w:t xml:space="preserve">. </w:t>
      </w:r>
      <w:hyperlink r:id="rId9" w:history="1">
        <w:r w:rsidR="00543B15" w:rsidRPr="00543B15">
          <w:rPr>
            <w:rStyle w:val="a6"/>
            <w:color w:val="auto"/>
            <w:sz w:val="28"/>
            <w:szCs w:val="28"/>
            <w:u w:val="none"/>
          </w:rPr>
          <w:t>http://i</w:t>
        </w:r>
        <w:r w:rsidR="00543B15" w:rsidRPr="00543B15">
          <w:rPr>
            <w:rStyle w:val="a6"/>
            <w:color w:val="auto"/>
            <w:sz w:val="28"/>
            <w:szCs w:val="28"/>
            <w:u w:val="none"/>
            <w:lang w:val="en-US"/>
          </w:rPr>
          <w:t>necon</w:t>
        </w:r>
        <w:r w:rsidR="00543B15" w:rsidRPr="00543B15">
          <w:rPr>
            <w:rStyle w:val="a6"/>
            <w:color w:val="auto"/>
            <w:sz w:val="28"/>
            <w:szCs w:val="28"/>
            <w:u w:val="none"/>
          </w:rPr>
          <w:t>.</w:t>
        </w:r>
        <w:r w:rsidR="00543B15" w:rsidRPr="00543B15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543B15" w:rsidRPr="00543B15">
        <w:rPr>
          <w:sz w:val="28"/>
          <w:szCs w:val="28"/>
        </w:rPr>
        <w:t xml:space="preserve"> </w:t>
      </w:r>
      <w:r w:rsidR="00543B15">
        <w:rPr>
          <w:sz w:val="28"/>
          <w:szCs w:val="28"/>
        </w:rPr>
        <w:t>–</w:t>
      </w:r>
      <w:r w:rsidR="00543B15" w:rsidRPr="00543B15">
        <w:rPr>
          <w:sz w:val="28"/>
          <w:szCs w:val="28"/>
        </w:rPr>
        <w:t xml:space="preserve"> </w:t>
      </w:r>
      <w:r w:rsidR="00543B15">
        <w:rPr>
          <w:sz w:val="28"/>
          <w:szCs w:val="28"/>
        </w:rPr>
        <w:t xml:space="preserve">официальный сайт </w:t>
      </w:r>
      <w:r w:rsidR="009A24F7" w:rsidRPr="00543B15">
        <w:rPr>
          <w:sz w:val="28"/>
          <w:szCs w:val="28"/>
        </w:rPr>
        <w:t>Институт</w:t>
      </w:r>
      <w:r w:rsidR="00543B15">
        <w:rPr>
          <w:sz w:val="28"/>
          <w:szCs w:val="28"/>
        </w:rPr>
        <w:t>а</w:t>
      </w:r>
      <w:r w:rsidR="009A24F7" w:rsidRPr="009A24F7">
        <w:rPr>
          <w:sz w:val="28"/>
          <w:szCs w:val="28"/>
        </w:rPr>
        <w:t xml:space="preserve"> </w:t>
      </w:r>
      <w:r w:rsidR="00543B15">
        <w:rPr>
          <w:sz w:val="28"/>
          <w:szCs w:val="28"/>
        </w:rPr>
        <w:t>экономики Российской академии наук</w:t>
      </w:r>
      <w:r w:rsidR="00D04911">
        <w:rPr>
          <w:sz w:val="28"/>
          <w:szCs w:val="28"/>
        </w:rPr>
        <w:t>.</w:t>
      </w:r>
    </w:p>
    <w:p w:rsidR="009A24F7" w:rsidRPr="009A24F7" w:rsidRDefault="009A24F7" w:rsidP="009A24F7">
      <w:pPr>
        <w:widowControl/>
        <w:ind w:firstLine="720"/>
        <w:rPr>
          <w:sz w:val="28"/>
          <w:szCs w:val="28"/>
        </w:rPr>
      </w:pPr>
      <w:r w:rsidRPr="009A24F7">
        <w:rPr>
          <w:sz w:val="28"/>
          <w:szCs w:val="28"/>
        </w:rPr>
        <w:t>1</w:t>
      </w:r>
      <w:r w:rsidR="0093001C">
        <w:rPr>
          <w:sz w:val="28"/>
          <w:szCs w:val="28"/>
        </w:rPr>
        <w:t>1</w:t>
      </w:r>
      <w:r w:rsidRPr="009A24F7">
        <w:rPr>
          <w:sz w:val="28"/>
          <w:szCs w:val="28"/>
        </w:rPr>
        <w:t>. http://</w:t>
      </w:r>
      <w:r w:rsidR="00543B15">
        <w:rPr>
          <w:sz w:val="28"/>
          <w:szCs w:val="28"/>
          <w:lang w:val="en-US"/>
        </w:rPr>
        <w:t>rbc</w:t>
      </w:r>
      <w:r w:rsidRPr="009A24F7">
        <w:rPr>
          <w:sz w:val="28"/>
          <w:szCs w:val="28"/>
        </w:rPr>
        <w:t xml:space="preserve">.ru </w:t>
      </w:r>
      <w:r w:rsidR="00543B15">
        <w:rPr>
          <w:sz w:val="28"/>
          <w:szCs w:val="28"/>
        </w:rPr>
        <w:t>–</w:t>
      </w:r>
      <w:r w:rsidR="00543B15" w:rsidRPr="00543B15">
        <w:rPr>
          <w:sz w:val="28"/>
          <w:szCs w:val="28"/>
        </w:rPr>
        <w:t xml:space="preserve"> </w:t>
      </w:r>
      <w:r w:rsidR="00543B15">
        <w:rPr>
          <w:sz w:val="28"/>
          <w:szCs w:val="28"/>
        </w:rPr>
        <w:t xml:space="preserve">официальный сайт </w:t>
      </w:r>
      <w:r w:rsidRPr="009A24F7">
        <w:rPr>
          <w:sz w:val="28"/>
          <w:szCs w:val="28"/>
        </w:rPr>
        <w:t>Российск</w:t>
      </w:r>
      <w:r w:rsidR="00543B15">
        <w:rPr>
          <w:sz w:val="28"/>
          <w:szCs w:val="28"/>
        </w:rPr>
        <w:t>ого</w:t>
      </w:r>
      <w:r w:rsidRPr="009A24F7">
        <w:rPr>
          <w:sz w:val="28"/>
          <w:szCs w:val="28"/>
        </w:rPr>
        <w:t xml:space="preserve"> бизнес-консалтинг</w:t>
      </w:r>
      <w:r w:rsidR="00543B15">
        <w:rPr>
          <w:sz w:val="28"/>
          <w:szCs w:val="28"/>
        </w:rPr>
        <w:t>а</w:t>
      </w:r>
      <w:r w:rsidR="00D04911">
        <w:rPr>
          <w:sz w:val="28"/>
          <w:szCs w:val="28"/>
        </w:rPr>
        <w:t>.</w:t>
      </w:r>
    </w:p>
    <w:p w:rsidR="00543B15" w:rsidRPr="00543B15" w:rsidRDefault="009A24F7" w:rsidP="00A64EFC">
      <w:pPr>
        <w:widowControl/>
        <w:ind w:firstLine="720"/>
        <w:rPr>
          <w:sz w:val="28"/>
          <w:szCs w:val="28"/>
        </w:rPr>
      </w:pPr>
      <w:r w:rsidRPr="009A24F7">
        <w:rPr>
          <w:sz w:val="28"/>
          <w:szCs w:val="28"/>
        </w:rPr>
        <w:t>1</w:t>
      </w:r>
      <w:r w:rsidR="0093001C">
        <w:rPr>
          <w:sz w:val="28"/>
          <w:szCs w:val="28"/>
        </w:rPr>
        <w:t>2</w:t>
      </w:r>
      <w:r w:rsidRPr="009A24F7">
        <w:rPr>
          <w:sz w:val="28"/>
          <w:szCs w:val="28"/>
        </w:rPr>
        <w:t xml:space="preserve">. http://worldbank.org </w:t>
      </w:r>
      <w:r w:rsidR="00543B15">
        <w:rPr>
          <w:sz w:val="28"/>
          <w:szCs w:val="28"/>
        </w:rPr>
        <w:t>– официальный сайт Всемирного</w:t>
      </w:r>
      <w:r w:rsidRPr="009A24F7">
        <w:rPr>
          <w:sz w:val="28"/>
          <w:szCs w:val="28"/>
        </w:rPr>
        <w:t xml:space="preserve"> Банк</w:t>
      </w:r>
      <w:r w:rsidR="00543B15">
        <w:rPr>
          <w:sz w:val="28"/>
          <w:szCs w:val="28"/>
        </w:rPr>
        <w:t>а.</w:t>
      </w:r>
    </w:p>
    <w:p w:rsidR="00751CDC" w:rsidRPr="0093001C" w:rsidRDefault="00751CDC" w:rsidP="000A3017">
      <w:pPr>
        <w:widowControl/>
        <w:ind w:firstLine="720"/>
        <w:rPr>
          <w:b/>
          <w:sz w:val="20"/>
          <w:szCs w:val="28"/>
        </w:rPr>
      </w:pPr>
    </w:p>
    <w:p w:rsidR="0093001C" w:rsidRPr="00DA33AD" w:rsidRDefault="0093001C" w:rsidP="0093001C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8.3. Информационные технологии</w:t>
      </w:r>
      <w:r w:rsidRPr="00DA33A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3001C" w:rsidRPr="00DA33AD" w:rsidRDefault="0093001C" w:rsidP="0093001C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33AD">
        <w:rPr>
          <w:color w:val="000000"/>
          <w:sz w:val="28"/>
          <w:szCs w:val="28"/>
          <w:lang w:val="en-US"/>
        </w:rPr>
        <w:t>Microsoft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  <w:lang w:val="en-US"/>
        </w:rPr>
        <w:t>Office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</w:rPr>
        <w:t>(Сублицензионный договор № 31603621051 от 27 мая 2016 года).</w:t>
      </w:r>
    </w:p>
    <w:p w:rsidR="0093001C" w:rsidRPr="00DA33AD" w:rsidRDefault="0093001C" w:rsidP="0093001C">
      <w:pPr>
        <w:widowControl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Аспирантам</w:t>
      </w:r>
      <w:r w:rsidRPr="00DA33AD">
        <w:rPr>
          <w:sz w:val="28"/>
          <w:szCs w:val="28"/>
        </w:rPr>
        <w:t xml:space="preserve"> рекомендуется пользоваться справочными системами «КонсультантПлюс» (правовые ресурсы, обзор изменений законодательства, актуальная справочная информация) и «Гарант» (правовые ресурсы, экспертные обзоры и оценки; правовой консалтинг) для ознакомления с последними редакциями соответствующих актов, со всеми изменениями и дополнениями.</w:t>
      </w:r>
    </w:p>
    <w:p w:rsidR="0093001C" w:rsidRPr="00DA33AD" w:rsidRDefault="0093001C" w:rsidP="0093001C">
      <w:pPr>
        <w:ind w:firstLine="720"/>
        <w:rPr>
          <w:sz w:val="16"/>
          <w:szCs w:val="28"/>
        </w:rPr>
      </w:pPr>
    </w:p>
    <w:p w:rsidR="0093001C" w:rsidRPr="00DA33AD" w:rsidRDefault="0093001C" w:rsidP="0093001C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8.4. Материально-техническая база</w:t>
      </w:r>
      <w:r w:rsidRPr="00DA33A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3001C" w:rsidRPr="00DA33AD" w:rsidRDefault="0093001C" w:rsidP="0093001C">
      <w:pPr>
        <w:pStyle w:val="af5"/>
        <w:widowControl/>
        <w:numPr>
          <w:ilvl w:val="0"/>
          <w:numId w:val="31"/>
        </w:numPr>
        <w:rPr>
          <w:sz w:val="28"/>
          <w:szCs w:val="28"/>
        </w:rPr>
      </w:pPr>
      <w:r w:rsidRPr="00DA33AD">
        <w:rPr>
          <w:sz w:val="28"/>
          <w:szCs w:val="28"/>
        </w:rPr>
        <w:t>Учебная аудитория кафедры менеджмента (А-427).</w:t>
      </w:r>
    </w:p>
    <w:p w:rsidR="0093001C" w:rsidRPr="00DA33AD" w:rsidRDefault="0093001C" w:rsidP="0093001C">
      <w:pPr>
        <w:pStyle w:val="af5"/>
        <w:widowControl/>
        <w:numPr>
          <w:ilvl w:val="0"/>
          <w:numId w:val="31"/>
        </w:numPr>
        <w:rPr>
          <w:sz w:val="28"/>
          <w:szCs w:val="28"/>
        </w:rPr>
      </w:pPr>
      <w:r w:rsidRPr="00DA33AD">
        <w:rPr>
          <w:sz w:val="28"/>
          <w:szCs w:val="28"/>
        </w:rPr>
        <w:t>Аудитория для самостоятельной работы студентов Института ИНТЕГУ.</w:t>
      </w:r>
    </w:p>
    <w:p w:rsidR="0093001C" w:rsidRPr="00DA33AD" w:rsidRDefault="0093001C" w:rsidP="0093001C">
      <w:pPr>
        <w:pStyle w:val="af5"/>
        <w:widowControl/>
        <w:numPr>
          <w:ilvl w:val="0"/>
          <w:numId w:val="31"/>
        </w:numPr>
        <w:tabs>
          <w:tab w:val="num" w:pos="1429"/>
        </w:tabs>
        <w:rPr>
          <w:sz w:val="28"/>
          <w:szCs w:val="28"/>
        </w:rPr>
      </w:pPr>
      <w:r w:rsidRPr="00DA33AD">
        <w:rPr>
          <w:sz w:val="28"/>
          <w:szCs w:val="28"/>
        </w:rPr>
        <w:t>Читальный зал гуманитарной литературы НТБ МИРЭА.</w:t>
      </w:r>
    </w:p>
    <w:p w:rsidR="00B1190E" w:rsidRPr="00A64EFC" w:rsidRDefault="0093001C" w:rsidP="0093001C">
      <w:pPr>
        <w:widowControl/>
        <w:tabs>
          <w:tab w:val="num" w:pos="840"/>
        </w:tabs>
        <w:ind w:firstLine="720"/>
        <w:rPr>
          <w:sz w:val="28"/>
          <w:szCs w:val="28"/>
        </w:rPr>
      </w:pPr>
      <w:r w:rsidRPr="00DA33AD">
        <w:rPr>
          <w:color w:val="000000"/>
          <w:sz w:val="28"/>
          <w:szCs w:val="28"/>
        </w:rPr>
        <w:t>Компьютеры с доступом в сеть Интернет.</w:t>
      </w:r>
    </w:p>
    <w:p w:rsidR="00CF46DC" w:rsidRPr="0093001C" w:rsidRDefault="00CF46DC" w:rsidP="00073175">
      <w:pPr>
        <w:widowControl/>
        <w:tabs>
          <w:tab w:val="num" w:pos="840"/>
        </w:tabs>
        <w:ind w:firstLine="720"/>
        <w:rPr>
          <w:sz w:val="28"/>
          <w:szCs w:val="28"/>
        </w:rPr>
      </w:pPr>
      <w:bookmarkStart w:id="12" w:name="_GoBack"/>
      <w:bookmarkEnd w:id="12"/>
    </w:p>
    <w:p w:rsidR="0093001C" w:rsidRPr="0093001C" w:rsidRDefault="0093001C" w:rsidP="00073175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FD21D4" w:rsidRPr="0093001C" w:rsidRDefault="00D24362" w:rsidP="0093001C">
      <w:pPr>
        <w:ind w:firstLine="720"/>
        <w:rPr>
          <w:sz w:val="28"/>
          <w:szCs w:val="28"/>
        </w:rPr>
      </w:pPr>
      <w:r w:rsidRPr="00C46BF8"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 w:rsidR="00FD21D4">
        <w:rPr>
          <w:sz w:val="28"/>
          <w:szCs w:val="28"/>
        </w:rPr>
        <w:t>38</w:t>
      </w:r>
      <w:r w:rsidRPr="00D24362">
        <w:rPr>
          <w:sz w:val="28"/>
          <w:szCs w:val="28"/>
        </w:rPr>
        <w:t>.0</w:t>
      </w:r>
      <w:r w:rsidR="00C91CF5">
        <w:rPr>
          <w:sz w:val="28"/>
          <w:szCs w:val="28"/>
        </w:rPr>
        <w:t>6</w:t>
      </w:r>
      <w:r w:rsidRPr="00D24362">
        <w:rPr>
          <w:sz w:val="28"/>
          <w:szCs w:val="28"/>
        </w:rPr>
        <w:t>.0</w:t>
      </w:r>
      <w:r w:rsidR="00C91CF5">
        <w:rPr>
          <w:sz w:val="28"/>
          <w:szCs w:val="28"/>
        </w:rPr>
        <w:t>1</w:t>
      </w:r>
      <w:r w:rsidRPr="00D24362">
        <w:rPr>
          <w:sz w:val="28"/>
          <w:szCs w:val="28"/>
        </w:rPr>
        <w:t xml:space="preserve"> «</w:t>
      </w:r>
      <w:r w:rsidR="00C91CF5">
        <w:rPr>
          <w:sz w:val="28"/>
          <w:szCs w:val="28"/>
        </w:rPr>
        <w:t>Экономика</w:t>
      </w:r>
      <w:r w:rsidRPr="00D24362">
        <w:rPr>
          <w:sz w:val="28"/>
          <w:szCs w:val="28"/>
        </w:rPr>
        <w:t>»</w:t>
      </w:r>
      <w:r w:rsidR="00271259">
        <w:rPr>
          <w:sz w:val="28"/>
          <w:szCs w:val="28"/>
        </w:rPr>
        <w:t xml:space="preserve"> </w:t>
      </w:r>
      <w:r w:rsidR="0042015B">
        <w:rPr>
          <w:sz w:val="28"/>
          <w:szCs w:val="28"/>
        </w:rPr>
        <w:t>с про</w:t>
      </w:r>
      <w:r w:rsidR="00FD21D4">
        <w:rPr>
          <w:sz w:val="28"/>
          <w:szCs w:val="28"/>
        </w:rPr>
        <w:t>ф</w:t>
      </w:r>
      <w:r w:rsidR="0042015B">
        <w:rPr>
          <w:sz w:val="28"/>
          <w:szCs w:val="28"/>
        </w:rPr>
        <w:t>илем</w:t>
      </w:r>
      <w:r w:rsidR="00AE2988">
        <w:rPr>
          <w:sz w:val="28"/>
          <w:szCs w:val="28"/>
        </w:rPr>
        <w:t xml:space="preserve"> п</w:t>
      </w:r>
      <w:r w:rsidR="0042015B">
        <w:rPr>
          <w:sz w:val="28"/>
          <w:szCs w:val="28"/>
        </w:rPr>
        <w:t xml:space="preserve">одготовки </w:t>
      </w:r>
      <w:r w:rsidR="00C91CF5">
        <w:rPr>
          <w:sz w:val="28"/>
          <w:szCs w:val="28"/>
        </w:rPr>
        <w:t xml:space="preserve">08.00.05 </w:t>
      </w:r>
      <w:r w:rsidRPr="00F54916">
        <w:rPr>
          <w:sz w:val="28"/>
          <w:szCs w:val="28"/>
        </w:rPr>
        <w:t>«</w:t>
      </w:r>
      <w:r w:rsidR="00C91CF5">
        <w:rPr>
          <w:sz w:val="28"/>
          <w:szCs w:val="28"/>
        </w:rPr>
        <w:t>Экономика и управление народным хозяйством</w:t>
      </w:r>
      <w:r w:rsidRPr="00F54916">
        <w:rPr>
          <w:sz w:val="28"/>
          <w:szCs w:val="28"/>
        </w:rPr>
        <w:t>»</w:t>
      </w:r>
      <w:r w:rsidRPr="00C46BF8">
        <w:rPr>
          <w:sz w:val="28"/>
          <w:szCs w:val="28"/>
        </w:rPr>
        <w:t>.</w:t>
      </w:r>
    </w:p>
    <w:sectPr w:rsidR="00FD21D4" w:rsidRPr="0093001C" w:rsidSect="003F41D8">
      <w:headerReference w:type="default" r:id="rId1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BE" w:rsidRDefault="00CE05BE" w:rsidP="00E76C7A">
      <w:r>
        <w:separator/>
      </w:r>
    </w:p>
  </w:endnote>
  <w:endnote w:type="continuationSeparator" w:id="0">
    <w:p w:rsidR="00CE05BE" w:rsidRDefault="00CE05B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BE" w:rsidRDefault="00CE05BE" w:rsidP="00E76C7A">
      <w:r>
        <w:separator/>
      </w:r>
    </w:p>
  </w:footnote>
  <w:footnote w:type="continuationSeparator" w:id="0">
    <w:p w:rsidR="00CE05BE" w:rsidRDefault="00CE05BE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D4" w:rsidRPr="00675078" w:rsidRDefault="00461AD4" w:rsidP="00452038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001C"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E6824"/>
    <w:multiLevelType w:val="hybridMultilevel"/>
    <w:tmpl w:val="8DD2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E1CC5"/>
    <w:multiLevelType w:val="hybridMultilevel"/>
    <w:tmpl w:val="3AE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5F5A"/>
    <w:multiLevelType w:val="hybridMultilevel"/>
    <w:tmpl w:val="CD4A228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29397E"/>
    <w:multiLevelType w:val="hybridMultilevel"/>
    <w:tmpl w:val="CF58E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875029"/>
    <w:multiLevelType w:val="hybridMultilevel"/>
    <w:tmpl w:val="E36400F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46A89"/>
    <w:multiLevelType w:val="hybridMultilevel"/>
    <w:tmpl w:val="CEEA6BF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4748E0"/>
    <w:multiLevelType w:val="hybridMultilevel"/>
    <w:tmpl w:val="DE80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8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C0A40"/>
    <w:multiLevelType w:val="hybridMultilevel"/>
    <w:tmpl w:val="F198D4D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C60F5"/>
    <w:multiLevelType w:val="hybridMultilevel"/>
    <w:tmpl w:val="ADB0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5D0BA3"/>
    <w:multiLevelType w:val="hybridMultilevel"/>
    <w:tmpl w:val="E1562836"/>
    <w:lvl w:ilvl="0" w:tplc="2AA2EB2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E721B"/>
    <w:multiLevelType w:val="hybridMultilevel"/>
    <w:tmpl w:val="B040371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6678C"/>
    <w:multiLevelType w:val="hybridMultilevel"/>
    <w:tmpl w:val="7D2A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C4088"/>
    <w:multiLevelType w:val="hybridMultilevel"/>
    <w:tmpl w:val="3D902A9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2"/>
  </w:num>
  <w:num w:numId="5">
    <w:abstractNumId w:val="12"/>
  </w:num>
  <w:num w:numId="6">
    <w:abstractNumId w:val="17"/>
  </w:num>
  <w:num w:numId="7">
    <w:abstractNumId w:val="23"/>
  </w:num>
  <w:num w:numId="8">
    <w:abstractNumId w:val="3"/>
  </w:num>
  <w:num w:numId="9">
    <w:abstractNumId w:val="19"/>
  </w:num>
  <w:num w:numId="10">
    <w:abstractNumId w:val="16"/>
  </w:num>
  <w:num w:numId="11">
    <w:abstractNumId w:val="26"/>
  </w:num>
  <w:num w:numId="12">
    <w:abstractNumId w:val="14"/>
  </w:num>
  <w:num w:numId="13">
    <w:abstractNumId w:val="4"/>
  </w:num>
  <w:num w:numId="14">
    <w:abstractNumId w:val="18"/>
  </w:num>
  <w:num w:numId="15">
    <w:abstractNumId w:val="8"/>
  </w:num>
  <w:num w:numId="16">
    <w:abstractNumId w:val="28"/>
  </w:num>
  <w:num w:numId="17">
    <w:abstractNumId w:val="21"/>
  </w:num>
  <w:num w:numId="18">
    <w:abstractNumId w:val="9"/>
  </w:num>
  <w:num w:numId="19">
    <w:abstractNumId w:val="5"/>
  </w:num>
  <w:num w:numId="20">
    <w:abstractNumId w:val="15"/>
  </w:num>
  <w:num w:numId="21">
    <w:abstractNumId w:val="2"/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1"/>
  </w:num>
  <w:num w:numId="26">
    <w:abstractNumId w:val="27"/>
  </w:num>
  <w:num w:numId="27">
    <w:abstractNumId w:val="20"/>
  </w:num>
  <w:num w:numId="28">
    <w:abstractNumId w:val="6"/>
  </w:num>
  <w:num w:numId="29">
    <w:abstractNumId w:val="25"/>
  </w:num>
  <w:num w:numId="30">
    <w:abstractNumId w:val="24"/>
  </w:num>
  <w:num w:numId="3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10D"/>
    <w:rsid w:val="00000545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43DD"/>
    <w:rsid w:val="000306E1"/>
    <w:rsid w:val="00043C58"/>
    <w:rsid w:val="00046B96"/>
    <w:rsid w:val="00047FF3"/>
    <w:rsid w:val="00056816"/>
    <w:rsid w:val="000578E3"/>
    <w:rsid w:val="00061A8D"/>
    <w:rsid w:val="00063577"/>
    <w:rsid w:val="00066225"/>
    <w:rsid w:val="00073175"/>
    <w:rsid w:val="00082480"/>
    <w:rsid w:val="00082502"/>
    <w:rsid w:val="00083604"/>
    <w:rsid w:val="00083754"/>
    <w:rsid w:val="00085D78"/>
    <w:rsid w:val="000913C1"/>
    <w:rsid w:val="00094071"/>
    <w:rsid w:val="00094E79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EB7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201AF4"/>
    <w:rsid w:val="00201C41"/>
    <w:rsid w:val="00207138"/>
    <w:rsid w:val="00210B65"/>
    <w:rsid w:val="00212C79"/>
    <w:rsid w:val="002132A0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687F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54A9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7995"/>
    <w:rsid w:val="003E0397"/>
    <w:rsid w:val="003E2A5F"/>
    <w:rsid w:val="003E5D0D"/>
    <w:rsid w:val="003E6950"/>
    <w:rsid w:val="003E7D78"/>
    <w:rsid w:val="003E7E4A"/>
    <w:rsid w:val="003F1903"/>
    <w:rsid w:val="003F41D8"/>
    <w:rsid w:val="00400CDD"/>
    <w:rsid w:val="004014A9"/>
    <w:rsid w:val="004104DC"/>
    <w:rsid w:val="00410FDC"/>
    <w:rsid w:val="004114A4"/>
    <w:rsid w:val="0041163A"/>
    <w:rsid w:val="0042015B"/>
    <w:rsid w:val="004235F2"/>
    <w:rsid w:val="00423AB3"/>
    <w:rsid w:val="00426845"/>
    <w:rsid w:val="00426A21"/>
    <w:rsid w:val="004355A2"/>
    <w:rsid w:val="00441163"/>
    <w:rsid w:val="004440E8"/>
    <w:rsid w:val="00450252"/>
    <w:rsid w:val="004518B5"/>
    <w:rsid w:val="00452038"/>
    <w:rsid w:val="00453B69"/>
    <w:rsid w:val="00460CB7"/>
    <w:rsid w:val="00461AD4"/>
    <w:rsid w:val="004643EA"/>
    <w:rsid w:val="00466165"/>
    <w:rsid w:val="00466DE7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4AD4"/>
    <w:rsid w:val="004C715B"/>
    <w:rsid w:val="004C7916"/>
    <w:rsid w:val="004C7B9A"/>
    <w:rsid w:val="004D051D"/>
    <w:rsid w:val="004D69EA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36A17"/>
    <w:rsid w:val="00540803"/>
    <w:rsid w:val="00540893"/>
    <w:rsid w:val="00541E7E"/>
    <w:rsid w:val="00542AB9"/>
    <w:rsid w:val="00543B15"/>
    <w:rsid w:val="0054518A"/>
    <w:rsid w:val="00545A9D"/>
    <w:rsid w:val="005608E7"/>
    <w:rsid w:val="00561433"/>
    <w:rsid w:val="00561959"/>
    <w:rsid w:val="00562A0D"/>
    <w:rsid w:val="0056496C"/>
    <w:rsid w:val="00570882"/>
    <w:rsid w:val="00571063"/>
    <w:rsid w:val="00572C30"/>
    <w:rsid w:val="00574B6B"/>
    <w:rsid w:val="00575988"/>
    <w:rsid w:val="0058287B"/>
    <w:rsid w:val="0058765A"/>
    <w:rsid w:val="00587B90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1257"/>
    <w:rsid w:val="006D2198"/>
    <w:rsid w:val="006D3702"/>
    <w:rsid w:val="006E01AD"/>
    <w:rsid w:val="006E2D3F"/>
    <w:rsid w:val="006E5E6F"/>
    <w:rsid w:val="006F38AF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5349"/>
    <w:rsid w:val="00743CFF"/>
    <w:rsid w:val="00751CDC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771"/>
    <w:rsid w:val="007A6A87"/>
    <w:rsid w:val="007A6F72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686"/>
    <w:rsid w:val="008A39BF"/>
    <w:rsid w:val="008B1063"/>
    <w:rsid w:val="008B480B"/>
    <w:rsid w:val="008B6487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001C"/>
    <w:rsid w:val="009310B8"/>
    <w:rsid w:val="00934769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578"/>
    <w:rsid w:val="0096550F"/>
    <w:rsid w:val="00970B48"/>
    <w:rsid w:val="009722A9"/>
    <w:rsid w:val="00981049"/>
    <w:rsid w:val="009829D7"/>
    <w:rsid w:val="009A24F7"/>
    <w:rsid w:val="009A2B21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16B"/>
    <w:rsid w:val="009F440F"/>
    <w:rsid w:val="009F5B7E"/>
    <w:rsid w:val="009F78B3"/>
    <w:rsid w:val="00A004F7"/>
    <w:rsid w:val="00A00D7D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64EFC"/>
    <w:rsid w:val="00A71288"/>
    <w:rsid w:val="00A73BCB"/>
    <w:rsid w:val="00A90031"/>
    <w:rsid w:val="00A91191"/>
    <w:rsid w:val="00A9226B"/>
    <w:rsid w:val="00A9415F"/>
    <w:rsid w:val="00AA2E45"/>
    <w:rsid w:val="00AA4343"/>
    <w:rsid w:val="00AA576B"/>
    <w:rsid w:val="00AA7116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43A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05F0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C6E36"/>
    <w:rsid w:val="00BD0A99"/>
    <w:rsid w:val="00BE52BA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176C2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4AD"/>
    <w:rsid w:val="00C54678"/>
    <w:rsid w:val="00C5500E"/>
    <w:rsid w:val="00C5571B"/>
    <w:rsid w:val="00C56B5E"/>
    <w:rsid w:val="00C573B5"/>
    <w:rsid w:val="00C57917"/>
    <w:rsid w:val="00C62A73"/>
    <w:rsid w:val="00C65547"/>
    <w:rsid w:val="00C70254"/>
    <w:rsid w:val="00C71A00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2599"/>
    <w:rsid w:val="00CD4218"/>
    <w:rsid w:val="00CE05BE"/>
    <w:rsid w:val="00CE068D"/>
    <w:rsid w:val="00CF46DC"/>
    <w:rsid w:val="00CF5118"/>
    <w:rsid w:val="00D034E5"/>
    <w:rsid w:val="00D04627"/>
    <w:rsid w:val="00D04740"/>
    <w:rsid w:val="00D04911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0557"/>
    <w:rsid w:val="00D910FD"/>
    <w:rsid w:val="00D93E33"/>
    <w:rsid w:val="00D946D1"/>
    <w:rsid w:val="00D9530D"/>
    <w:rsid w:val="00DB0966"/>
    <w:rsid w:val="00DB1534"/>
    <w:rsid w:val="00DB5D68"/>
    <w:rsid w:val="00DB61D6"/>
    <w:rsid w:val="00DB6959"/>
    <w:rsid w:val="00DB7093"/>
    <w:rsid w:val="00DC00AE"/>
    <w:rsid w:val="00DC4EEE"/>
    <w:rsid w:val="00DD1EF1"/>
    <w:rsid w:val="00DD5549"/>
    <w:rsid w:val="00DD603A"/>
    <w:rsid w:val="00DD69A3"/>
    <w:rsid w:val="00DE7711"/>
    <w:rsid w:val="00E00653"/>
    <w:rsid w:val="00E0503F"/>
    <w:rsid w:val="00E06D75"/>
    <w:rsid w:val="00E0709D"/>
    <w:rsid w:val="00E07375"/>
    <w:rsid w:val="00E07621"/>
    <w:rsid w:val="00E11607"/>
    <w:rsid w:val="00E148ED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414F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361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57E0"/>
    <w:rsid w:val="00F4003A"/>
    <w:rsid w:val="00F41B44"/>
    <w:rsid w:val="00F42909"/>
    <w:rsid w:val="00F54916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0A1B"/>
    <w:rsid w:val="00FC1915"/>
    <w:rsid w:val="00FC2053"/>
    <w:rsid w:val="00FC4BE1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AA8F6C"/>
  <w15:docId w15:val="{7E7DE67B-35E3-45A6-8849-07F8A861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rsid w:val="00E8510D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3"/>
    <w:link w:val="a"/>
    <w:rsid w:val="00E148ED"/>
    <w:rPr>
      <w:rFonts w:ascii="TimesET" w:hAnsi="TimesET"/>
      <w:sz w:val="28"/>
    </w:rPr>
  </w:style>
  <w:style w:type="paragraph" w:customStyle="1" w:styleId="western">
    <w:name w:val="western"/>
    <w:basedOn w:val="a2"/>
    <w:uiPriority w:val="99"/>
    <w:rsid w:val="0093001C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e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1B888-4CF2-4E94-9D03-32E9DE6D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14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IR S</cp:lastModifiedBy>
  <cp:revision>144</cp:revision>
  <cp:lastPrinted>2016-08-28T12:42:00Z</cp:lastPrinted>
  <dcterms:created xsi:type="dcterms:W3CDTF">2016-06-17T12:55:00Z</dcterms:created>
  <dcterms:modified xsi:type="dcterms:W3CDTF">2017-02-02T18:06:00Z</dcterms:modified>
</cp:coreProperties>
</file>