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5" w:rsidRPr="00FA3EF1" w:rsidRDefault="000B6B15" w:rsidP="00CF6BC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47399B" w:rsidRPr="00FA3EF1" w:rsidRDefault="0047399B" w:rsidP="00CF6BC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  <w:r w:rsidRPr="00FA3EF1">
        <w:rPr>
          <w:rFonts w:ascii="Times New Roman" w:hAnsi="Times New Roman"/>
          <w:b/>
          <w:color w:val="000000" w:themeColor="text1"/>
          <w:sz w:val="26"/>
          <w:szCs w:val="26"/>
        </w:rPr>
        <w:br/>
        <w:t>Ученого совета от 2</w:t>
      </w:r>
      <w:r w:rsidR="00514009" w:rsidRPr="00FA3EF1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2909C6" w:rsidRPr="00FA3EF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января </w:t>
      </w:r>
      <w:r w:rsidR="00B069D5" w:rsidRPr="00FA3EF1">
        <w:rPr>
          <w:rFonts w:ascii="Times New Roman" w:hAnsi="Times New Roman"/>
          <w:b/>
          <w:color w:val="000000" w:themeColor="text1"/>
          <w:sz w:val="26"/>
          <w:szCs w:val="26"/>
        </w:rPr>
        <w:t>2020</w:t>
      </w:r>
      <w:r w:rsidR="002909C6" w:rsidRPr="00FA3EF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г.</w:t>
      </w:r>
      <w:r w:rsidR="00DD3A17" w:rsidRPr="00FA3EF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A3EF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 вопросу </w:t>
      </w:r>
      <w:r w:rsidR="00DD3A17" w:rsidRPr="00FA3EF1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Pr="00FA3EF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 работе Института </w:t>
      </w:r>
      <w:r w:rsidR="000F1D3E" w:rsidRPr="00FA3EF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информационных технологий </w:t>
      </w:r>
      <w:r w:rsidR="000B6B15" w:rsidRPr="00FA3EF1">
        <w:rPr>
          <w:rFonts w:ascii="Times New Roman" w:hAnsi="Times New Roman"/>
          <w:b/>
          <w:bCs/>
          <w:color w:val="000000" w:themeColor="text1"/>
          <w:sz w:val="26"/>
          <w:szCs w:val="26"/>
        </w:rPr>
        <w:t>за двухлетний период</w:t>
      </w:r>
      <w:r w:rsidRPr="00FA3EF1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47399B" w:rsidRPr="00FA3EF1" w:rsidRDefault="0047399B" w:rsidP="00CF6BC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50821" w:rsidRPr="00FA3EF1" w:rsidRDefault="0047399B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Заслушав и обсудив отчет директора Института </w:t>
      </w:r>
      <w:r w:rsidR="000F1D3E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информационных технологий </w:t>
      </w:r>
      <w:r w:rsidR="008E6C8F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="00AE48B7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А.С. </w:t>
      </w:r>
      <w:r w:rsidR="000F1D3E" w:rsidRPr="00FA3EF1">
        <w:rPr>
          <w:rFonts w:ascii="Times New Roman" w:hAnsi="Times New Roman"/>
          <w:color w:val="000000" w:themeColor="text1"/>
          <w:sz w:val="26"/>
          <w:szCs w:val="26"/>
        </w:rPr>
        <w:t>Зуева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Ученый совет</w:t>
      </w:r>
      <w:r w:rsidR="000F1D3E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4009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РТУ 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>МИРЭА отмечает следующее.</w:t>
      </w:r>
    </w:p>
    <w:p w:rsidR="00DA147B" w:rsidRPr="00FA3EF1" w:rsidRDefault="00150821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В организационную структуру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нститута вход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т 7 внутренних и 11 базовых кафедр, 3 лаборатории, </w:t>
      </w:r>
      <w:r w:rsidR="00DA147B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на 2020 год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запланировано открытие базовой кафедры при ФГУП ГМЦ Росстата и учебно-научной лаборатории базовых и прикладных информационных технологий. </w:t>
      </w:r>
    </w:p>
    <w:p w:rsidR="00270DCA" w:rsidRPr="00FA3EF1" w:rsidRDefault="00270DCA" w:rsidP="00270D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В Институте работают 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340 сотрудников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, которые занимают 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172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ставк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, в том числе 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239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научно-педагогических работник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152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ставк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); средний возраст ППС – 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48,3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года; доля ППС с учеными степенями составляет 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53,5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%. </w:t>
      </w:r>
    </w:p>
    <w:p w:rsidR="00FC2218" w:rsidRPr="00FA3EF1" w:rsidRDefault="00270DCA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В Институте реализуются образовательные программы бакалавр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иата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и магистр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атуры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по направлениям подготовки </w:t>
      </w:r>
      <w:r w:rsidR="005F4269" w:rsidRPr="00FA3EF1">
        <w:rPr>
          <w:rFonts w:ascii="Times New Roman" w:hAnsi="Times New Roman"/>
          <w:color w:val="000000" w:themeColor="text1"/>
          <w:sz w:val="26"/>
          <w:szCs w:val="26"/>
        </w:rPr>
        <w:t>«Прикладная математика», «Информатика и вычислительная техника», «Прикладная информатика», «Программная инженерия», «Автоматизация технологических процессов и производств»</w:t>
      </w:r>
      <w:r w:rsidR="00FC221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. Также ведется подготовка </w:t>
      </w:r>
      <w:proofErr w:type="gramStart"/>
      <w:r w:rsidR="00FC2218" w:rsidRPr="00FA3EF1">
        <w:rPr>
          <w:rFonts w:ascii="Times New Roman" w:hAnsi="Times New Roman"/>
          <w:color w:val="000000" w:themeColor="text1"/>
          <w:sz w:val="26"/>
          <w:szCs w:val="26"/>
        </w:rPr>
        <w:t>обучающихся</w:t>
      </w:r>
      <w:proofErr w:type="gramEnd"/>
      <w:r w:rsidR="00FC221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в аспирантуре по 5 специальностям по направлению «Информатика и вычислительная техника».</w:t>
      </w:r>
    </w:p>
    <w:p w:rsidR="00CE7A08" w:rsidRPr="00FA3EF1" w:rsidRDefault="00302FBC" w:rsidP="00CE7A08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Численность обучающихся по программам бакалаври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ата и магистратуры в начале 2019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учебного года составила 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055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человек, из них 1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471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человек зачислены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br/>
        <w:t>на 1-й курс бакалавриата и 2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52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человек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зачислены на 1-й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курс магистратуры. Контингент </w:t>
      </w:r>
      <w:proofErr w:type="gramStart"/>
      <w:r w:rsidRPr="00FA3EF1">
        <w:rPr>
          <w:rFonts w:ascii="Times New Roman" w:hAnsi="Times New Roman"/>
          <w:color w:val="000000" w:themeColor="text1"/>
          <w:sz w:val="26"/>
          <w:szCs w:val="26"/>
        </w:rPr>
        <w:t>обучающихся</w:t>
      </w:r>
      <w:proofErr w:type="gram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характеризуется ростом набора на первый курс, сопровождающимся увеличением численности выпуска. Кроме того, наблюдается рост отчислений, а также восстановлений и переводов, в том числе на бюджет.</w:t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Средние баллы ЕГЭ зачисленных 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по направлениям превосходят мониторинговое значение (все более 69 баллов), значения средних баллов ЕГЭ зачисленных на бюджетные и платные места увеличиваются (соответственно 77,47 баллов и 57,18 баллов в 2017 году; 79,97 баллов и 59,55 баллов 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="00CE7A0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в 2018 году; 83,75 баллов и 62,68 баллов в 2019 году). </w:t>
      </w:r>
    </w:p>
    <w:p w:rsidR="008678C7" w:rsidRPr="00FA3EF1" w:rsidRDefault="008678C7" w:rsidP="008678C7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Агитационная и </w:t>
      </w:r>
      <w:proofErr w:type="spellStart"/>
      <w:r w:rsidRPr="00FA3EF1">
        <w:rPr>
          <w:rFonts w:ascii="Times New Roman" w:hAnsi="Times New Roman"/>
          <w:color w:val="000000" w:themeColor="text1"/>
          <w:sz w:val="26"/>
          <w:szCs w:val="26"/>
        </w:rPr>
        <w:t>профориентационная</w:t>
      </w:r>
      <w:proofErr w:type="spell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работы </w:t>
      </w:r>
      <w:r w:rsidR="0028580E" w:rsidRPr="00FA3EF1">
        <w:rPr>
          <w:rFonts w:ascii="Times New Roman" w:hAnsi="Times New Roman"/>
          <w:color w:val="000000" w:themeColor="text1"/>
          <w:sz w:val="26"/>
          <w:szCs w:val="26"/>
        </w:rPr>
        <w:t>имеют системный характер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: реализуются мероприятия и образовательные проекты на базе Детского технопарка «Альтаир»; проводятся </w:t>
      </w:r>
      <w:proofErr w:type="spellStart"/>
      <w:r w:rsidRPr="00FA3EF1">
        <w:rPr>
          <w:rFonts w:ascii="Times New Roman" w:hAnsi="Times New Roman"/>
          <w:color w:val="000000" w:themeColor="text1"/>
          <w:sz w:val="26"/>
          <w:szCs w:val="26"/>
        </w:rPr>
        <w:t>хакатоны</w:t>
      </w:r>
      <w:proofErr w:type="spell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по информационным технологиям с широким участием студентов других вузов; ведется работа по привлечению технологических партнеров </w:t>
      </w:r>
      <w:r w:rsidR="00B42BEC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к проведению дополнительных учебных занятий со студентами старших курсов; выполняется съемка видеолекций и разработка виртуальных экскурсий по кампусам университета в формате 360 градусов;</w:t>
      </w:r>
      <w:proofErr w:type="gram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ежегодно проводятся международная и российская конференции, соревновательные мероприятия для школьников; планируется совместная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br/>
        <w:t xml:space="preserve">с Samsung методическая конференция «Академические программы»; проведено большое количество экскурсий для школьников в лаборатории Института, а также выездных мероприятий в школах; обеспечено участие РТУ МИРЭА в большом количестве региональных, всероссийских и международных выставок. Отмечается высокий уровень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проведения секции «Информационные технологии и программирование» Всероссийского конкурса школьников и студентов «Сотвори будущее» РТУ МИРЭА.</w:t>
      </w:r>
    </w:p>
    <w:p w:rsidR="008678C7" w:rsidRPr="00FA3EF1" w:rsidRDefault="008678C7" w:rsidP="008678C7">
      <w:pPr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Результатами функционирования внутренних кафедр и лабораторий Института являются трансфер опыта создания специализированных лабораторий в колледж; проведение факультативного курса «Информационные технологии интернета вещей» совместного с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Samsung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; систематическое успешное участие сотрудников и студентов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  <w:t>в региональных, всероссийских и международных мероприятиях по направлениям виртуальной и дополненной реальностей, компьютерной графики, программирования, программной инженерии, больших данных, искусственного интеллекта и т.п.</w:t>
      </w:r>
      <w:proofErr w:type="gram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Универсальная учебно-научная лаборатория виртуального моделирования и </w:t>
      </w:r>
      <w:proofErr w:type="spell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прототипирования</w:t>
      </w:r>
      <w:proofErr w:type="spell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а также Межинститутский учебный центр «Индустрия 4.0: Цифровое роботизированное производство» используются в учебном процессе и проектной деятельности </w:t>
      </w:r>
      <w:proofErr w:type="gram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обучающихся</w:t>
      </w:r>
      <w:proofErr w:type="gram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Обновлена материально-техническая база направления 09.03.01, в том числе закуплен и введен в эксплуатацию компьютерный класс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на процессорах «Эльбрус». Более 20 сотрудников Института прошли подготовку на базе учебных центров промышленных партнеров и </w:t>
      </w:r>
      <w:proofErr w:type="gram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задействованы</w:t>
      </w:r>
      <w:proofErr w:type="gram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обновлении учебных материалов. </w:t>
      </w:r>
    </w:p>
    <w:p w:rsidR="008678C7" w:rsidRPr="00FA3EF1" w:rsidRDefault="008678C7" w:rsidP="008678C7">
      <w:pPr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В 2018 и 2019 годах выполнены ремонты 8 помещений и холла Института суммарной площадью более 570 м</w:t>
      </w:r>
      <w:proofErr w:type="gramStart"/>
      <w:r w:rsidRPr="00FA3EF1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proofErr w:type="gram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, в том числе отремонтированы и открыты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учебно-научная лаборатория виртуального моделирования и </w:t>
      </w:r>
      <w:proofErr w:type="spell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прототипирования</w:t>
      </w:r>
      <w:proofErr w:type="spell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  <w:t>а также три компьютерных класса с высокопроизводительной техникой. В 2020 году завершается оснащение лаборатории захвата движения. Совместно с Институтом кибернетики и другими заинтересованными</w:t>
      </w:r>
      <w:r w:rsidRPr="00FA3EF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подразделениями предлагается 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создать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Межинститутский лабораторный комплекс «Индустрия 4.0: Производственная инженерия», планируются ремонт, оснащение и ввод в эксплуатацию учебно-научной лаборатории базовых и прикладных информационных технологий. 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Предполагается дальнейшая модернизация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образовательных программ в соответствии с 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качеством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набора на 1-й курс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2020 году. 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 целью </w:t>
      </w:r>
      <w:proofErr w:type="spellStart"/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профилизации</w:t>
      </w:r>
      <w:proofErr w:type="spellEnd"/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образования в соответствии </w:t>
      </w:r>
      <w:r w:rsidR="00B42BEC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с требованиями работодателя предлагается открыть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во втором квартале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2020 года базов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кафедр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«Информационные технологии обработки и анализа больших данных» </w:t>
      </w:r>
      <w:r w:rsidR="00B42BEC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при ФГУП ГМЦ Росстата, а также </w:t>
      </w:r>
      <w:r w:rsidR="00B42BEC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продолжить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работы по поиску партнеров с целью </w:t>
      </w:r>
      <w:r w:rsidR="0028580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увеличения числа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базовых кафедр Института.</w:t>
      </w:r>
    </w:p>
    <w:p w:rsidR="009D6E1D" w:rsidRPr="00FA3EF1" w:rsidRDefault="00DA147B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A3EF1">
        <w:rPr>
          <w:rFonts w:ascii="Times New Roman" w:hAnsi="Times New Roman"/>
          <w:color w:val="000000" w:themeColor="text1"/>
          <w:sz w:val="26"/>
          <w:szCs w:val="26"/>
        </w:rPr>
        <w:t>Показатели</w:t>
      </w:r>
      <w:r w:rsidR="002B0A8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результатов деятельности Института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, предусмотренные ПСР 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РТУ МИРЭА, имеют как опережающие,</w:t>
      </w:r>
      <w:r w:rsidR="002B0A8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так и отстающие от плановых значения.</w:t>
      </w:r>
      <w:proofErr w:type="gram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1D3E" w:rsidRPr="00FA3EF1">
        <w:rPr>
          <w:rFonts w:ascii="Times New Roman" w:hAnsi="Times New Roman"/>
          <w:color w:val="000000" w:themeColor="text1"/>
          <w:sz w:val="26"/>
          <w:szCs w:val="26"/>
        </w:rPr>
        <w:t>Фин</w:t>
      </w:r>
      <w:r w:rsidR="005A4649" w:rsidRPr="00FA3EF1">
        <w:rPr>
          <w:rFonts w:ascii="Times New Roman" w:hAnsi="Times New Roman"/>
          <w:color w:val="000000" w:themeColor="text1"/>
          <w:sz w:val="26"/>
          <w:szCs w:val="26"/>
        </w:rPr>
        <w:t>ансовые показатели дея</w:t>
      </w:r>
      <w:r w:rsidR="00E9653A" w:rsidRPr="00FA3EF1">
        <w:rPr>
          <w:rFonts w:ascii="Times New Roman" w:hAnsi="Times New Roman"/>
          <w:color w:val="000000" w:themeColor="text1"/>
          <w:sz w:val="26"/>
          <w:szCs w:val="26"/>
        </w:rPr>
        <w:t>тельности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нститута </w:t>
      </w:r>
      <w:r w:rsidR="005A4649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имеют 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оложительную динамику: стабильно растут доходы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нститута из всех источников в расчете на одного НПР </w:t>
      </w:r>
      <w:r w:rsidR="00610258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(ПСР I.4.2) и доходы от образовательной деятельности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соответственно 4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972,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тыс. рублей 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и 353,2</w:t>
      </w:r>
      <w:r w:rsidR="00F5650E" w:rsidRPr="00FA3EF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в 2017 г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оду</w:t>
      </w:r>
      <w:r w:rsidR="00E30A44" w:rsidRPr="00FA3EF1">
        <w:rPr>
          <w:rFonts w:ascii="Times New Roman" w:hAnsi="Times New Roman"/>
          <w:color w:val="000000" w:themeColor="text1"/>
          <w:sz w:val="26"/>
          <w:szCs w:val="26"/>
        </w:rPr>
        <w:t>;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6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904,8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и 513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,0 тыс. рублей в 2018 году</w:t>
      </w:r>
      <w:r w:rsidR="00E30A44" w:rsidRPr="00FA3EF1">
        <w:rPr>
          <w:rFonts w:ascii="Times New Roman" w:hAnsi="Times New Roman"/>
          <w:color w:val="000000" w:themeColor="text1"/>
          <w:sz w:val="26"/>
          <w:szCs w:val="26"/>
        </w:rPr>
        <w:t>;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108,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8 тыс. рублей и 684,8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тыс. рублей 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в 2019 г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>оду</w:t>
      </w:r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>).</w:t>
      </w:r>
      <w:proofErr w:type="gramEnd"/>
      <w:r w:rsidR="0056177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Вместе с тем </w:t>
      </w:r>
      <w:r w:rsidR="00ED26FF" w:rsidRPr="00FA3EF1">
        <w:rPr>
          <w:rFonts w:ascii="Times New Roman" w:hAnsi="Times New Roman"/>
          <w:color w:val="000000" w:themeColor="text1"/>
          <w:sz w:val="26"/>
          <w:szCs w:val="26"/>
        </w:rPr>
        <w:t>недостаточен уровень доходов от научной деятельности.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A2984" w:rsidRPr="00FA3EF1">
        <w:rPr>
          <w:rFonts w:ascii="Times New Roman" w:hAnsi="Times New Roman"/>
          <w:color w:val="000000" w:themeColor="text1"/>
          <w:sz w:val="26"/>
          <w:szCs w:val="26"/>
        </w:rPr>
        <w:t>Показатели научной деятельности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также </w:t>
      </w:r>
      <w:r w:rsidR="00BA2984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имеют 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>по</w:t>
      </w:r>
      <w:r w:rsidR="00BA2984" w:rsidRPr="00FA3EF1">
        <w:rPr>
          <w:rFonts w:ascii="Times New Roman" w:hAnsi="Times New Roman"/>
          <w:color w:val="000000" w:themeColor="text1"/>
          <w:sz w:val="26"/>
          <w:szCs w:val="26"/>
        </w:rPr>
        <w:t>лож</w:t>
      </w:r>
      <w:r w:rsidR="00D36D76" w:rsidRPr="00FA3EF1">
        <w:rPr>
          <w:rFonts w:ascii="Times New Roman" w:hAnsi="Times New Roman"/>
          <w:color w:val="000000" w:themeColor="text1"/>
          <w:sz w:val="26"/>
          <w:szCs w:val="26"/>
        </w:rPr>
        <w:t>ительную динамику, н</w:t>
      </w:r>
      <w:r w:rsidR="00BA2984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160C33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не соответствуют целевым </w:t>
      </w:r>
      <w:r w:rsidR="00BA2984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показателям ПСР </w:t>
      </w:r>
      <w:r w:rsidR="00BF0922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РТУ </w:t>
      </w:r>
      <w:r w:rsidR="00BA2984" w:rsidRPr="00FA3EF1">
        <w:rPr>
          <w:rFonts w:ascii="Times New Roman" w:hAnsi="Times New Roman"/>
          <w:color w:val="000000" w:themeColor="text1"/>
          <w:sz w:val="26"/>
          <w:szCs w:val="26"/>
        </w:rPr>
        <w:t>МИРЭА.</w:t>
      </w:r>
      <w:r w:rsidR="0015082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580E" w:rsidRPr="00FA3EF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C31D76" w:rsidRPr="00FA3EF1">
        <w:rPr>
          <w:rFonts w:ascii="Times New Roman" w:hAnsi="Times New Roman"/>
          <w:color w:val="000000" w:themeColor="text1"/>
          <w:sz w:val="26"/>
          <w:szCs w:val="26"/>
        </w:rPr>
        <w:t>озрастная структура достаточно равномерна (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например, </w:t>
      </w:r>
      <w:r w:rsidR="00C31D76" w:rsidRPr="00FA3EF1">
        <w:rPr>
          <w:rFonts w:ascii="Times New Roman" w:hAnsi="Times New Roman"/>
          <w:color w:val="000000" w:themeColor="text1"/>
          <w:sz w:val="26"/>
          <w:szCs w:val="26"/>
        </w:rPr>
        <w:t>доля со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трудников в возрасте до </w:t>
      </w:r>
      <w:r w:rsidR="00D643B0" w:rsidRPr="00FA3EF1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55 лет </w:t>
      </w:r>
      <w:r w:rsidR="00C31D7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BF0922" w:rsidRPr="00FA3EF1">
        <w:rPr>
          <w:rFonts w:ascii="Times New Roman" w:hAnsi="Times New Roman"/>
          <w:color w:val="000000" w:themeColor="text1"/>
          <w:sz w:val="26"/>
          <w:szCs w:val="26"/>
        </w:rPr>
        <w:t>почти 60</w:t>
      </w:r>
      <w:r w:rsidR="00C31D76" w:rsidRPr="00FA3EF1">
        <w:rPr>
          <w:rFonts w:ascii="Times New Roman" w:hAnsi="Times New Roman"/>
          <w:color w:val="000000" w:themeColor="text1"/>
          <w:sz w:val="26"/>
          <w:szCs w:val="26"/>
        </w:rPr>
        <w:t>%), доля сотрудников с ученой степенью имеет тенденц</w:t>
      </w:r>
      <w:r w:rsidR="009D6E1D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ию </w:t>
      </w:r>
      <w:r w:rsidR="00B42BEC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="009D6E1D" w:rsidRPr="00FA3EF1">
        <w:rPr>
          <w:rFonts w:ascii="Times New Roman" w:hAnsi="Times New Roman"/>
          <w:color w:val="000000" w:themeColor="text1"/>
          <w:sz w:val="26"/>
          <w:szCs w:val="26"/>
        </w:rPr>
        <w:t>к сокращению</w:t>
      </w:r>
      <w:r w:rsidR="00BF0922" w:rsidRPr="00FA3EF1">
        <w:rPr>
          <w:rFonts w:ascii="Times New Roman" w:hAnsi="Times New Roman"/>
          <w:color w:val="000000" w:themeColor="text1"/>
          <w:sz w:val="26"/>
          <w:szCs w:val="26"/>
        </w:rPr>
        <w:t>; наблюдается обновление штатного кадрового состава ППС.</w:t>
      </w:r>
      <w:r w:rsidR="009D6E1D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97F29" w:rsidRPr="00FA3EF1">
        <w:rPr>
          <w:rFonts w:ascii="Times New Roman" w:hAnsi="Times New Roman"/>
          <w:color w:val="000000" w:themeColor="text1"/>
          <w:sz w:val="26"/>
          <w:szCs w:val="26"/>
        </w:rPr>
        <w:t>Дополнительные показатели выполнены на уровне, определенном ПСР</w:t>
      </w:r>
      <w:r w:rsidR="00BF0922" w:rsidRPr="00FA3EF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95FFB" w:rsidRPr="00FA3EF1" w:rsidRDefault="00FB7FA6" w:rsidP="000B6B15">
      <w:pPr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2020 году </w:t>
      </w:r>
      <w:r w:rsidR="00D643B0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совместно с Samsung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планируется 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провести </w:t>
      </w:r>
      <w:r w:rsidR="0085476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секци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ю </w:t>
      </w:r>
      <w:r w:rsidR="0085476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«Информационные технологии и программирование» </w:t>
      </w:r>
      <w:r w:rsidR="00D643B0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В</w:t>
      </w:r>
      <w:r w:rsidR="0085476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сероссийского конкурса школьников и студентов 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«Сотвори будущее» </w:t>
      </w:r>
      <w:r w:rsidR="0085476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РТУ МИРЭА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перв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ежегодн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методическ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конференци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ю</w:t>
      </w:r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«Академические программы: Интернет вещей»; </w:t>
      </w:r>
      <w:proofErr w:type="spellStart"/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хакатон</w:t>
      </w:r>
      <w:proofErr w:type="spellEnd"/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РТУ МИРЭА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491384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по информационным технологиям ITHack.MIREA2020.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9F54DF" w:rsidRPr="00FA3EF1" w:rsidRDefault="009F54DF" w:rsidP="000B6B15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7B30B8" w:rsidRPr="00FA3EF1" w:rsidRDefault="00E30A44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Вместе с тем</w:t>
      </w:r>
      <w:r w:rsidR="007B30B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Ученый совет Университета отмечает, что в работе Института </w:t>
      </w:r>
      <w:r w:rsidR="00A10333" w:rsidRPr="00FA3EF1">
        <w:rPr>
          <w:rFonts w:ascii="Times New Roman" w:hAnsi="Times New Roman"/>
          <w:color w:val="000000" w:themeColor="text1"/>
          <w:sz w:val="26"/>
          <w:szCs w:val="26"/>
        </w:rPr>
        <w:t>информационных технологий и</w:t>
      </w:r>
      <w:r w:rsidR="00D36D76" w:rsidRPr="00FA3EF1">
        <w:rPr>
          <w:rFonts w:ascii="Times New Roman" w:hAnsi="Times New Roman"/>
          <w:color w:val="000000" w:themeColor="text1"/>
          <w:sz w:val="26"/>
          <w:szCs w:val="26"/>
        </w:rPr>
        <w:t>меются</w:t>
      </w:r>
      <w:r w:rsidR="00AE48B7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</w:t>
      </w:r>
      <w:r w:rsidR="007B30B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недостатки:</w:t>
      </w:r>
    </w:p>
    <w:p w:rsidR="00E242B8" w:rsidRPr="00FA3EF1" w:rsidRDefault="00D36D76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D94E0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мало количество НИР и </w:t>
      </w:r>
      <w:proofErr w:type="gramStart"/>
      <w:r w:rsidR="00D94E00" w:rsidRPr="00FA3EF1">
        <w:rPr>
          <w:rFonts w:ascii="Times New Roman" w:hAnsi="Times New Roman"/>
          <w:color w:val="000000" w:themeColor="text1"/>
          <w:sz w:val="26"/>
          <w:szCs w:val="26"/>
        </w:rPr>
        <w:t>ОКР</w:t>
      </w:r>
      <w:proofErr w:type="gramEnd"/>
      <w:r w:rsidR="00D94E0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и их общий объем</w:t>
      </w:r>
      <w:r w:rsidR="007B30B8" w:rsidRPr="00FA3EF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94E00" w:rsidRPr="00FA3EF1" w:rsidRDefault="00D94E00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- показатели </w:t>
      </w:r>
      <w:proofErr w:type="spellStart"/>
      <w:r w:rsidRPr="00FA3EF1">
        <w:rPr>
          <w:rFonts w:ascii="Times New Roman" w:hAnsi="Times New Roman"/>
          <w:color w:val="000000" w:themeColor="text1"/>
          <w:sz w:val="26"/>
          <w:szCs w:val="26"/>
        </w:rPr>
        <w:t>остепененности</w:t>
      </w:r>
      <w:proofErr w:type="spell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ППС находятся на грани допустимых значений;</w:t>
      </w:r>
    </w:p>
    <w:p w:rsidR="0028580E" w:rsidRPr="00FA3EF1" w:rsidRDefault="0028580E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D94E00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малоэффективна работа аспирантуры;</w:t>
      </w:r>
    </w:p>
    <w:p w:rsidR="002E6B71" w:rsidRPr="00FA3EF1" w:rsidRDefault="00D36D76" w:rsidP="000B6B1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2E6B7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количество публикаций сотрудников в изданиях, индексируемых </w:t>
      </w:r>
      <w:proofErr w:type="spellStart"/>
      <w:r w:rsidR="002E6B71"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Wo</w:t>
      </w:r>
      <w:r w:rsidR="00FA7B48"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proofErr w:type="spellEnd"/>
      <w:r w:rsidR="00FA7B4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6B7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2E6B71"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Scopus</w:t>
      </w:r>
      <w:r w:rsidR="002E6B7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E6C8F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="002E6B71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не соответствует требованиям </w:t>
      </w:r>
      <w:r w:rsidR="00FA7B48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ПСР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РТУ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МИРЭА.</w:t>
      </w:r>
    </w:p>
    <w:p w:rsidR="007B30B8" w:rsidRPr="00FA3EF1" w:rsidRDefault="007B30B8" w:rsidP="000B6B15">
      <w:pPr>
        <w:spacing w:line="276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B30B8" w:rsidRPr="00FA3EF1" w:rsidRDefault="007B30B8" w:rsidP="000B6B1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/>
          <w:color w:val="000000" w:themeColor="text1"/>
          <w:sz w:val="26"/>
          <w:szCs w:val="26"/>
        </w:rPr>
        <w:t>Ученый совет постановляет:</w:t>
      </w:r>
    </w:p>
    <w:p w:rsidR="002E6B71" w:rsidRPr="00FA3EF1" w:rsidRDefault="002E6B71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Признать работу Института информационных технологий удовлетворительной.</w:t>
      </w:r>
    </w:p>
    <w:p w:rsidR="004822AC" w:rsidRPr="00FA3EF1" w:rsidRDefault="004822AC" w:rsidP="004822AC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Обеспечить включение тематик инициативных НИР и плана публикаций </w:t>
      </w:r>
      <w:r w:rsidR="00B42BEC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в изданиях </w:t>
      </w:r>
      <w:proofErr w:type="spellStart"/>
      <w:r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WoS</w:t>
      </w:r>
      <w:proofErr w:type="spell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Scopus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в индивидуальные планы работы преподавателей </w:t>
      </w:r>
      <w:r w:rsidR="00B42BEC" w:rsidRPr="00FA3EF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на 2020-2021 учебный год. Отв.: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проректор по учебной работе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А.В. Тимошенко,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директор Института информационных технологий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А.С. Зуев. Срок –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до 31.08.2020.</w:t>
      </w:r>
    </w:p>
    <w:p w:rsidR="002E6B71" w:rsidRPr="00FA3EF1" w:rsidRDefault="003848C9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Разработать критерии дополнительного стимулирования публикационной активности сотрудников в изданиях </w:t>
      </w:r>
      <w:proofErr w:type="spellStart"/>
      <w:r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WoS</w:t>
      </w:r>
      <w:proofErr w:type="spellEnd"/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FA3EF1">
        <w:rPr>
          <w:rFonts w:ascii="Times New Roman" w:hAnsi="Times New Roman"/>
          <w:color w:val="000000" w:themeColor="text1"/>
          <w:sz w:val="26"/>
          <w:szCs w:val="26"/>
          <w:lang w:val="en-US"/>
        </w:rPr>
        <w:t>Scopus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из средств фонда стимулирующих надбавок института. </w:t>
      </w:r>
      <w:r w:rsidR="003D4669" w:rsidRPr="00FA3EF1">
        <w:rPr>
          <w:rFonts w:ascii="Times New Roman" w:hAnsi="Times New Roman"/>
          <w:color w:val="000000" w:themeColor="text1"/>
          <w:sz w:val="26"/>
          <w:szCs w:val="26"/>
        </w:rPr>
        <w:t>Отв.</w:t>
      </w:r>
      <w:r w:rsidR="000210F5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проректор по учебной работе А.В. Тимошенко, 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нститута информационных технологий </w:t>
      </w:r>
      <w:r w:rsidR="000210F5" w:rsidRPr="00FA3EF1">
        <w:rPr>
          <w:rFonts w:ascii="Times New Roman" w:hAnsi="Times New Roman"/>
          <w:color w:val="000000" w:themeColor="text1"/>
          <w:sz w:val="26"/>
          <w:szCs w:val="26"/>
        </w:rPr>
        <w:t>А.С.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210F5" w:rsidRPr="00FA3EF1">
        <w:rPr>
          <w:rFonts w:ascii="Times New Roman" w:hAnsi="Times New Roman"/>
          <w:color w:val="000000" w:themeColor="text1"/>
          <w:sz w:val="26"/>
          <w:szCs w:val="26"/>
        </w:rPr>
        <w:t>Зуев. Срок – до 31.12.2020</w:t>
      </w:r>
      <w:r w:rsidR="003D4669" w:rsidRPr="00FA3EF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822AC" w:rsidRPr="00FA3EF1" w:rsidRDefault="004822AC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Проработать вопросы создания и оснащения:</w:t>
      </w:r>
    </w:p>
    <w:p w:rsidR="004822AC" w:rsidRPr="00FA3EF1" w:rsidRDefault="004822AC" w:rsidP="004822AC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4.1. М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ежинститутского лабораторного комплекса «Индустрия 4.0: Производственн</w:t>
      </w:r>
      <w:r w:rsidR="008C7E19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ая инженерия» совместно с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8C7E19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нститутом кибернетики.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Отв.: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проректор </w:t>
      </w:r>
      <w:r w:rsidR="00B42BEC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 учебной работе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А.В. Тимошенко,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нститута информационных технологий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А.С. Зуев,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нститута кибернетики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М.П. Романов. Срок –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до 31.12.2020.</w:t>
      </w:r>
    </w:p>
    <w:p w:rsidR="000210F5" w:rsidRPr="00FA3EF1" w:rsidRDefault="004822AC" w:rsidP="004822AC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4.2. У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чебно-научной лаборатории базовых и прикладных информационных технологий.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Отв.: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проректор по учебной работе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А.В. Тимошенко, 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нститута информационных технологий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А.С. Зуев.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Срок – до 31.12.2020.</w:t>
      </w:r>
    </w:p>
    <w:p w:rsidR="004822AC" w:rsidRPr="00FA3EF1" w:rsidRDefault="004822AC" w:rsidP="004822AC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Подготовить план оснащения в 2021 году лаборатории промышленного интернета и киберфизических систем. Отв.: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проректор по учебной работе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А.В. Тимошенко, директор Института информационных технологий А.С. Зуев. Срок – до 30.09.2020.</w:t>
      </w:r>
    </w:p>
    <w:p w:rsidR="000210F5" w:rsidRPr="00FA3EF1" w:rsidRDefault="002E283E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color w:val="000000" w:themeColor="text1"/>
          <w:sz w:val="26"/>
          <w:szCs w:val="26"/>
        </w:rPr>
        <w:t>Ввести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лаборатори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ю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захвата движения.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Отв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.: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проректор по учебной работе А.В. Тимошенко,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начальник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правления информатизации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.М. Тягунов, 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нститута информационных технологий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А.С. Зуев.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Срок – до 03.0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9F54DF" w:rsidRPr="00FA3EF1">
        <w:rPr>
          <w:rFonts w:ascii="Times New Roman" w:hAnsi="Times New Roman"/>
          <w:color w:val="000000" w:themeColor="text1"/>
          <w:sz w:val="26"/>
          <w:szCs w:val="26"/>
        </w:rPr>
        <w:t>.2020.</w:t>
      </w:r>
    </w:p>
    <w:p w:rsidR="002E283E" w:rsidRPr="00FA3EF1" w:rsidRDefault="009F54DF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Совместно с </w:t>
      </w:r>
      <w:r w:rsidR="002E283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российским представительством компании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Samsung провести</w:t>
      </w:r>
      <w:r w:rsidR="002E283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:rsidR="009F54DF" w:rsidRPr="00FA3EF1" w:rsidRDefault="002E283E" w:rsidP="002E283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7.1. На базе института информационных технологий сек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цию «Информационные технологии и программирование»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В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сероссийского конкурса школьников и студентов «Сотвори будущее» РТУ МИРЭА с активным вовле</w:t>
      </w:r>
      <w:r w:rsidR="0030137B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чением филиалов IT школы </w:t>
      </w:r>
      <w:r w:rsidR="0030137B" w:rsidRPr="00FA3EF1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Samsung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на площадках в регионах Р</w:t>
      </w:r>
      <w:r w:rsidR="00AE48B7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оссийской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Ф</w:t>
      </w:r>
      <w:r w:rsidR="00AE48B7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едерации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Отв.: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проректор по учебной работе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D83B25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А.В. Тимошенко, 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color w:val="000000" w:themeColor="text1"/>
          <w:sz w:val="26"/>
          <w:szCs w:val="26"/>
        </w:rPr>
        <w:t>нститута информационных технологий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А.С. Зуев, 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начальник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правления по работе с абитуриентами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В.А. Рогова. Срок – до 31.12.2020.</w:t>
      </w:r>
    </w:p>
    <w:p w:rsidR="00D36D76" w:rsidRPr="00FA3EF1" w:rsidRDefault="002E283E" w:rsidP="002E283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7.2. Н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 площадке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д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етского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технопарка «Альтаир»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F54DF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РТУ МИРЭА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первую ежегодную методическую конференцию «Академические программы: Интернет вещей».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Отв.: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проректор по учебной работе</w:t>
      </w:r>
      <w:r w:rsidR="00D83B25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А.В. Тимошенко,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нститута информационных технологий 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А.С. Зуев,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начальник У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правлени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я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 работе с абитуриентами 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В.А. Рогова. Сро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к – до 30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.0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9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.2020.</w:t>
      </w:r>
    </w:p>
    <w:p w:rsidR="00D36D76" w:rsidRPr="00FA3EF1" w:rsidRDefault="00D36D76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Совместно с технологическими партнерами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нститута провести </w:t>
      </w:r>
      <w:proofErr w:type="spellStart"/>
      <w:r w:rsidR="00DF3E60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хакатон</w:t>
      </w:r>
      <w:proofErr w:type="spell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E6C8F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РТУ МИРЭА по информационным технологиям </w:t>
      </w:r>
      <w:proofErr w:type="spell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ITHack.MIREA</w:t>
      </w:r>
      <w:proofErr w:type="spell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2020. Отв.: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проректор </w:t>
      </w:r>
      <w:r w:rsidR="008E6C8F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по учебной работе</w:t>
      </w:r>
      <w:r w:rsidR="00D83B25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А.В. Тимошенко,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нститута информационных технологий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А.С. Зуев,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начальник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правления по работе с абитуриентами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В.А. Рогова. </w:t>
      </w:r>
      <w:r w:rsidR="00B42BEC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– </w:t>
      </w:r>
      <w:r w:rsidR="001D3624" w:rsidRPr="00FA3EF1">
        <w:rPr>
          <w:rFonts w:ascii="Times New Roman" w:hAnsi="Times New Roman"/>
          <w:color w:val="000000" w:themeColor="text1"/>
          <w:sz w:val="26"/>
          <w:szCs w:val="26"/>
        </w:rPr>
        <w:t>до 31.12.2020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D83B25" w:rsidRPr="00FA3EF1" w:rsidRDefault="00D94E00" w:rsidP="000B6B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Открыть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базов</w:t>
      </w:r>
      <w:r w:rsidR="002E283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кафедр</w:t>
      </w:r>
      <w:r w:rsidR="002E283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«Информационные технологии обработки и анализа больших данных» при ФГУП ГМЦ Росстата. Отв.: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проректор</w:t>
      </w:r>
      <w:r w:rsidR="003848C9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 учебной работе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А.В. Тимошенко,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нститута информационных технологий 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А.С. Зуев</w:t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r w:rsidR="00B42BEC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D36D7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Срок – до 30.06.2020.</w:t>
      </w:r>
    </w:p>
    <w:p w:rsidR="003848C9" w:rsidRPr="00FA3EF1" w:rsidRDefault="003848C9" w:rsidP="008310B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Подготовить предложения по участию </w:t>
      </w:r>
      <w:r w:rsidR="00610258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нститута в международных ассоциациях по профилю его деятельности. Отв.: </w:t>
      </w:r>
      <w:r w:rsidR="00D94E00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первый 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проректор </w:t>
      </w:r>
      <w:r w:rsidR="00D94E00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Н.И. Прокопов,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директор Института информационных технологий А.С. Зуев. Срок – </w:t>
      </w:r>
      <w:r w:rsidRPr="00FA3EF1">
        <w:rPr>
          <w:rFonts w:ascii="Times New Roman" w:hAnsi="Times New Roman"/>
          <w:color w:val="000000" w:themeColor="text1"/>
          <w:sz w:val="26"/>
          <w:szCs w:val="26"/>
        </w:rPr>
        <w:t>до 31.12.2020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0F1D3E" w:rsidRPr="00FA3EF1" w:rsidRDefault="003D4669" w:rsidP="008310B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Продолжить агитационн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 </w:t>
      </w:r>
      <w:proofErr w:type="spellStart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профориентационн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ую</w:t>
      </w:r>
      <w:proofErr w:type="spellEnd"/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работ</w:t>
      </w:r>
      <w:r w:rsidR="00601D9E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в том числе </w:t>
      </w:r>
      <w:r w:rsidR="008E6C8F" w:rsidRPr="00FA3EF1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рамках </w:t>
      </w:r>
      <w:proofErr w:type="spellStart"/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мегапроекта</w:t>
      </w:r>
      <w:proofErr w:type="spellEnd"/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«Интеграция разных уровней образования для достижения высоких образовательных результатов».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Отв.:</w:t>
      </w:r>
      <w:r w:rsidR="00D94E00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начальник Управления по работе с абитуриентами В.А. Рогова, </w:t>
      </w:r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проректор по </w:t>
      </w:r>
      <w:proofErr w:type="gramStart"/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учебной</w:t>
      </w:r>
      <w:proofErr w:type="gramEnd"/>
      <w:r w:rsidR="00D83B2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работе</w:t>
      </w:r>
      <w:r w:rsidR="00D83B25" w:rsidRPr="00FA3EF1">
        <w:rPr>
          <w:rFonts w:ascii="Times New Roman" w:hAnsi="Times New Roman"/>
          <w:color w:val="000000" w:themeColor="text1"/>
          <w:sz w:val="26"/>
          <w:szCs w:val="26"/>
        </w:rPr>
        <w:t xml:space="preserve"> А.В. Тимошенко, 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директор </w:t>
      </w:r>
      <w:r w:rsidR="00E0208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FB7FA6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нститута информационных технологий А.С. Зуев.</w:t>
      </w:r>
      <w:r w:rsidR="001B5AE8" w:rsidRPr="00FA3E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0210F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Срок – до 31.12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.20</w:t>
      </w:r>
      <w:r w:rsidR="000210F5" w:rsidRPr="00FA3EF1">
        <w:rPr>
          <w:rFonts w:ascii="Times New Roman" w:hAnsi="Times New Roman"/>
          <w:bCs/>
          <w:color w:val="000000" w:themeColor="text1"/>
          <w:sz w:val="26"/>
          <w:szCs w:val="26"/>
        </w:rPr>
        <w:t>20</w:t>
      </w:r>
      <w:r w:rsidRPr="00FA3EF1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sectPr w:rsidR="000F1D3E" w:rsidRPr="00FA3EF1" w:rsidSect="004822AC">
      <w:headerReference w:type="default" r:id="rId8"/>
      <w:pgSz w:w="11906" w:h="16838" w:code="9"/>
      <w:pgMar w:top="1134" w:right="567" w:bottom="1134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34" w:rsidRDefault="008B6E34" w:rsidP="00E6268E">
      <w:r>
        <w:separator/>
      </w:r>
    </w:p>
  </w:endnote>
  <w:endnote w:type="continuationSeparator" w:id="0">
    <w:p w:rsidR="008B6E34" w:rsidRDefault="008B6E34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34" w:rsidRDefault="008B6E34" w:rsidP="00E6268E">
      <w:r>
        <w:separator/>
      </w:r>
    </w:p>
  </w:footnote>
  <w:footnote w:type="continuationSeparator" w:id="0">
    <w:p w:rsidR="008B6E34" w:rsidRDefault="008B6E34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C7" w:rsidRPr="00E6268E" w:rsidRDefault="008678C7" w:rsidP="00D643B0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F17A2D">
      <w:rPr>
        <w:rFonts w:ascii="Times New Roman" w:hAnsi="Times New Roman"/>
        <w:noProof/>
      </w:rPr>
      <w:t>2</w:t>
    </w:r>
    <w:r w:rsidRPr="00E6268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27"/>
  </w:num>
  <w:num w:numId="11">
    <w:abstractNumId w:val="35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16"/>
  </w:num>
  <w:num w:numId="30">
    <w:abstractNumId w:val="31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03A21"/>
    <w:rsid w:val="00010833"/>
    <w:rsid w:val="0001139A"/>
    <w:rsid w:val="000210F5"/>
    <w:rsid w:val="00024A0F"/>
    <w:rsid w:val="000268F0"/>
    <w:rsid w:val="00030EE9"/>
    <w:rsid w:val="00035919"/>
    <w:rsid w:val="00035934"/>
    <w:rsid w:val="00041B3C"/>
    <w:rsid w:val="00051742"/>
    <w:rsid w:val="00054208"/>
    <w:rsid w:val="00062938"/>
    <w:rsid w:val="000645E8"/>
    <w:rsid w:val="00064A75"/>
    <w:rsid w:val="00083D36"/>
    <w:rsid w:val="00085927"/>
    <w:rsid w:val="00097F29"/>
    <w:rsid w:val="000A077B"/>
    <w:rsid w:val="000B6B15"/>
    <w:rsid w:val="000B7475"/>
    <w:rsid w:val="000B759C"/>
    <w:rsid w:val="000C33E4"/>
    <w:rsid w:val="000E752B"/>
    <w:rsid w:val="000F1D3E"/>
    <w:rsid w:val="000F2F05"/>
    <w:rsid w:val="000F6AF0"/>
    <w:rsid w:val="00106940"/>
    <w:rsid w:val="00107CA8"/>
    <w:rsid w:val="0012499B"/>
    <w:rsid w:val="0012650B"/>
    <w:rsid w:val="00127175"/>
    <w:rsid w:val="001303AC"/>
    <w:rsid w:val="00150821"/>
    <w:rsid w:val="00150D17"/>
    <w:rsid w:val="00151CB5"/>
    <w:rsid w:val="00160C33"/>
    <w:rsid w:val="001632F0"/>
    <w:rsid w:val="00180E3F"/>
    <w:rsid w:val="00192A5F"/>
    <w:rsid w:val="00194989"/>
    <w:rsid w:val="001A280A"/>
    <w:rsid w:val="001A6C9C"/>
    <w:rsid w:val="001A6F42"/>
    <w:rsid w:val="001B5AE8"/>
    <w:rsid w:val="001C3FB8"/>
    <w:rsid w:val="001D3624"/>
    <w:rsid w:val="001D61D9"/>
    <w:rsid w:val="001D7172"/>
    <w:rsid w:val="001E0100"/>
    <w:rsid w:val="001E2D91"/>
    <w:rsid w:val="001E3D3C"/>
    <w:rsid w:val="001F13F8"/>
    <w:rsid w:val="001F4BE4"/>
    <w:rsid w:val="001F672F"/>
    <w:rsid w:val="00200950"/>
    <w:rsid w:val="00211169"/>
    <w:rsid w:val="00214288"/>
    <w:rsid w:val="00214BF2"/>
    <w:rsid w:val="00220EFE"/>
    <w:rsid w:val="00222CF9"/>
    <w:rsid w:val="00226DCB"/>
    <w:rsid w:val="00226EA1"/>
    <w:rsid w:val="002405E4"/>
    <w:rsid w:val="002456A4"/>
    <w:rsid w:val="00250130"/>
    <w:rsid w:val="00251006"/>
    <w:rsid w:val="002662EA"/>
    <w:rsid w:val="00270DCA"/>
    <w:rsid w:val="0027113A"/>
    <w:rsid w:val="002734D5"/>
    <w:rsid w:val="0028580E"/>
    <w:rsid w:val="002909C6"/>
    <w:rsid w:val="002A7AB0"/>
    <w:rsid w:val="002B0A81"/>
    <w:rsid w:val="002B4E2E"/>
    <w:rsid w:val="002B5767"/>
    <w:rsid w:val="002B6886"/>
    <w:rsid w:val="002C2E40"/>
    <w:rsid w:val="002C75F5"/>
    <w:rsid w:val="002D3DCD"/>
    <w:rsid w:val="002E283E"/>
    <w:rsid w:val="002E560A"/>
    <w:rsid w:val="002E6646"/>
    <w:rsid w:val="002E6B71"/>
    <w:rsid w:val="002F3194"/>
    <w:rsid w:val="002F711B"/>
    <w:rsid w:val="00300B93"/>
    <w:rsid w:val="0030137B"/>
    <w:rsid w:val="00302FBC"/>
    <w:rsid w:val="003030B5"/>
    <w:rsid w:val="003040AB"/>
    <w:rsid w:val="0031029E"/>
    <w:rsid w:val="003119C7"/>
    <w:rsid w:val="003126E5"/>
    <w:rsid w:val="003175E3"/>
    <w:rsid w:val="00333B7D"/>
    <w:rsid w:val="00340607"/>
    <w:rsid w:val="0034136A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3064"/>
    <w:rsid w:val="003833FA"/>
    <w:rsid w:val="003848C9"/>
    <w:rsid w:val="00391E41"/>
    <w:rsid w:val="003C1CB5"/>
    <w:rsid w:val="003D1D14"/>
    <w:rsid w:val="003D41BD"/>
    <w:rsid w:val="003D4669"/>
    <w:rsid w:val="003E3DA3"/>
    <w:rsid w:val="003F1962"/>
    <w:rsid w:val="003F7E57"/>
    <w:rsid w:val="00400B44"/>
    <w:rsid w:val="00402622"/>
    <w:rsid w:val="00402CF1"/>
    <w:rsid w:val="00411667"/>
    <w:rsid w:val="00413FBC"/>
    <w:rsid w:val="00424012"/>
    <w:rsid w:val="00424075"/>
    <w:rsid w:val="00425E7D"/>
    <w:rsid w:val="00432126"/>
    <w:rsid w:val="00436865"/>
    <w:rsid w:val="004714E2"/>
    <w:rsid w:val="0047399B"/>
    <w:rsid w:val="00474409"/>
    <w:rsid w:val="00477B7C"/>
    <w:rsid w:val="00480052"/>
    <w:rsid w:val="004822AC"/>
    <w:rsid w:val="00491384"/>
    <w:rsid w:val="004A54AD"/>
    <w:rsid w:val="004B1C83"/>
    <w:rsid w:val="004C523F"/>
    <w:rsid w:val="004C72D7"/>
    <w:rsid w:val="004D2E96"/>
    <w:rsid w:val="004D7952"/>
    <w:rsid w:val="004E1CDF"/>
    <w:rsid w:val="004E65EA"/>
    <w:rsid w:val="004F0B8F"/>
    <w:rsid w:val="004F2331"/>
    <w:rsid w:val="004F5C10"/>
    <w:rsid w:val="00506DC6"/>
    <w:rsid w:val="00511186"/>
    <w:rsid w:val="00512E34"/>
    <w:rsid w:val="00513005"/>
    <w:rsid w:val="00514009"/>
    <w:rsid w:val="005207AE"/>
    <w:rsid w:val="00524398"/>
    <w:rsid w:val="00526E96"/>
    <w:rsid w:val="00536E28"/>
    <w:rsid w:val="005422DA"/>
    <w:rsid w:val="00561773"/>
    <w:rsid w:val="00583D4B"/>
    <w:rsid w:val="00587ED2"/>
    <w:rsid w:val="00594639"/>
    <w:rsid w:val="00595985"/>
    <w:rsid w:val="005A03E2"/>
    <w:rsid w:val="005A059A"/>
    <w:rsid w:val="005A276D"/>
    <w:rsid w:val="005A4649"/>
    <w:rsid w:val="005B7306"/>
    <w:rsid w:val="005C4C63"/>
    <w:rsid w:val="005D4A9F"/>
    <w:rsid w:val="005F4269"/>
    <w:rsid w:val="005F7409"/>
    <w:rsid w:val="00601D9E"/>
    <w:rsid w:val="00610258"/>
    <w:rsid w:val="006109B6"/>
    <w:rsid w:val="0061382A"/>
    <w:rsid w:val="006251EA"/>
    <w:rsid w:val="006334FC"/>
    <w:rsid w:val="006449A6"/>
    <w:rsid w:val="0066092D"/>
    <w:rsid w:val="006633F7"/>
    <w:rsid w:val="00664EE9"/>
    <w:rsid w:val="0067677F"/>
    <w:rsid w:val="00681960"/>
    <w:rsid w:val="0068312E"/>
    <w:rsid w:val="00687C1B"/>
    <w:rsid w:val="00696CF1"/>
    <w:rsid w:val="006A482D"/>
    <w:rsid w:val="006B11EE"/>
    <w:rsid w:val="006D2617"/>
    <w:rsid w:val="0070345B"/>
    <w:rsid w:val="00710225"/>
    <w:rsid w:val="00710921"/>
    <w:rsid w:val="007116BE"/>
    <w:rsid w:val="00714321"/>
    <w:rsid w:val="0071593A"/>
    <w:rsid w:val="00721B92"/>
    <w:rsid w:val="007249A7"/>
    <w:rsid w:val="00733D72"/>
    <w:rsid w:val="0074012C"/>
    <w:rsid w:val="00744D53"/>
    <w:rsid w:val="00747018"/>
    <w:rsid w:val="007501B0"/>
    <w:rsid w:val="00753ACC"/>
    <w:rsid w:val="00767C3C"/>
    <w:rsid w:val="00771F27"/>
    <w:rsid w:val="00774CFB"/>
    <w:rsid w:val="0078177B"/>
    <w:rsid w:val="007827A9"/>
    <w:rsid w:val="00795E82"/>
    <w:rsid w:val="00796456"/>
    <w:rsid w:val="007A0B76"/>
    <w:rsid w:val="007A1495"/>
    <w:rsid w:val="007B1BB1"/>
    <w:rsid w:val="007B30B8"/>
    <w:rsid w:val="007C06E1"/>
    <w:rsid w:val="007C3B30"/>
    <w:rsid w:val="007E2525"/>
    <w:rsid w:val="007E27BA"/>
    <w:rsid w:val="007E51B3"/>
    <w:rsid w:val="007F2164"/>
    <w:rsid w:val="007F742D"/>
    <w:rsid w:val="008046C5"/>
    <w:rsid w:val="00815636"/>
    <w:rsid w:val="00817428"/>
    <w:rsid w:val="00823641"/>
    <w:rsid w:val="008310BA"/>
    <w:rsid w:val="0084293C"/>
    <w:rsid w:val="0084317F"/>
    <w:rsid w:val="008437AB"/>
    <w:rsid w:val="00846C8C"/>
    <w:rsid w:val="008511A6"/>
    <w:rsid w:val="00854766"/>
    <w:rsid w:val="008557C0"/>
    <w:rsid w:val="00860F0C"/>
    <w:rsid w:val="00866B64"/>
    <w:rsid w:val="008678C7"/>
    <w:rsid w:val="00871D87"/>
    <w:rsid w:val="00875510"/>
    <w:rsid w:val="00875767"/>
    <w:rsid w:val="00880C94"/>
    <w:rsid w:val="008873C0"/>
    <w:rsid w:val="00895FFB"/>
    <w:rsid w:val="008B5277"/>
    <w:rsid w:val="008B6E34"/>
    <w:rsid w:val="008C5663"/>
    <w:rsid w:val="008C7E19"/>
    <w:rsid w:val="008D3AA6"/>
    <w:rsid w:val="008D4A21"/>
    <w:rsid w:val="008D57EF"/>
    <w:rsid w:val="008D6A1F"/>
    <w:rsid w:val="008E6C8F"/>
    <w:rsid w:val="008E7FB5"/>
    <w:rsid w:val="008F2C11"/>
    <w:rsid w:val="008F2D6B"/>
    <w:rsid w:val="008F4753"/>
    <w:rsid w:val="008F5EE7"/>
    <w:rsid w:val="008F738A"/>
    <w:rsid w:val="00913871"/>
    <w:rsid w:val="00914991"/>
    <w:rsid w:val="00927BE4"/>
    <w:rsid w:val="00932D91"/>
    <w:rsid w:val="009331D8"/>
    <w:rsid w:val="00937F10"/>
    <w:rsid w:val="0094417D"/>
    <w:rsid w:val="00956199"/>
    <w:rsid w:val="009659D7"/>
    <w:rsid w:val="00970F54"/>
    <w:rsid w:val="00971996"/>
    <w:rsid w:val="0098576D"/>
    <w:rsid w:val="009975A8"/>
    <w:rsid w:val="009A1F54"/>
    <w:rsid w:val="009A55DB"/>
    <w:rsid w:val="009C0C65"/>
    <w:rsid w:val="009C33C2"/>
    <w:rsid w:val="009C3A1B"/>
    <w:rsid w:val="009C3CD1"/>
    <w:rsid w:val="009C7B59"/>
    <w:rsid w:val="009D1255"/>
    <w:rsid w:val="009D5E75"/>
    <w:rsid w:val="009D6E1D"/>
    <w:rsid w:val="009E01F1"/>
    <w:rsid w:val="009E6A8B"/>
    <w:rsid w:val="009F0424"/>
    <w:rsid w:val="009F54DF"/>
    <w:rsid w:val="00A04E17"/>
    <w:rsid w:val="00A10333"/>
    <w:rsid w:val="00A13086"/>
    <w:rsid w:val="00A16D2D"/>
    <w:rsid w:val="00A173DA"/>
    <w:rsid w:val="00A322E1"/>
    <w:rsid w:val="00A36274"/>
    <w:rsid w:val="00A424C1"/>
    <w:rsid w:val="00A55530"/>
    <w:rsid w:val="00A61AD3"/>
    <w:rsid w:val="00A64BFB"/>
    <w:rsid w:val="00A670E9"/>
    <w:rsid w:val="00A867AC"/>
    <w:rsid w:val="00A93140"/>
    <w:rsid w:val="00AA05B5"/>
    <w:rsid w:val="00AA1184"/>
    <w:rsid w:val="00AB05CE"/>
    <w:rsid w:val="00AB3466"/>
    <w:rsid w:val="00AB7235"/>
    <w:rsid w:val="00AC2500"/>
    <w:rsid w:val="00AC432E"/>
    <w:rsid w:val="00AC6262"/>
    <w:rsid w:val="00AE20D3"/>
    <w:rsid w:val="00AE48B7"/>
    <w:rsid w:val="00AF02F9"/>
    <w:rsid w:val="00AF5C17"/>
    <w:rsid w:val="00AF5EC2"/>
    <w:rsid w:val="00B00470"/>
    <w:rsid w:val="00B016F1"/>
    <w:rsid w:val="00B05B92"/>
    <w:rsid w:val="00B069D5"/>
    <w:rsid w:val="00B17F26"/>
    <w:rsid w:val="00B21194"/>
    <w:rsid w:val="00B2486B"/>
    <w:rsid w:val="00B25578"/>
    <w:rsid w:val="00B428C0"/>
    <w:rsid w:val="00B42A49"/>
    <w:rsid w:val="00B42BEC"/>
    <w:rsid w:val="00B448F2"/>
    <w:rsid w:val="00B518C2"/>
    <w:rsid w:val="00B639B0"/>
    <w:rsid w:val="00B86DC9"/>
    <w:rsid w:val="00B927A8"/>
    <w:rsid w:val="00B94C36"/>
    <w:rsid w:val="00B95B3A"/>
    <w:rsid w:val="00BA2984"/>
    <w:rsid w:val="00BC29E9"/>
    <w:rsid w:val="00BD4058"/>
    <w:rsid w:val="00BD6BBF"/>
    <w:rsid w:val="00BE1E38"/>
    <w:rsid w:val="00BF0922"/>
    <w:rsid w:val="00BF4142"/>
    <w:rsid w:val="00BF6CBA"/>
    <w:rsid w:val="00C13A2F"/>
    <w:rsid w:val="00C15BF7"/>
    <w:rsid w:val="00C31D76"/>
    <w:rsid w:val="00C32C9A"/>
    <w:rsid w:val="00C40E0D"/>
    <w:rsid w:val="00C67A4A"/>
    <w:rsid w:val="00C85577"/>
    <w:rsid w:val="00C91BC9"/>
    <w:rsid w:val="00CA5DF8"/>
    <w:rsid w:val="00CA67B4"/>
    <w:rsid w:val="00CB62F1"/>
    <w:rsid w:val="00CC1E7B"/>
    <w:rsid w:val="00CC444C"/>
    <w:rsid w:val="00CC67B8"/>
    <w:rsid w:val="00CD0043"/>
    <w:rsid w:val="00CD04FD"/>
    <w:rsid w:val="00CD370B"/>
    <w:rsid w:val="00CD6DAD"/>
    <w:rsid w:val="00CE7A08"/>
    <w:rsid w:val="00CF0C15"/>
    <w:rsid w:val="00CF3708"/>
    <w:rsid w:val="00CF6BC0"/>
    <w:rsid w:val="00D25952"/>
    <w:rsid w:val="00D27615"/>
    <w:rsid w:val="00D30367"/>
    <w:rsid w:val="00D32983"/>
    <w:rsid w:val="00D36818"/>
    <w:rsid w:val="00D36D76"/>
    <w:rsid w:val="00D3775C"/>
    <w:rsid w:val="00D40A63"/>
    <w:rsid w:val="00D443A2"/>
    <w:rsid w:val="00D45918"/>
    <w:rsid w:val="00D462FB"/>
    <w:rsid w:val="00D5071D"/>
    <w:rsid w:val="00D507E9"/>
    <w:rsid w:val="00D57760"/>
    <w:rsid w:val="00D62960"/>
    <w:rsid w:val="00D643B0"/>
    <w:rsid w:val="00D67960"/>
    <w:rsid w:val="00D8101D"/>
    <w:rsid w:val="00D83918"/>
    <w:rsid w:val="00D83B25"/>
    <w:rsid w:val="00D913E0"/>
    <w:rsid w:val="00D924CD"/>
    <w:rsid w:val="00D9343B"/>
    <w:rsid w:val="00D94E00"/>
    <w:rsid w:val="00D955A9"/>
    <w:rsid w:val="00DA147B"/>
    <w:rsid w:val="00DA48E5"/>
    <w:rsid w:val="00DA4FB5"/>
    <w:rsid w:val="00DC5519"/>
    <w:rsid w:val="00DC7C21"/>
    <w:rsid w:val="00DD03E2"/>
    <w:rsid w:val="00DD3A17"/>
    <w:rsid w:val="00DE32D4"/>
    <w:rsid w:val="00DF1A4B"/>
    <w:rsid w:val="00DF3E60"/>
    <w:rsid w:val="00DF785A"/>
    <w:rsid w:val="00E02085"/>
    <w:rsid w:val="00E1368D"/>
    <w:rsid w:val="00E17B34"/>
    <w:rsid w:val="00E242B8"/>
    <w:rsid w:val="00E30A44"/>
    <w:rsid w:val="00E47A69"/>
    <w:rsid w:val="00E606ED"/>
    <w:rsid w:val="00E6268E"/>
    <w:rsid w:val="00E73BB0"/>
    <w:rsid w:val="00E745EE"/>
    <w:rsid w:val="00E80DBF"/>
    <w:rsid w:val="00E90E6C"/>
    <w:rsid w:val="00E93F10"/>
    <w:rsid w:val="00E9405A"/>
    <w:rsid w:val="00E9653A"/>
    <w:rsid w:val="00EA78BC"/>
    <w:rsid w:val="00EB08BE"/>
    <w:rsid w:val="00EB3104"/>
    <w:rsid w:val="00EB4A66"/>
    <w:rsid w:val="00EB75E7"/>
    <w:rsid w:val="00EB7DEA"/>
    <w:rsid w:val="00EC19F4"/>
    <w:rsid w:val="00EC3788"/>
    <w:rsid w:val="00EC4511"/>
    <w:rsid w:val="00ED26FF"/>
    <w:rsid w:val="00ED3050"/>
    <w:rsid w:val="00EF1977"/>
    <w:rsid w:val="00F015D3"/>
    <w:rsid w:val="00F01606"/>
    <w:rsid w:val="00F02615"/>
    <w:rsid w:val="00F04B85"/>
    <w:rsid w:val="00F064A4"/>
    <w:rsid w:val="00F06911"/>
    <w:rsid w:val="00F10199"/>
    <w:rsid w:val="00F11C82"/>
    <w:rsid w:val="00F17A2D"/>
    <w:rsid w:val="00F3354C"/>
    <w:rsid w:val="00F40CA8"/>
    <w:rsid w:val="00F41259"/>
    <w:rsid w:val="00F41AF0"/>
    <w:rsid w:val="00F5650E"/>
    <w:rsid w:val="00F60D8F"/>
    <w:rsid w:val="00F70DA9"/>
    <w:rsid w:val="00F72DA9"/>
    <w:rsid w:val="00F833F9"/>
    <w:rsid w:val="00F86691"/>
    <w:rsid w:val="00F86EF1"/>
    <w:rsid w:val="00F96891"/>
    <w:rsid w:val="00FA3EF1"/>
    <w:rsid w:val="00FA7B48"/>
    <w:rsid w:val="00FB454B"/>
    <w:rsid w:val="00FB7FA6"/>
    <w:rsid w:val="00FC2218"/>
    <w:rsid w:val="00FC7152"/>
    <w:rsid w:val="00FE0CD2"/>
    <w:rsid w:val="00FE2916"/>
    <w:rsid w:val="00FE7610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rsid w:val="00FB7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rsid w:val="00FB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2020-01-28T12:32:00Z</cp:lastPrinted>
  <dcterms:created xsi:type="dcterms:W3CDTF">2020-02-13T11:34:00Z</dcterms:created>
  <dcterms:modified xsi:type="dcterms:W3CDTF">2020-02-13T11:34:00Z</dcterms:modified>
</cp:coreProperties>
</file>