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E6" w:rsidRPr="001B2060" w:rsidRDefault="00DF05E6" w:rsidP="006D43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bookmarkStart w:id="0" w:name="_GoBack"/>
      <w:bookmarkEnd w:id="0"/>
    </w:p>
    <w:p w:rsidR="00BC15BA" w:rsidRPr="007007F2" w:rsidRDefault="00BC15BA" w:rsidP="006D4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7F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C15BA" w:rsidRPr="007007F2" w:rsidRDefault="00BC15BA" w:rsidP="006D4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7F2">
        <w:rPr>
          <w:rFonts w:ascii="Times New Roman" w:hAnsi="Times New Roman" w:cs="Times New Roman"/>
          <w:b/>
          <w:sz w:val="28"/>
          <w:szCs w:val="28"/>
        </w:rPr>
        <w:t>Ученого совета РТУ-МИРЭА от 26.09.2018</w:t>
      </w:r>
    </w:p>
    <w:p w:rsidR="00DA7C9E" w:rsidRPr="007007F2" w:rsidRDefault="00BC15BA" w:rsidP="006D4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7F2">
        <w:rPr>
          <w:rFonts w:ascii="Times New Roman" w:hAnsi="Times New Roman" w:cs="Times New Roman"/>
          <w:b/>
          <w:sz w:val="28"/>
          <w:szCs w:val="28"/>
        </w:rPr>
        <w:t xml:space="preserve">по вопросу: «О результатах работы Центра исследований </w:t>
      </w:r>
      <w:r w:rsidRPr="007007F2">
        <w:rPr>
          <w:rFonts w:ascii="Times New Roman" w:hAnsi="Times New Roman" w:cs="Times New Roman"/>
          <w:b/>
          <w:sz w:val="28"/>
          <w:szCs w:val="28"/>
        </w:rPr>
        <w:br/>
        <w:t>морской деятельности, Арктики и Антарктики»</w:t>
      </w:r>
    </w:p>
    <w:p w:rsidR="00BC15BA" w:rsidRPr="007007F2" w:rsidRDefault="00BC15BA" w:rsidP="00DF0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5BA" w:rsidRPr="007007F2" w:rsidRDefault="00D902CB" w:rsidP="00DF0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F2">
        <w:rPr>
          <w:rFonts w:ascii="Times New Roman" w:hAnsi="Times New Roman" w:cs="Times New Roman"/>
          <w:sz w:val="28"/>
          <w:szCs w:val="28"/>
        </w:rPr>
        <w:t xml:space="preserve">Заслушав и обсудив доклад директора </w:t>
      </w:r>
      <w:bookmarkStart w:id="1" w:name="_Hlk525237954"/>
      <w:r w:rsidRPr="007007F2">
        <w:rPr>
          <w:rFonts w:ascii="Times New Roman" w:hAnsi="Times New Roman" w:cs="Times New Roman"/>
          <w:sz w:val="28"/>
          <w:szCs w:val="28"/>
        </w:rPr>
        <w:t xml:space="preserve">Центра исследований морской деятельности, Арктики и Антарктики </w:t>
      </w:r>
      <w:bookmarkEnd w:id="1"/>
      <w:r w:rsidRPr="007007F2">
        <w:rPr>
          <w:rFonts w:ascii="Times New Roman" w:hAnsi="Times New Roman" w:cs="Times New Roman"/>
          <w:sz w:val="28"/>
          <w:szCs w:val="28"/>
        </w:rPr>
        <w:t>А.М. Коновалова, Ученый совет РТУ-МИРЭА отмечает следующее.</w:t>
      </w:r>
    </w:p>
    <w:p w:rsidR="00721E7C" w:rsidRPr="007007F2" w:rsidRDefault="00721E7C" w:rsidP="00DF0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F2">
        <w:rPr>
          <w:rFonts w:ascii="Times New Roman" w:hAnsi="Times New Roman" w:cs="Times New Roman"/>
          <w:sz w:val="28"/>
          <w:szCs w:val="28"/>
        </w:rPr>
        <w:t>Д</w:t>
      </w:r>
      <w:r w:rsidR="00D37BB6" w:rsidRPr="007007F2">
        <w:rPr>
          <w:rFonts w:ascii="Times New Roman" w:hAnsi="Times New Roman" w:cs="Times New Roman"/>
          <w:sz w:val="28"/>
          <w:szCs w:val="28"/>
        </w:rPr>
        <w:t>еятельност</w:t>
      </w:r>
      <w:r w:rsidRPr="007007F2">
        <w:rPr>
          <w:rFonts w:ascii="Times New Roman" w:hAnsi="Times New Roman" w:cs="Times New Roman"/>
          <w:sz w:val="28"/>
          <w:szCs w:val="28"/>
        </w:rPr>
        <w:t>ь</w:t>
      </w:r>
      <w:r w:rsidR="00D37BB6" w:rsidRPr="007007F2">
        <w:rPr>
          <w:rFonts w:ascii="Times New Roman" w:hAnsi="Times New Roman" w:cs="Times New Roman"/>
          <w:sz w:val="28"/>
          <w:szCs w:val="28"/>
        </w:rPr>
        <w:t xml:space="preserve"> Центра </w:t>
      </w:r>
      <w:r w:rsidRPr="007007F2">
        <w:rPr>
          <w:rFonts w:ascii="Times New Roman" w:hAnsi="Times New Roman" w:cs="Times New Roman"/>
          <w:sz w:val="28"/>
          <w:szCs w:val="28"/>
        </w:rPr>
        <w:t>направлена на разработку документов стратегического планирования, инвестиционных проектов, законодательной, нормативной правовой базы в рамах реализации государственной политики Российской Федерации в Арктике, национальной морской политики, инвестиционной политики и развития государственно-частного партнерства во исполнение решений Президента Российской Федерации, Правительства Российской Федерации, федеральных и региональных органов исполнительной власти.</w:t>
      </w:r>
    </w:p>
    <w:p w:rsidR="00D37BB6" w:rsidRPr="007007F2" w:rsidRDefault="009677AC" w:rsidP="00DF05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F2">
        <w:rPr>
          <w:rFonts w:ascii="Times New Roman" w:hAnsi="Times New Roman" w:cs="Times New Roman"/>
          <w:sz w:val="28"/>
          <w:szCs w:val="28"/>
        </w:rPr>
        <w:t>В 2017-2019 гг. Центр выполняет прикладное научное исследование по теме: «Разработка научно-технических решений приоритезации и прогнозирования системы показателей состояния природной среды Арктической зоны Российской Федерации, в наибольшей степени влияющих на обеспечение деятельности различных видов производственной и социальной инфраструктуры в сложных природно-климатических условиях» (соглашение c Минобрнауки России о предоставлении субсидии №14.574.21.0148 от 26 сентября 2017 г</w:t>
      </w:r>
      <w:r w:rsidR="008265CC" w:rsidRPr="007007F2">
        <w:rPr>
          <w:rFonts w:ascii="Times New Roman" w:hAnsi="Times New Roman" w:cs="Times New Roman"/>
          <w:sz w:val="28"/>
          <w:szCs w:val="28"/>
        </w:rPr>
        <w:t>.</w:t>
      </w:r>
      <w:r w:rsidRPr="007007F2">
        <w:rPr>
          <w:rFonts w:ascii="Times New Roman" w:hAnsi="Times New Roman" w:cs="Times New Roman"/>
          <w:sz w:val="28"/>
          <w:szCs w:val="28"/>
        </w:rPr>
        <w:t>). Одним из результатов его выполнения станет разработка проект</w:t>
      </w:r>
      <w:r w:rsidR="00E74E03" w:rsidRPr="007007F2">
        <w:rPr>
          <w:rFonts w:ascii="Times New Roman" w:hAnsi="Times New Roman" w:cs="Times New Roman"/>
          <w:sz w:val="28"/>
          <w:szCs w:val="28"/>
        </w:rPr>
        <w:t>а</w:t>
      </w:r>
      <w:r w:rsidRPr="007007F2">
        <w:rPr>
          <w:rFonts w:ascii="Times New Roman" w:hAnsi="Times New Roman" w:cs="Times New Roman"/>
          <w:sz w:val="28"/>
          <w:szCs w:val="28"/>
        </w:rPr>
        <w:t xml:space="preserve"> Технического задания на ОКР по теме: «Автоматизированная система обеспечения деятельности производственной и социальной инфраструктуры в сложных природно-климатических условиях», выполнение которой планируется в 2019-2020 гг.</w:t>
      </w:r>
      <w:r w:rsidR="00E74E03" w:rsidRPr="007007F2">
        <w:rPr>
          <w:rFonts w:ascii="Times New Roman" w:hAnsi="Times New Roman" w:cs="Times New Roman"/>
          <w:sz w:val="28"/>
          <w:szCs w:val="28"/>
        </w:rPr>
        <w:t xml:space="preserve"> Интерес к этой системе был проявлен со стороны Морской коллегии при Правительстве Российской Федерации, Государственной комиссии по вопросам развития Арктики, правительств (администраций) арктических и </w:t>
      </w:r>
      <w:proofErr w:type="spellStart"/>
      <w:r w:rsidR="00E74E03" w:rsidRPr="007007F2">
        <w:rPr>
          <w:rFonts w:ascii="Times New Roman" w:hAnsi="Times New Roman" w:cs="Times New Roman"/>
          <w:sz w:val="28"/>
          <w:szCs w:val="28"/>
        </w:rPr>
        <w:t>приарктических</w:t>
      </w:r>
      <w:proofErr w:type="spellEnd"/>
      <w:r w:rsidR="00E74E03" w:rsidRPr="007007F2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деловых кругов, государственных корпораций и финансовых институтов развития.</w:t>
      </w:r>
    </w:p>
    <w:p w:rsidR="00E74E03" w:rsidRPr="007007F2" w:rsidRDefault="00B1026A" w:rsidP="00DF05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F2">
        <w:rPr>
          <w:rFonts w:ascii="Times New Roman" w:hAnsi="Times New Roman" w:cs="Times New Roman"/>
          <w:sz w:val="28"/>
          <w:szCs w:val="28"/>
        </w:rPr>
        <w:t xml:space="preserve">С момента своего образования Центр активно участвовал в </w:t>
      </w:r>
      <w:proofErr w:type="gramStart"/>
      <w:r w:rsidRPr="007007F2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="00E62210">
        <w:rPr>
          <w:rFonts w:ascii="Times New Roman" w:hAnsi="Times New Roman" w:cs="Times New Roman"/>
          <w:sz w:val="28"/>
          <w:szCs w:val="28"/>
        </w:rPr>
        <w:t xml:space="preserve"> на заключение </w:t>
      </w:r>
      <w:proofErr w:type="spellStart"/>
      <w:r w:rsidR="00E62210">
        <w:rPr>
          <w:rFonts w:ascii="Times New Roman" w:hAnsi="Times New Roman" w:cs="Times New Roman"/>
          <w:sz w:val="28"/>
          <w:szCs w:val="28"/>
        </w:rPr>
        <w:t>госконтрактов</w:t>
      </w:r>
      <w:proofErr w:type="spellEnd"/>
      <w:r w:rsidR="00E62210">
        <w:rPr>
          <w:rFonts w:ascii="Times New Roman" w:hAnsi="Times New Roman" w:cs="Times New Roman"/>
          <w:sz w:val="28"/>
          <w:szCs w:val="28"/>
        </w:rPr>
        <w:t xml:space="preserve"> </w:t>
      </w:r>
      <w:r w:rsidRPr="007007F2">
        <w:rPr>
          <w:rFonts w:ascii="Times New Roman" w:hAnsi="Times New Roman" w:cs="Times New Roman"/>
          <w:sz w:val="28"/>
          <w:szCs w:val="28"/>
        </w:rPr>
        <w:t xml:space="preserve"> и </w:t>
      </w:r>
      <w:r w:rsidR="00E62210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Pr="007007F2">
        <w:rPr>
          <w:rFonts w:ascii="Times New Roman" w:hAnsi="Times New Roman" w:cs="Times New Roman"/>
          <w:sz w:val="28"/>
          <w:szCs w:val="28"/>
        </w:rPr>
        <w:t>грант</w:t>
      </w:r>
      <w:r w:rsidR="00E62210">
        <w:rPr>
          <w:rFonts w:ascii="Times New Roman" w:hAnsi="Times New Roman" w:cs="Times New Roman"/>
          <w:sz w:val="28"/>
          <w:szCs w:val="28"/>
        </w:rPr>
        <w:t>ов</w:t>
      </w:r>
      <w:r w:rsidRPr="007007F2">
        <w:rPr>
          <w:rFonts w:ascii="Times New Roman" w:hAnsi="Times New Roman" w:cs="Times New Roman"/>
          <w:sz w:val="28"/>
          <w:szCs w:val="28"/>
        </w:rPr>
        <w:t xml:space="preserve">. В настоящее время подана заявка на конкурс РФФИ на лучшие проекты фундаментальных научных исследований по теме: «Типологическое функциональное зонирование прибрежных акваторий Российской Федерации» (срок реализации проекта: 2019-2021 гг.). Проект направлен на </w:t>
      </w:r>
      <w:r w:rsidR="006C2043" w:rsidRPr="007007F2">
        <w:rPr>
          <w:rFonts w:ascii="Times New Roman" w:hAnsi="Times New Roman" w:cs="Times New Roman"/>
          <w:sz w:val="28"/>
          <w:szCs w:val="28"/>
        </w:rPr>
        <w:t>решение задач, поставленных Президентом Российской Федерации и Правительством Российской Федерации в Стратегии развития морской деятельности Российской Федерации до 2030 года, Стратегии развития Арктической зоны Российской Федерации и обеспечения национальной безопасности на период до 2020 года и др.</w:t>
      </w:r>
      <w:r w:rsidR="00394F72" w:rsidRPr="007007F2">
        <w:rPr>
          <w:rFonts w:ascii="Times New Roman" w:hAnsi="Times New Roman" w:cs="Times New Roman"/>
          <w:sz w:val="28"/>
          <w:szCs w:val="28"/>
        </w:rPr>
        <w:t>, в разработке которых принимали участие сотрудники Центра.</w:t>
      </w:r>
      <w:r w:rsidR="006C2043" w:rsidRPr="00700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43" w:rsidRPr="007007F2" w:rsidRDefault="003A18C8" w:rsidP="00DF05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F2">
        <w:rPr>
          <w:rFonts w:ascii="Times New Roman" w:hAnsi="Times New Roman" w:cs="Times New Roman"/>
          <w:sz w:val="28"/>
          <w:szCs w:val="28"/>
        </w:rPr>
        <w:lastRenderedPageBreak/>
        <w:t>На базе Центра функционирует Секция по вопросам государственно-частного партнерства Научно-экспертного совета Морской коллегии при Правительстве Российской Федерации. В</w:t>
      </w:r>
      <w:r w:rsidR="00394F72" w:rsidRPr="007007F2">
        <w:rPr>
          <w:rFonts w:ascii="Times New Roman" w:hAnsi="Times New Roman" w:cs="Times New Roman"/>
          <w:sz w:val="28"/>
          <w:szCs w:val="28"/>
        </w:rPr>
        <w:t>о</w:t>
      </w:r>
      <w:r w:rsidRPr="007007F2">
        <w:rPr>
          <w:rFonts w:ascii="Times New Roman" w:hAnsi="Times New Roman" w:cs="Times New Roman"/>
          <w:sz w:val="28"/>
          <w:szCs w:val="28"/>
        </w:rPr>
        <w:t xml:space="preserve"> исполнение решений Морской коллегии и по поручению Научно-экспертного совета </w:t>
      </w:r>
      <w:r w:rsidR="00394F72" w:rsidRPr="007007F2">
        <w:rPr>
          <w:rFonts w:ascii="Times New Roman" w:hAnsi="Times New Roman" w:cs="Times New Roman"/>
          <w:sz w:val="28"/>
          <w:szCs w:val="28"/>
        </w:rPr>
        <w:t xml:space="preserve">Секции поручено подготовить предложения по применению инструментов и моделей государственно-частного партнерства для реализации программы освоения глубоководных минеральных ресурсов. В результате выполнения полученных поручений Минприроды России на 2019-2020 годы заложены средства на проведение работ по созданию условий по разведке и добыче стратегических видов минерального сырья в Международном районе морского дна, в том числе по видам работ согласно подготовленным Секцией предложениям. </w:t>
      </w:r>
      <w:r w:rsidR="00721E7C" w:rsidRPr="007007F2">
        <w:rPr>
          <w:rFonts w:ascii="Times New Roman" w:hAnsi="Times New Roman" w:cs="Times New Roman"/>
          <w:sz w:val="28"/>
          <w:szCs w:val="28"/>
        </w:rPr>
        <w:t>Центр планирует принять участие в соответствующих конкурсных процедурах.</w:t>
      </w:r>
    </w:p>
    <w:p w:rsidR="00394F72" w:rsidRPr="007007F2" w:rsidRDefault="00DA65F3" w:rsidP="00DF05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F2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Заместителя Председателя Правительства Российской Федерации и распоряжением Председателя Научно-экспертного совета Морской коллегии при Правительстве Российской Федерации Центром подготовлены предложения в проект программы «Мировой океан». </w:t>
      </w:r>
      <w:r w:rsidR="002B645B" w:rsidRPr="007007F2">
        <w:rPr>
          <w:rFonts w:ascii="Times New Roman" w:hAnsi="Times New Roman" w:cs="Times New Roman"/>
          <w:sz w:val="28"/>
          <w:szCs w:val="28"/>
        </w:rPr>
        <w:t>Эти предложения направлены на продолжение работ, выполнявшихся сотрудниками Центра в рамках осуществления ими научного и экспертного сопровождения реализации ФЦП «Мировой океан» (1998-2013 гг.) по линии Минэкономразвития России, а также комплексных исследований, проводимых по заказу Минобрнауки России во исполнение Указа Президента Российской Федерации от 4 марта 2000 г. «О совершенствовании морской деятельности Российской Федерации».</w:t>
      </w:r>
    </w:p>
    <w:p w:rsidR="00154C5E" w:rsidRPr="007007F2" w:rsidRDefault="00700DFA" w:rsidP="00DF05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F2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6 апреля 2018 г. №145 образован Фонд по сохранению и развитию Соловецкого архипелага. Председателем совета Фонда назначен М.Е. Фрадков. По приглашению Председателя совета Фонда сотрудники Центра вошли в состав Экспертного совета Фонда. В соответствии с Протоколом заседания Экспертного совета Фонда от 22 мая 2018 г. Центру было поручено </w:t>
      </w:r>
      <w:r w:rsidR="00413D05" w:rsidRPr="007007F2">
        <w:rPr>
          <w:rFonts w:ascii="Times New Roman" w:hAnsi="Times New Roman" w:cs="Times New Roman"/>
          <w:sz w:val="28"/>
          <w:szCs w:val="28"/>
        </w:rPr>
        <w:t>провести анализ касающихся Соловецкого архипелага положений, которые содержатся в утвержденных документах стратегического планирования федерального, регионального и муниципального уровней. Соответствующие предложения были подготовлены и представлены установленным порядком</w:t>
      </w:r>
      <w:r w:rsidR="00AA656D" w:rsidRPr="007007F2">
        <w:rPr>
          <w:rFonts w:ascii="Times New Roman" w:hAnsi="Times New Roman" w:cs="Times New Roman"/>
          <w:sz w:val="28"/>
          <w:szCs w:val="28"/>
        </w:rPr>
        <w:t xml:space="preserve"> и легли в основу предложений, представленных Фондом в Администрацию Президента Российской Федерации и Совет Безопасности Российской Федерации. </w:t>
      </w:r>
    </w:p>
    <w:p w:rsidR="00394F72" w:rsidRPr="007007F2" w:rsidRDefault="00AA656D" w:rsidP="00DF05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F2">
        <w:rPr>
          <w:rFonts w:ascii="Times New Roman" w:hAnsi="Times New Roman" w:cs="Times New Roman"/>
          <w:sz w:val="28"/>
          <w:szCs w:val="28"/>
        </w:rPr>
        <w:t>Реализация представленных предложений планируется в 2018-2019 гг., с учетом того, что в соответствии с Указом Президента Российской Федерации от 6 апреля 2018 г. №145 Правительству Российской Федерации поручено обеспечить финансирование мероприятий, связанных с деятельностью Фонда, начиная с 2019 года. В соответствии с Протоколом совещания по вопросам разработки проектной документации по отнесению Соловецкого архипелага к объектам культурного наследия федерального значения в виде религиозно-исторического достопримечательного места от 13 сентября 2018 г. №1 в 2018-2019 годах будет осуществляться разработка документов стратегического планирования развития Соловецкого архипелага.</w:t>
      </w:r>
    </w:p>
    <w:p w:rsidR="00D5567D" w:rsidRPr="007007F2" w:rsidRDefault="00D164A0" w:rsidP="00DF05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F2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Сотрудниками Центра были разработаны Стратегия социально-экономического развития Мурманской области, утвержденная постановлением Правительства Мурманской области, Инвестиционная стратегия Мурманской области, утвержденная </w:t>
      </w:r>
      <w:r w:rsidR="000A54D2" w:rsidRPr="007007F2">
        <w:rPr>
          <w:rFonts w:ascii="Times New Roman" w:hAnsi="Times New Roman" w:cs="Times New Roman"/>
          <w:sz w:val="28"/>
          <w:szCs w:val="28"/>
        </w:rPr>
        <w:t>р</w:t>
      </w:r>
      <w:r w:rsidRPr="007007F2">
        <w:rPr>
          <w:rFonts w:ascii="Times New Roman" w:hAnsi="Times New Roman" w:cs="Times New Roman"/>
          <w:sz w:val="28"/>
          <w:szCs w:val="28"/>
        </w:rPr>
        <w:t>аспоряжением Правительства Мурманской области</w:t>
      </w:r>
      <w:r w:rsidR="00791FDE" w:rsidRPr="007007F2">
        <w:rPr>
          <w:rFonts w:ascii="Times New Roman" w:hAnsi="Times New Roman" w:cs="Times New Roman"/>
          <w:sz w:val="28"/>
          <w:szCs w:val="28"/>
        </w:rPr>
        <w:t>, а также ряд других документов стратегического планирования субъектов Российской Федерации на уровне целеполагания, программирования и планирования</w:t>
      </w:r>
      <w:r w:rsidR="000A54D2" w:rsidRPr="007007F2">
        <w:rPr>
          <w:rFonts w:ascii="Times New Roman" w:hAnsi="Times New Roman" w:cs="Times New Roman"/>
          <w:sz w:val="28"/>
          <w:szCs w:val="28"/>
        </w:rPr>
        <w:t xml:space="preserve">. </w:t>
      </w:r>
      <w:r w:rsidR="00791FDE" w:rsidRPr="007007F2">
        <w:rPr>
          <w:rFonts w:ascii="Times New Roman" w:hAnsi="Times New Roman" w:cs="Times New Roman"/>
          <w:sz w:val="28"/>
          <w:szCs w:val="28"/>
        </w:rPr>
        <w:t>Центр</w:t>
      </w:r>
      <w:r w:rsidR="00D5567D" w:rsidRPr="007007F2">
        <w:rPr>
          <w:rFonts w:ascii="Times New Roman" w:hAnsi="Times New Roman" w:cs="Times New Roman"/>
          <w:sz w:val="28"/>
          <w:szCs w:val="28"/>
        </w:rPr>
        <w:t xml:space="preserve"> намерен </w:t>
      </w:r>
      <w:r w:rsidR="00791FDE" w:rsidRPr="007007F2">
        <w:rPr>
          <w:rFonts w:ascii="Times New Roman" w:hAnsi="Times New Roman" w:cs="Times New Roman"/>
          <w:sz w:val="28"/>
          <w:szCs w:val="28"/>
        </w:rPr>
        <w:t>принять участие в актуализации этих документов</w:t>
      </w:r>
      <w:r w:rsidR="00D5567D" w:rsidRPr="007007F2">
        <w:rPr>
          <w:rFonts w:ascii="Times New Roman" w:hAnsi="Times New Roman" w:cs="Times New Roman"/>
          <w:sz w:val="28"/>
          <w:szCs w:val="28"/>
        </w:rPr>
        <w:t>, конкурсные процедуры по которым запланированы на</w:t>
      </w:r>
      <w:r w:rsidR="000A54D2" w:rsidRPr="007007F2">
        <w:rPr>
          <w:rFonts w:ascii="Times New Roman" w:hAnsi="Times New Roman" w:cs="Times New Roman"/>
          <w:sz w:val="28"/>
          <w:szCs w:val="28"/>
        </w:rPr>
        <w:t xml:space="preserve"> 2019-2020 г</w:t>
      </w:r>
      <w:r w:rsidR="00D5567D" w:rsidRPr="007007F2">
        <w:rPr>
          <w:rFonts w:ascii="Times New Roman" w:hAnsi="Times New Roman" w:cs="Times New Roman"/>
          <w:sz w:val="28"/>
          <w:szCs w:val="28"/>
        </w:rPr>
        <w:t>г.</w:t>
      </w:r>
    </w:p>
    <w:p w:rsidR="00B94BC1" w:rsidRPr="007007F2" w:rsidRDefault="00B94BC1" w:rsidP="00DF05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F2">
        <w:rPr>
          <w:rFonts w:ascii="Times New Roman" w:hAnsi="Times New Roman" w:cs="Times New Roman"/>
          <w:sz w:val="28"/>
          <w:szCs w:val="28"/>
        </w:rPr>
        <w:t xml:space="preserve">Сотрудниками Центра был выполнен ряд работ в интересах Министерства экономического развития Российской Федерации, направленных на формирование долгосрочного прогноза и плана развития общественной инфраструктуры, в том числе на принципах государственно-частного партнерства, для включения в Стратегию пространственного развития Российской Федерации, совершенствование инвестиционной политики и развитие государственно-частного партнерства, результаты которых нашли свое отражение в Федеральном законе «Об основах государственно-частного партнерства, </w:t>
      </w:r>
      <w:proofErr w:type="spellStart"/>
      <w:r w:rsidRPr="007007F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007F2">
        <w:rPr>
          <w:rFonts w:ascii="Times New Roman" w:hAnsi="Times New Roman" w:cs="Times New Roman"/>
          <w:sz w:val="28"/>
          <w:szCs w:val="28"/>
        </w:rPr>
        <w:t xml:space="preserve">-частного партнерства в Российской Федерации» и Послании Президента Российской Федерации Федеральному Собранию Российской Федерации на 2018 год. </w:t>
      </w:r>
    </w:p>
    <w:p w:rsidR="00B94BC1" w:rsidRPr="007007F2" w:rsidRDefault="00CE0AD6" w:rsidP="00DF05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F2">
        <w:rPr>
          <w:rFonts w:ascii="Times New Roman" w:hAnsi="Times New Roman" w:cs="Times New Roman"/>
          <w:sz w:val="28"/>
          <w:szCs w:val="28"/>
        </w:rPr>
        <w:t>В направлении международного сотрудничества Центром по линии МИД России инициирован проект по определению основных направлений и перспектив международного сотрудничества в целях развития «синей» (морской) экономики. Его основные параметры будут определены в ходе проведения Общероссийского форума лидеров стратегического планирования в октябре 2018 года в г. Санкт-Петербург с приглашением зарубежных партнеров.</w:t>
      </w:r>
    </w:p>
    <w:p w:rsidR="00B94BC1" w:rsidRDefault="00D5567D" w:rsidP="00DF05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7F2">
        <w:rPr>
          <w:rFonts w:ascii="Times New Roman" w:hAnsi="Times New Roman" w:cs="Times New Roman"/>
          <w:sz w:val="28"/>
          <w:szCs w:val="28"/>
        </w:rPr>
        <w:t xml:space="preserve">Результаты Центра проходят широкую апробацию в правительственных структурах (Морская коллегия при Правительстве Российской Федерации, Государственная комиссия по вопросам развития Арктики), на международных и всероссийских форумах и конференциях, в многочисленных публикациях сотрудников Центра, в том числе в изданиях, индексируемых в базах данных </w:t>
      </w:r>
      <w:proofErr w:type="spellStart"/>
      <w:r w:rsidRPr="007007F2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7007F2">
        <w:rPr>
          <w:rFonts w:ascii="Times New Roman" w:hAnsi="Times New Roman" w:cs="Times New Roman"/>
          <w:sz w:val="28"/>
          <w:szCs w:val="28"/>
        </w:rPr>
        <w:t xml:space="preserve"> и WEB </w:t>
      </w:r>
      <w:proofErr w:type="spellStart"/>
      <w:r w:rsidRPr="007007F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00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7F2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7007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05E6" w:rsidRPr="007007F2" w:rsidRDefault="00DF05E6" w:rsidP="00DF05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BC1" w:rsidRPr="00DF05E6" w:rsidRDefault="00C52109" w:rsidP="00DF05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05E6">
        <w:rPr>
          <w:rFonts w:ascii="Times New Roman" w:hAnsi="Times New Roman" w:cs="Times New Roman"/>
          <w:sz w:val="28"/>
          <w:szCs w:val="28"/>
          <w:u w:val="single"/>
        </w:rPr>
        <w:t>Ученый совет постановляет:</w:t>
      </w:r>
    </w:p>
    <w:p w:rsidR="00DF05E6" w:rsidRPr="007007F2" w:rsidRDefault="00DF05E6" w:rsidP="00DF05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109" w:rsidRPr="007007F2" w:rsidRDefault="00E62210" w:rsidP="00DF05E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C52109" w:rsidRPr="007007F2">
        <w:rPr>
          <w:rFonts w:ascii="Times New Roman" w:hAnsi="Times New Roman" w:cs="Times New Roman"/>
          <w:sz w:val="28"/>
          <w:szCs w:val="28"/>
        </w:rPr>
        <w:t>знать работу Центра исследований морской деятельности, Арктики и Антарктики удовлетворительной.</w:t>
      </w:r>
    </w:p>
    <w:p w:rsidR="00D5567D" w:rsidRDefault="00450454" w:rsidP="00DF05E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5E6">
        <w:rPr>
          <w:rFonts w:ascii="Times New Roman" w:hAnsi="Times New Roman" w:cs="Times New Roman"/>
          <w:sz w:val="28"/>
          <w:szCs w:val="28"/>
        </w:rPr>
        <w:t>Р</w:t>
      </w:r>
      <w:r w:rsidR="00504A55" w:rsidRPr="00DF05E6">
        <w:rPr>
          <w:rFonts w:ascii="Times New Roman" w:hAnsi="Times New Roman" w:cs="Times New Roman"/>
          <w:sz w:val="28"/>
          <w:szCs w:val="28"/>
        </w:rPr>
        <w:t xml:space="preserve">азработать </w:t>
      </w:r>
      <w:r w:rsidRPr="00DF05E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04A55" w:rsidRPr="00DF05E6">
        <w:rPr>
          <w:rFonts w:ascii="Times New Roman" w:hAnsi="Times New Roman" w:cs="Times New Roman"/>
          <w:sz w:val="28"/>
          <w:szCs w:val="28"/>
        </w:rPr>
        <w:t>учебны</w:t>
      </w:r>
      <w:r w:rsidRPr="00DF05E6">
        <w:rPr>
          <w:rFonts w:ascii="Times New Roman" w:hAnsi="Times New Roman" w:cs="Times New Roman"/>
          <w:sz w:val="28"/>
          <w:szCs w:val="28"/>
        </w:rPr>
        <w:t>х</w:t>
      </w:r>
      <w:r w:rsidR="00504A55" w:rsidRPr="00DF05E6">
        <w:rPr>
          <w:rFonts w:ascii="Times New Roman" w:hAnsi="Times New Roman" w:cs="Times New Roman"/>
          <w:sz w:val="28"/>
          <w:szCs w:val="28"/>
        </w:rPr>
        <w:t xml:space="preserve"> курс</w:t>
      </w:r>
      <w:r w:rsidRPr="00DF05E6">
        <w:rPr>
          <w:rFonts w:ascii="Times New Roman" w:hAnsi="Times New Roman" w:cs="Times New Roman"/>
          <w:sz w:val="28"/>
          <w:szCs w:val="28"/>
        </w:rPr>
        <w:t>ов</w:t>
      </w:r>
      <w:r w:rsidR="00504A55" w:rsidRPr="00DF05E6">
        <w:rPr>
          <w:rFonts w:ascii="Times New Roman" w:hAnsi="Times New Roman" w:cs="Times New Roman"/>
          <w:sz w:val="28"/>
          <w:szCs w:val="28"/>
        </w:rPr>
        <w:t xml:space="preserve"> по направлению деятельности центра для использова</w:t>
      </w:r>
      <w:r w:rsidR="00DF05E6" w:rsidRPr="00DF05E6">
        <w:rPr>
          <w:rFonts w:ascii="Times New Roman" w:hAnsi="Times New Roman" w:cs="Times New Roman"/>
          <w:sz w:val="28"/>
          <w:szCs w:val="28"/>
        </w:rPr>
        <w:t>ния в образовательном процессе У</w:t>
      </w:r>
      <w:r w:rsidR="00504A55" w:rsidRPr="00DF05E6">
        <w:rPr>
          <w:rFonts w:ascii="Times New Roman" w:hAnsi="Times New Roman" w:cs="Times New Roman"/>
          <w:sz w:val="28"/>
          <w:szCs w:val="28"/>
        </w:rPr>
        <w:t>ниверситета</w:t>
      </w:r>
      <w:r w:rsidR="00E62210" w:rsidRPr="00DF05E6">
        <w:rPr>
          <w:rFonts w:ascii="Times New Roman" w:hAnsi="Times New Roman" w:cs="Times New Roman"/>
          <w:sz w:val="28"/>
          <w:szCs w:val="28"/>
        </w:rPr>
        <w:t>. Ответственный – А.М. Коновалов. С</w:t>
      </w:r>
      <w:r w:rsidR="00504A55" w:rsidRPr="00DF05E6">
        <w:rPr>
          <w:rFonts w:ascii="Times New Roman" w:hAnsi="Times New Roman" w:cs="Times New Roman"/>
          <w:sz w:val="28"/>
          <w:szCs w:val="28"/>
        </w:rPr>
        <w:t xml:space="preserve">рок до 30.12. 2018. </w:t>
      </w:r>
    </w:p>
    <w:sectPr w:rsidR="00D5567D" w:rsidSect="006D43B8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F5D" w:rsidRDefault="00D76F5D" w:rsidP="00EB7357">
      <w:pPr>
        <w:spacing w:after="0" w:line="240" w:lineRule="auto"/>
      </w:pPr>
      <w:r>
        <w:separator/>
      </w:r>
    </w:p>
  </w:endnote>
  <w:endnote w:type="continuationSeparator" w:id="0">
    <w:p w:rsidR="00D76F5D" w:rsidRDefault="00D76F5D" w:rsidP="00EB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9712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B7357" w:rsidRPr="00EB7357" w:rsidRDefault="00EB7357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B73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73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73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206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B73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B7357" w:rsidRDefault="00EB73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F5D" w:rsidRDefault="00D76F5D" w:rsidP="00EB7357">
      <w:pPr>
        <w:spacing w:after="0" w:line="240" w:lineRule="auto"/>
      </w:pPr>
      <w:r>
        <w:separator/>
      </w:r>
    </w:p>
  </w:footnote>
  <w:footnote w:type="continuationSeparator" w:id="0">
    <w:p w:rsidR="00D76F5D" w:rsidRDefault="00D76F5D" w:rsidP="00EB7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15B"/>
    <w:multiLevelType w:val="hybridMultilevel"/>
    <w:tmpl w:val="F9BA1D3C"/>
    <w:lvl w:ilvl="0" w:tplc="EF2AC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397CF2"/>
    <w:multiLevelType w:val="hybridMultilevel"/>
    <w:tmpl w:val="60BA5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3838F5"/>
    <w:multiLevelType w:val="hybridMultilevel"/>
    <w:tmpl w:val="620C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BA"/>
    <w:rsid w:val="000A54D2"/>
    <w:rsid w:val="00154C5E"/>
    <w:rsid w:val="001B2060"/>
    <w:rsid w:val="002B645B"/>
    <w:rsid w:val="00336988"/>
    <w:rsid w:val="00394F72"/>
    <w:rsid w:val="003A18C8"/>
    <w:rsid w:val="0040676A"/>
    <w:rsid w:val="00413D05"/>
    <w:rsid w:val="00450454"/>
    <w:rsid w:val="004657B8"/>
    <w:rsid w:val="00504A55"/>
    <w:rsid w:val="005F02BB"/>
    <w:rsid w:val="00632D37"/>
    <w:rsid w:val="0067243F"/>
    <w:rsid w:val="006C2043"/>
    <w:rsid w:val="006D43B8"/>
    <w:rsid w:val="007007F2"/>
    <w:rsid w:val="00700DFA"/>
    <w:rsid w:val="007112A6"/>
    <w:rsid w:val="00721E7C"/>
    <w:rsid w:val="00791FDE"/>
    <w:rsid w:val="007B401D"/>
    <w:rsid w:val="008265CC"/>
    <w:rsid w:val="009677AC"/>
    <w:rsid w:val="009709A4"/>
    <w:rsid w:val="00A101A6"/>
    <w:rsid w:val="00AA656D"/>
    <w:rsid w:val="00B1026A"/>
    <w:rsid w:val="00B94BC1"/>
    <w:rsid w:val="00BC15BA"/>
    <w:rsid w:val="00C52109"/>
    <w:rsid w:val="00C863C1"/>
    <w:rsid w:val="00CE0AD6"/>
    <w:rsid w:val="00D164A0"/>
    <w:rsid w:val="00D37BB6"/>
    <w:rsid w:val="00D5567D"/>
    <w:rsid w:val="00D76F5D"/>
    <w:rsid w:val="00D902CB"/>
    <w:rsid w:val="00DA65F3"/>
    <w:rsid w:val="00DA7C9E"/>
    <w:rsid w:val="00DF05E6"/>
    <w:rsid w:val="00E62210"/>
    <w:rsid w:val="00E71202"/>
    <w:rsid w:val="00E74E03"/>
    <w:rsid w:val="00EB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B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7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357"/>
  </w:style>
  <w:style w:type="paragraph" w:styleId="a6">
    <w:name w:val="footer"/>
    <w:basedOn w:val="a"/>
    <w:link w:val="a7"/>
    <w:uiPriority w:val="99"/>
    <w:unhideWhenUsed/>
    <w:rsid w:val="00EB7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357"/>
  </w:style>
  <w:style w:type="paragraph" w:styleId="a8">
    <w:name w:val="Balloon Text"/>
    <w:basedOn w:val="a"/>
    <w:link w:val="a9"/>
    <w:uiPriority w:val="99"/>
    <w:semiHidden/>
    <w:unhideWhenUsed/>
    <w:rsid w:val="00154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4C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B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7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357"/>
  </w:style>
  <w:style w:type="paragraph" w:styleId="a6">
    <w:name w:val="footer"/>
    <w:basedOn w:val="a"/>
    <w:link w:val="a7"/>
    <w:uiPriority w:val="99"/>
    <w:unhideWhenUsed/>
    <w:rsid w:val="00EB7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357"/>
  </w:style>
  <w:style w:type="paragraph" w:styleId="a8">
    <w:name w:val="Balloon Text"/>
    <w:basedOn w:val="a"/>
    <w:link w:val="a9"/>
    <w:uiPriority w:val="99"/>
    <w:semiHidden/>
    <w:unhideWhenUsed/>
    <w:rsid w:val="00154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4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4</cp:revision>
  <cp:lastPrinted>2018-09-25T11:27:00Z</cp:lastPrinted>
  <dcterms:created xsi:type="dcterms:W3CDTF">2018-09-25T11:36:00Z</dcterms:created>
  <dcterms:modified xsi:type="dcterms:W3CDTF">2018-09-27T09:02:00Z</dcterms:modified>
</cp:coreProperties>
</file>