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A8" w:rsidRDefault="00CE16A8" w:rsidP="00CE16A8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01BE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39.06.01 </w:t>
      </w:r>
      <w:r w:rsidRPr="00CE16A8">
        <w:rPr>
          <w:b/>
          <w:sz w:val="36"/>
          <w:szCs w:val="36"/>
        </w:rPr>
        <w:t>Социологические науки</w:t>
      </w:r>
      <w:r>
        <w:rPr>
          <w:b/>
          <w:sz w:val="36"/>
          <w:szCs w:val="36"/>
        </w:rPr>
        <w:t>»</w:t>
      </w:r>
    </w:p>
    <w:p w:rsidR="00CE16A8" w:rsidRDefault="00301BEA" w:rsidP="00CE1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CE16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5.4.2</w:t>
      </w:r>
      <w:r w:rsidR="00CE16A8">
        <w:rPr>
          <w:b/>
          <w:sz w:val="36"/>
          <w:szCs w:val="36"/>
        </w:rPr>
        <w:t xml:space="preserve"> «</w:t>
      </w:r>
      <w:r w:rsidR="00CE16A8" w:rsidRPr="00CE16A8">
        <w:rPr>
          <w:b/>
          <w:sz w:val="36"/>
          <w:szCs w:val="36"/>
        </w:rPr>
        <w:t>Экономическая социология</w:t>
      </w:r>
      <w:r w:rsidR="00CE16A8">
        <w:rPr>
          <w:b/>
          <w:sz w:val="36"/>
          <w:szCs w:val="36"/>
        </w:rPr>
        <w:t>»</w:t>
      </w:r>
    </w:p>
    <w:p w:rsidR="009E5293" w:rsidRPr="00C46BF8" w:rsidRDefault="00001B09" w:rsidP="00CE16A8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CE16A8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01BEA">
        <w:rPr>
          <w:rFonts w:ascii="Times New Roman" w:hAnsi="Times New Roman"/>
          <w:szCs w:val="28"/>
        </w:rPr>
        <w:t xml:space="preserve">подготовки </w:t>
      </w:r>
      <w:r w:rsidR="00301BEA">
        <w:rPr>
          <w:rFonts w:ascii="Times New Roman" w:hAnsi="Times New Roman"/>
          <w:szCs w:val="28"/>
        </w:rPr>
        <w:t xml:space="preserve">научным и </w:t>
      </w:r>
      <w:bookmarkStart w:id="8" w:name="_GoBack"/>
      <w:bookmarkEnd w:id="8"/>
      <w:r w:rsidR="00EF540F" w:rsidRPr="00301BEA">
        <w:rPr>
          <w:rFonts w:ascii="Times New Roman" w:hAnsi="Times New Roman"/>
          <w:szCs w:val="28"/>
        </w:rPr>
        <w:t>научно-</w:t>
      </w:r>
      <w:r w:rsidR="00EF540F" w:rsidRPr="00EF540F">
        <w:rPr>
          <w:szCs w:val="28"/>
        </w:rPr>
        <w:t>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1731E" w:rsidRPr="0001731E">
        <w:t>39.06.01 Социологические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9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01BE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CE16A8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CE16A8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01731E" w:rsidRPr="0001731E" w:rsidRDefault="0001731E" w:rsidP="00CE16A8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01731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теория, методология и история социологии;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социальная структура, социальные институты и процессы;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экономическая социология и демография;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социология управления;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социология культуры, духовной жизни;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политическая социология.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01731E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профессиональное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01731E">
        <w:rPr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 xml:space="preserve">преподавательская деятельность по образовательным программам </w:t>
      </w:r>
      <w:r w:rsidRPr="0001731E">
        <w:rPr>
          <w:sz w:val="28"/>
          <w:szCs w:val="28"/>
        </w:rPr>
        <w:lastRenderedPageBreak/>
        <w:t>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A17BE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DA17B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</w:t>
      </w:r>
      <w:r w:rsidRPr="00C46BF8">
        <w:rPr>
          <w:sz w:val="28"/>
          <w:szCs w:val="28"/>
        </w:rPr>
        <w:lastRenderedPageBreak/>
        <w:t xml:space="preserve">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DA17B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01731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способностью следовать этическим нормам в профессиональной деятельности (УК-5);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определять, транслировать общие цели в профессиональной и социальной деятельности (ОПК-2);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346A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9346AA">
        <w:rPr>
          <w:sz w:val="28"/>
          <w:szCs w:val="28"/>
        </w:rPr>
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4F" w:rsidRPr="008B2971" w:rsidRDefault="0051764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1764F" w:rsidRPr="008B2971" w:rsidRDefault="0051764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4F" w:rsidRPr="008B2971" w:rsidRDefault="0051764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1764F" w:rsidRPr="008B2971" w:rsidRDefault="0051764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36C3" w:rsidRDefault="007172E0" w:rsidP="007836C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B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31E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83F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1BE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1764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C3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6AA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6A8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1973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7B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56B62"/>
  <w15:docId w15:val="{3BCC303D-6D6E-423C-8A3B-ADDC32C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85CC-B530-4104-9793-FEA9EC2A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2017-03-29T10:31:00Z</cp:lastPrinted>
  <dcterms:created xsi:type="dcterms:W3CDTF">2021-12-10T20:20:00Z</dcterms:created>
  <dcterms:modified xsi:type="dcterms:W3CDTF">2021-12-10T20:20:00Z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