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270" w:rsidRPr="00B03F61" w14:paraId="7304C90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E5E4EE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B6D99" wp14:editId="5B383FE7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270" w:rsidRPr="00B03F61" w14:paraId="2ED9E0D6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9A01F3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16270" w:rsidRPr="00B03F61" w14:paraId="078C354B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7934E80" w14:textId="77777777" w:rsidR="00916270" w:rsidRPr="00B03F61" w:rsidRDefault="00916270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9377F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12D07A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7F85909" wp14:editId="2D7C792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9C3DF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E52FA0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B60DB7F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916270" w:rsidRPr="00B03F61" w14:paraId="6C97270D" w14:textId="77777777" w:rsidTr="00403C10">
        <w:tc>
          <w:tcPr>
            <w:tcW w:w="2313" w:type="pct"/>
            <w:hideMark/>
          </w:tcPr>
          <w:p w14:paraId="4DD19730" w14:textId="77777777" w:rsidR="00916270" w:rsidRPr="00B03F61" w:rsidRDefault="00916270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CA1F6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C7EA74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1E3F1C9" w14:textId="77777777" w:rsidR="00916270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0BF7F44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3D8225F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4F7AC3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DC212D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95971FD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76AD1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EDAE4FB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E8F4FAA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F02ED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B4187CE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916270" w:rsidRPr="00B03F61" w14:paraId="1934217A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3CF4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916270" w:rsidRPr="00B03F61" w14:paraId="4AA41034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7FF505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AC568" w14:textId="540DB55C" w:rsidR="00916270" w:rsidRPr="00B03F61" w:rsidRDefault="00916270" w:rsidP="002D278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2D27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916270">
              <w:rPr>
                <w:rFonts w:eastAsia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270" w:rsidRPr="00B03F61" w14:paraId="7F320AC5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130E8A9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855D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16270" w:rsidRPr="00B03F61" w14:paraId="0635AACF" w14:textId="77777777" w:rsidTr="00221D65">
        <w:trPr>
          <w:trHeight w:val="72"/>
        </w:trPr>
        <w:tc>
          <w:tcPr>
            <w:tcW w:w="1212" w:type="pct"/>
            <w:vAlign w:val="bottom"/>
            <w:hideMark/>
          </w:tcPr>
          <w:p w14:paraId="3DD41676" w14:textId="2CA64493" w:rsidR="00916270" w:rsidRPr="00B03F61" w:rsidRDefault="00221D65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E801E" w14:textId="0F57A932" w:rsidR="00916270" w:rsidRPr="00B03F61" w:rsidRDefault="00A5341F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A5341F">
              <w:rPr>
                <w:rFonts w:eastAsia="Times New Roman"/>
                <w:szCs w:val="24"/>
                <w:lang w:eastAsia="ru-RU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 w:rsidRPr="00A5341F">
              <w:rPr>
                <w:rFonts w:eastAsia="Times New Roman"/>
                <w:szCs w:val="24"/>
                <w:lang w:eastAsia="ru-RU"/>
              </w:rPr>
              <w:t>сенсорики</w:t>
            </w:r>
            <w:proofErr w:type="spellEnd"/>
          </w:p>
        </w:tc>
      </w:tr>
      <w:tr w:rsidR="00916270" w:rsidRPr="00B03F61" w14:paraId="209912FF" w14:textId="77777777" w:rsidTr="00221D65">
        <w:trPr>
          <w:trHeight w:val="51"/>
        </w:trPr>
        <w:tc>
          <w:tcPr>
            <w:tcW w:w="1212" w:type="pct"/>
            <w:vAlign w:val="bottom"/>
          </w:tcPr>
          <w:p w14:paraId="53E68B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6B34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916270" w:rsidRPr="00B03F61" w14:paraId="04AFA406" w14:textId="77777777" w:rsidTr="00221D65">
        <w:trPr>
          <w:trHeight w:val="67"/>
        </w:trPr>
        <w:tc>
          <w:tcPr>
            <w:tcW w:w="1212" w:type="pct"/>
            <w:vAlign w:val="bottom"/>
            <w:hideMark/>
          </w:tcPr>
          <w:p w14:paraId="2B7A96CE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8325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технологический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институт (</w:t>
            </w:r>
            <w:r>
              <w:rPr>
                <w:rFonts w:eastAsia="Times New Roman"/>
                <w:szCs w:val="24"/>
                <w:lang w:eastAsia="ru-RU"/>
              </w:rPr>
              <w:t>ФТИ</w:t>
            </w:r>
            <w:r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916270" w:rsidRPr="00B03F61" w14:paraId="44A7C189" w14:textId="77777777" w:rsidTr="00221D65">
        <w:tc>
          <w:tcPr>
            <w:tcW w:w="1212" w:type="pct"/>
          </w:tcPr>
          <w:p w14:paraId="6134360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A493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16270" w:rsidRPr="00B03F61" w14:paraId="29AA662F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72B87697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91EDF2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62EED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E70D57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9BA14A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B6BAB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7259794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835034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lastRenderedPageBreak/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534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534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534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534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5341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534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CE50BFF" w:rsidR="00A56A3C" w:rsidRDefault="00A5341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71502C">
              <w:rPr>
                <w:rStyle w:val="ad"/>
                <w:noProof/>
              </w:rPr>
              <w:t>11.0</w:t>
            </w:r>
            <w:r w:rsidR="002D278B">
              <w:rPr>
                <w:rStyle w:val="ad"/>
                <w:noProof/>
              </w:rPr>
              <w:t>4</w:t>
            </w:r>
            <w:r w:rsidR="0071502C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71502C">
              <w:rPr>
                <w:rStyle w:val="ad"/>
                <w:noProof/>
              </w:rPr>
              <w:t>Электроника и наноэлектроника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A5341F">
              <w:rPr>
                <w:rStyle w:val="ad"/>
                <w:noProof/>
              </w:rPr>
              <w:t>Разработка современных материалов для устройств информационных технологий, возобновляемых источников энергии и сенсорики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564712B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1502C">
        <w:t>11.0</w:t>
      </w:r>
      <w:r w:rsidR="002D278B">
        <w:t>4</w:t>
      </w:r>
      <w:r w:rsidR="0071502C">
        <w:t>.04</w:t>
      </w:r>
      <w:r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>
        <w:t>» направленности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proofErr w:type="spellEnd"/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3F303FC9" w:rsidR="00B93E4C" w:rsidRDefault="00B93E4C" w:rsidP="00060D67">
      <w:pPr>
        <w:spacing w:after="0" w:line="240" w:lineRule="auto"/>
        <w:ind w:firstLine="708"/>
        <w:jc w:val="both"/>
      </w:pPr>
      <w:r>
        <w:lastRenderedPageBreak/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F262AA">
        <w:t>магистров</w:t>
      </w:r>
      <w:r>
        <w:t xml:space="preserve">, обучающихся по направлению подготовки </w:t>
      </w:r>
      <w:r w:rsidR="0071502C">
        <w:t>11.0</w:t>
      </w:r>
      <w:r w:rsidR="002D278B">
        <w:t>4</w:t>
      </w:r>
      <w:r w:rsidR="0071502C">
        <w:t>.04</w:t>
      </w:r>
      <w:r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>
        <w:t>» (направленность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proofErr w:type="spellEnd"/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</w:t>
      </w:r>
      <w:r w:rsidR="003F0381">
        <w:lastRenderedPageBreak/>
        <w:t xml:space="preserve">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lastRenderedPageBreak/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4CEDB8C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1502C">
        <w:t>11.0</w:t>
      </w:r>
      <w:r w:rsidR="002D278B">
        <w:t>4</w:t>
      </w:r>
      <w:r w:rsidR="0071502C">
        <w:t>.04</w:t>
      </w:r>
      <w:r w:rsidRPr="00B5090B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Pr="00B5090B">
        <w:t>» (направленность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proofErr w:type="spellEnd"/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F5446C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</w:t>
      </w:r>
      <w:r>
        <w:lastRenderedPageBreak/>
        <w:t>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1502C">
        <w:t>11.0</w:t>
      </w:r>
      <w:r w:rsidR="002D278B">
        <w:t>4</w:t>
      </w:r>
      <w:r w:rsidR="0071502C">
        <w:t>.04</w:t>
      </w:r>
      <w:r w:rsidRPr="00581325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Pr="00581325">
        <w:t>» (направленность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proofErr w:type="spellEnd"/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68BCE46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1502C">
        <w:t>11.0</w:t>
      </w:r>
      <w:r w:rsidR="002D278B">
        <w:t>4</w:t>
      </w:r>
      <w:r w:rsidR="0071502C">
        <w:t>.04</w:t>
      </w:r>
      <w:r w:rsidRPr="004E5761">
        <w:t xml:space="preserve"> </w:t>
      </w:r>
      <w:r w:rsidRPr="004E5761">
        <w:lastRenderedPageBreak/>
        <w:t>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Pr="004E5761">
        <w:t>» (направленность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proofErr w:type="spellEnd"/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40A4F">
        <w:t>УК–9, УК–10, УК–11</w:t>
      </w:r>
      <w:r w:rsidR="00BE6683" w:rsidRPr="00B40A4F">
        <w:t>)</w:t>
      </w:r>
      <w:r w:rsidR="001524C4" w:rsidRPr="00B40A4F">
        <w:t xml:space="preserve"> (</w:t>
      </w:r>
      <w:proofErr w:type="spellStart"/>
      <w:r w:rsidR="001524C4" w:rsidRPr="00B40A4F">
        <w:t>знаниевая</w:t>
      </w:r>
      <w:proofErr w:type="spellEnd"/>
      <w:r w:rsidR="001524C4" w:rsidRPr="00B40A4F">
        <w:t xml:space="preserve"> компонента; освоение в рамках изучени</w:t>
      </w:r>
      <w:r w:rsidR="001524C4">
        <w:t>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lastRenderedPageBreak/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 xml:space="preserve">Способен осуществлять деловую коммуникацию в устной и 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выполнение и защита выпускной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lastRenderedPageBreak/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lastRenderedPageBreak/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lastRenderedPageBreak/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библиотек, музеев, домов 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lastRenderedPageBreak/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 xml:space="preserve">информационный обмен/ выработка социально-значимых решений в процессе 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lastRenderedPageBreak/>
              <w:t>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 xml:space="preserve">); участие в качестве </w:t>
            </w:r>
            <w:r w:rsidRPr="00520AB5">
              <w:rPr>
                <w:rFonts w:eastAsia="Calibri"/>
                <w:sz w:val="20"/>
                <w:szCs w:val="20"/>
              </w:rPr>
              <w:lastRenderedPageBreak/>
              <w:t>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EC39A48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1502C">
        <w:rPr>
          <w:rFonts w:eastAsia="Times New Roman"/>
          <w:bCs/>
          <w:lang w:eastAsia="ru-RU"/>
        </w:rPr>
        <w:t>11.0</w:t>
      </w:r>
      <w:r w:rsidR="002D278B">
        <w:rPr>
          <w:rFonts w:eastAsia="Times New Roman"/>
          <w:bCs/>
          <w:lang w:eastAsia="ru-RU"/>
        </w:rPr>
        <w:t>4</w:t>
      </w:r>
      <w:r w:rsidR="0071502C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71502C">
        <w:rPr>
          <w:rFonts w:eastAsia="Times New Roman"/>
          <w:bCs/>
          <w:lang w:eastAsia="ru-RU"/>
        </w:rPr>
        <w:t xml:space="preserve">Электроника и </w:t>
      </w:r>
      <w:proofErr w:type="spellStart"/>
      <w:r w:rsidR="0071502C">
        <w:rPr>
          <w:rFonts w:eastAsia="Times New Roman"/>
          <w:bCs/>
          <w:lang w:eastAsia="ru-RU"/>
        </w:rPr>
        <w:t>наноэлектроника</w:t>
      </w:r>
      <w:proofErr w:type="spellEnd"/>
      <w:r>
        <w:rPr>
          <w:rFonts w:eastAsia="Times New Roman"/>
          <w:bCs/>
          <w:lang w:eastAsia="ru-RU"/>
        </w:rPr>
        <w:t>» направленности «</w:t>
      </w:r>
      <w:r w:rsidR="00A5341F" w:rsidRPr="00A5341F">
        <w:rPr>
          <w:rFonts w:eastAsia="Times New Roman"/>
          <w:bCs/>
          <w:lang w:eastAsia="ru-RU"/>
        </w:rPr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rPr>
          <w:rFonts w:eastAsia="Times New Roman"/>
          <w:bCs/>
          <w:lang w:eastAsia="ru-RU"/>
        </w:rPr>
        <w:t>сенсорики</w:t>
      </w:r>
      <w:proofErr w:type="spellEnd"/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636997D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1502C">
        <w:t>11.0</w:t>
      </w:r>
      <w:r w:rsidR="002D278B">
        <w:t>4</w:t>
      </w:r>
      <w:r w:rsidR="0071502C">
        <w:t>.04</w:t>
      </w:r>
      <w:r w:rsidR="005D5B0F" w:rsidRPr="005D5B0F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="005D5B0F">
        <w:t>» направленности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proofErr w:type="spellEnd"/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449FD487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71502C">
        <w:t>11.0</w:t>
      </w:r>
      <w:r w:rsidR="002D278B">
        <w:t>4</w:t>
      </w:r>
      <w:r w:rsidR="0071502C">
        <w:t>.04</w:t>
      </w:r>
      <w:r w:rsidR="0015162F" w:rsidRPr="0015162F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="0015162F">
        <w:t>» направлен</w:t>
      </w:r>
      <w:r w:rsidR="0015162F" w:rsidRPr="0015162F">
        <w:t>ности «</w:t>
      </w:r>
      <w:r w:rsidR="00A5341F" w:rsidRPr="00A5341F">
        <w:t xml:space="preserve">Разработка современных материалов для устройств информационных технологий, возобновляемых источников энергии и </w:t>
      </w:r>
      <w:proofErr w:type="spellStart"/>
      <w:r w:rsidR="00A5341F" w:rsidRPr="00A5341F">
        <w:t>сенсорики</w:t>
      </w:r>
      <w:bookmarkStart w:id="37" w:name="_GoBack"/>
      <w:bookmarkEnd w:id="37"/>
      <w:proofErr w:type="spellEnd"/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lastRenderedPageBreak/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21D65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278B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362B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6270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341F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0A4F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2AA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84F4-989D-49D1-ADDC-085A1011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17297</Words>
  <Characters>98593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2021-09-24T09:38:00Z</dcterms:created>
  <dcterms:modified xsi:type="dcterms:W3CDTF">2021-09-24T09:39:00Z</dcterms:modified>
</cp:coreProperties>
</file>